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DB727E5" w14:textId="768269BC" w:rsidR="00231BBA" w:rsidRDefault="00231BBA" w:rsidP="006A4934">
      <w:pPr>
        <w:tabs>
          <w:tab w:val="left" w:pos="8364"/>
        </w:tabs>
        <w:spacing w:after="0" w:line="240" w:lineRule="auto"/>
        <w:ind w:left="5387"/>
        <w:rPr>
          <w:rFonts w:ascii="Times New Roman" w:hAnsi="Times New Roman" w:cs="Times New Roman"/>
          <w:sz w:val="24"/>
          <w:szCs w:val="24"/>
        </w:rPr>
      </w:pPr>
      <w:r>
        <w:rPr>
          <w:rFonts w:ascii="Times New Roman" w:hAnsi="Times New Roman" w:cs="Times New Roman"/>
          <w:sz w:val="24"/>
          <w:szCs w:val="24"/>
        </w:rPr>
        <w:t>PATVIRTINTA</w:t>
      </w:r>
    </w:p>
    <w:p w14:paraId="5A7E94BF" w14:textId="77777777" w:rsidR="00231BBA" w:rsidRDefault="00231BBA" w:rsidP="006A4934">
      <w:pPr>
        <w:tabs>
          <w:tab w:val="left" w:pos="8364"/>
        </w:tabs>
        <w:spacing w:after="0" w:line="240" w:lineRule="auto"/>
        <w:ind w:left="5387"/>
        <w:rPr>
          <w:rFonts w:ascii="Times New Roman" w:hAnsi="Times New Roman" w:cs="Times New Roman"/>
          <w:sz w:val="24"/>
          <w:szCs w:val="24"/>
        </w:rPr>
      </w:pPr>
      <w:r>
        <w:rPr>
          <w:rFonts w:ascii="Times New Roman" w:hAnsi="Times New Roman" w:cs="Times New Roman"/>
          <w:sz w:val="24"/>
          <w:szCs w:val="24"/>
        </w:rPr>
        <w:t xml:space="preserve">Dieveniškių ,,Ryto“ gimnazijos </w:t>
      </w:r>
    </w:p>
    <w:p w14:paraId="3512DC6C" w14:textId="3E4035C0" w:rsidR="00231BBA" w:rsidRDefault="00231BBA" w:rsidP="006A4934">
      <w:pPr>
        <w:tabs>
          <w:tab w:val="left" w:pos="8364"/>
        </w:tabs>
        <w:spacing w:after="0" w:line="240" w:lineRule="auto"/>
        <w:ind w:left="5387"/>
        <w:rPr>
          <w:rFonts w:ascii="Times New Roman" w:hAnsi="Times New Roman" w:cs="Times New Roman"/>
          <w:sz w:val="24"/>
          <w:szCs w:val="24"/>
        </w:rPr>
      </w:pPr>
      <w:r>
        <w:rPr>
          <w:rFonts w:ascii="Times New Roman" w:hAnsi="Times New Roman" w:cs="Times New Roman"/>
          <w:sz w:val="24"/>
          <w:szCs w:val="24"/>
        </w:rPr>
        <w:t>direktoriaus 2024-12-31 d. įsakymu</w:t>
      </w:r>
    </w:p>
    <w:p w14:paraId="06FF4BD0" w14:textId="2F9EE4AA" w:rsidR="006A4934" w:rsidRPr="00FA7E56" w:rsidRDefault="00231BBA" w:rsidP="006A4934">
      <w:pPr>
        <w:tabs>
          <w:tab w:val="left" w:pos="8364"/>
        </w:tabs>
        <w:spacing w:after="0" w:line="240" w:lineRule="auto"/>
        <w:ind w:left="5387"/>
        <w:rPr>
          <w:rFonts w:ascii="Times New Roman" w:hAnsi="Times New Roman" w:cs="Times New Roman"/>
        </w:rPr>
      </w:pPr>
      <w:r>
        <w:rPr>
          <w:rFonts w:ascii="Times New Roman" w:hAnsi="Times New Roman" w:cs="Times New Roman"/>
          <w:sz w:val="24"/>
          <w:szCs w:val="24"/>
        </w:rPr>
        <w:t xml:space="preserve"> Nr.V1-203</w:t>
      </w:r>
      <w:r w:rsidR="00DB23E1">
        <w:rPr>
          <w:rFonts w:ascii="Times New Roman" w:hAnsi="Times New Roman" w:cs="Times New Roman"/>
          <w:sz w:val="24"/>
          <w:szCs w:val="24"/>
        </w:rPr>
        <w:t xml:space="preserve">   </w:t>
      </w:r>
    </w:p>
    <w:p w14:paraId="45624D50" w14:textId="4C84DB4F" w:rsidR="008F42ED" w:rsidRPr="00FA7E56" w:rsidRDefault="005B1222" w:rsidP="00DB23E1">
      <w:pPr>
        <w:tabs>
          <w:tab w:val="left" w:pos="8364"/>
        </w:tabs>
        <w:spacing w:after="0" w:line="240" w:lineRule="auto"/>
        <w:ind w:left="5387"/>
        <w:jc w:val="left"/>
        <w:rPr>
          <w:rFonts w:ascii="Times New Roman" w:hAnsi="Times New Roman" w:cs="Times New Roman"/>
        </w:rPr>
      </w:pPr>
      <w:r w:rsidRPr="00FA7E56">
        <w:rPr>
          <w:rFonts w:ascii="Times New Roman" w:hAnsi="Times New Roman" w:cs="Times New Roman"/>
        </w:rPr>
        <w:tab/>
        <w:t xml:space="preserve">         </w:t>
      </w:r>
    </w:p>
    <w:p w14:paraId="673CC197" w14:textId="77777777" w:rsidR="008F42ED" w:rsidRDefault="008F42ED" w:rsidP="005B1222">
      <w:pPr>
        <w:spacing w:after="0" w:line="240" w:lineRule="auto"/>
        <w:jc w:val="center"/>
        <w:rPr>
          <w:rFonts w:ascii="Times New Roman" w:hAnsi="Times New Roman" w:cs="Times New Roman"/>
          <w:b/>
          <w:bCs/>
          <w:sz w:val="24"/>
          <w:szCs w:val="24"/>
        </w:rPr>
      </w:pPr>
    </w:p>
    <w:p w14:paraId="4E062419" w14:textId="67F559FD" w:rsidR="000E5D76" w:rsidRPr="006D48AA" w:rsidRDefault="000E5D76" w:rsidP="005B1222">
      <w:pPr>
        <w:spacing w:after="0" w:line="240" w:lineRule="auto"/>
        <w:jc w:val="center"/>
        <w:rPr>
          <w:rFonts w:ascii="Times New Roman" w:hAnsi="Times New Roman" w:cs="Times New Roman"/>
          <w:b/>
          <w:bCs/>
          <w:sz w:val="24"/>
          <w:szCs w:val="24"/>
        </w:rPr>
      </w:pPr>
      <w:r w:rsidRPr="00143B5C">
        <w:rPr>
          <w:rFonts w:ascii="Times New Roman" w:hAnsi="Times New Roman" w:cs="Times New Roman"/>
          <w:b/>
          <w:bCs/>
          <w:sz w:val="24"/>
          <w:szCs w:val="24"/>
        </w:rPr>
        <w:t>GIMNAZIJOS</w:t>
      </w:r>
      <w:r>
        <w:rPr>
          <w:rFonts w:ascii="Times New Roman" w:hAnsi="Times New Roman" w:cs="Times New Roman"/>
          <w:b/>
          <w:bCs/>
          <w:sz w:val="24"/>
          <w:szCs w:val="24"/>
        </w:rPr>
        <w:t xml:space="preserve"> DARBO APMOKĖJIMO SISTEMA</w:t>
      </w:r>
    </w:p>
    <w:p w14:paraId="5CA3C01A" w14:textId="77777777" w:rsidR="000E5D76" w:rsidRDefault="000E5D76" w:rsidP="005B1222">
      <w:pPr>
        <w:pStyle w:val="Betarp"/>
        <w:jc w:val="center"/>
        <w:rPr>
          <w:rFonts w:ascii="Times New Roman" w:hAnsi="Times New Roman" w:cs="Times New Roman"/>
          <w:b/>
          <w:bCs/>
          <w:sz w:val="24"/>
          <w:szCs w:val="24"/>
        </w:rPr>
      </w:pPr>
    </w:p>
    <w:p w14:paraId="110D8A4D" w14:textId="77777777" w:rsidR="000E5D76" w:rsidRPr="006D48AA" w:rsidRDefault="000E5D76" w:rsidP="00B329D0">
      <w:pPr>
        <w:pStyle w:val="Betarp"/>
        <w:jc w:val="center"/>
        <w:rPr>
          <w:rFonts w:ascii="Times New Roman" w:hAnsi="Times New Roman" w:cs="Times New Roman"/>
          <w:b/>
          <w:bCs/>
          <w:sz w:val="24"/>
          <w:szCs w:val="24"/>
        </w:rPr>
      </w:pPr>
      <w:r w:rsidRPr="006D48AA">
        <w:rPr>
          <w:rFonts w:ascii="Times New Roman" w:hAnsi="Times New Roman" w:cs="Times New Roman"/>
          <w:b/>
          <w:bCs/>
          <w:sz w:val="24"/>
          <w:szCs w:val="24"/>
        </w:rPr>
        <w:t>I SKYRIUS</w:t>
      </w:r>
    </w:p>
    <w:p w14:paraId="4F7F722E" w14:textId="77777777" w:rsidR="000E5D76" w:rsidRPr="006D48AA" w:rsidRDefault="000E5D76" w:rsidP="00B329D0">
      <w:pPr>
        <w:pStyle w:val="Betarp"/>
        <w:jc w:val="center"/>
        <w:rPr>
          <w:rFonts w:ascii="Times New Roman" w:hAnsi="Times New Roman" w:cs="Times New Roman"/>
          <w:b/>
          <w:bCs/>
          <w:sz w:val="24"/>
          <w:szCs w:val="24"/>
        </w:rPr>
      </w:pPr>
      <w:r w:rsidRPr="006D48AA">
        <w:rPr>
          <w:rFonts w:ascii="Times New Roman" w:hAnsi="Times New Roman" w:cs="Times New Roman"/>
          <w:b/>
          <w:bCs/>
          <w:sz w:val="24"/>
          <w:szCs w:val="24"/>
        </w:rPr>
        <w:t>BENDROSIOS NUOSTATOS</w:t>
      </w:r>
    </w:p>
    <w:p w14:paraId="674C301E" w14:textId="77777777" w:rsidR="000E5D76" w:rsidRPr="00854A75" w:rsidRDefault="000E5D76" w:rsidP="00B329D0">
      <w:pPr>
        <w:tabs>
          <w:tab w:val="left" w:pos="851"/>
        </w:tabs>
        <w:spacing w:after="0" w:line="240" w:lineRule="auto"/>
        <w:ind w:firstLine="851"/>
        <w:rPr>
          <w:rFonts w:ascii="Times New Roman" w:hAnsi="Times New Roman" w:cs="Times New Roman"/>
          <w:sz w:val="24"/>
          <w:szCs w:val="24"/>
        </w:rPr>
      </w:pPr>
    </w:p>
    <w:p w14:paraId="70DECDD4" w14:textId="36BE5B9A" w:rsidR="000E5D76" w:rsidRPr="00854A75" w:rsidRDefault="004A4250"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Šalčininkų r. Dieveniškių ,,Ryto“</w:t>
      </w:r>
      <w:r w:rsidR="000E5D76" w:rsidRPr="00854A75">
        <w:rPr>
          <w:rFonts w:ascii="Times New Roman" w:hAnsi="Times New Roman" w:cs="Times New Roman"/>
          <w:sz w:val="24"/>
          <w:szCs w:val="24"/>
        </w:rPr>
        <w:t xml:space="preserve"> gimnazijos (toliau – </w:t>
      </w:r>
      <w:r w:rsidR="0031796A">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imnazija) darbuotojų darbo apmokėjimo sistema (toliau – sistema) reglamentuoja visų </w:t>
      </w:r>
      <w:r w:rsidR="0031796A">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darbuotojų darbo apmokėjimo tvarką, detalizuoja pareiginės algos nustatymo kriterijus, darbo užmokesčio apskaičiavimą esant nukrypimams nuo normalių darbo sąlygų, atsiskaitymo su darbuotojais terminus, nustato darbuotojų kategorijas pagal pareigybes, nurodo kiekvienos pareigybės apmokėjimo formas ir darbo užmokesčio dydžius, papildomo apmokėjimo skyrimo pagrindus ir tvarką. </w:t>
      </w:r>
    </w:p>
    <w:p w14:paraId="2E8B438A" w14:textId="7E245565" w:rsidR="000E5D76" w:rsidRDefault="000E5D76"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Šios sistemos nuostatos parengtos vadovaujantis Lietuvos Respublikos darbo kodekso nuostatomis ir jas įgyvendinančiais teisės aktais, </w:t>
      </w:r>
      <w:r w:rsidRPr="00854A75">
        <w:rPr>
          <w:rFonts w:ascii="Times New Roman" w:hAnsi="Times New Roman" w:cs="Times New Roman"/>
          <w:color w:val="000000"/>
          <w:sz w:val="24"/>
          <w:szCs w:val="24"/>
          <w:lang w:eastAsia="lt-LT"/>
        </w:rPr>
        <w:t xml:space="preserve">Lietuvos Respublikos </w:t>
      </w:r>
      <w:r w:rsidR="00A0212D">
        <w:rPr>
          <w:rFonts w:ascii="Times New Roman" w:hAnsi="Times New Roman" w:cs="Times New Roman"/>
          <w:color w:val="000000"/>
          <w:sz w:val="24"/>
          <w:szCs w:val="24"/>
          <w:lang w:eastAsia="lt-LT"/>
        </w:rPr>
        <w:t xml:space="preserve">biudžetinių </w:t>
      </w:r>
      <w:r w:rsidRPr="00854A75">
        <w:rPr>
          <w:rFonts w:ascii="Times New Roman" w:hAnsi="Times New Roman" w:cs="Times New Roman"/>
          <w:color w:val="000000"/>
          <w:sz w:val="24"/>
          <w:szCs w:val="24"/>
          <w:lang w:eastAsia="lt-LT"/>
        </w:rPr>
        <w:t xml:space="preserve">įstaigų darbuotojų darbo apmokėjimo </w:t>
      </w:r>
      <w:r w:rsidR="00C7344D">
        <w:rPr>
          <w:rFonts w:ascii="Times New Roman" w:hAnsi="Times New Roman" w:cs="Times New Roman"/>
          <w:color w:val="000000"/>
          <w:sz w:val="24"/>
          <w:szCs w:val="24"/>
          <w:lang w:eastAsia="lt-LT"/>
        </w:rPr>
        <w:t xml:space="preserve">ir komisijos narių atlygio už darbą </w:t>
      </w:r>
      <w:r w:rsidRPr="00854A75">
        <w:rPr>
          <w:rFonts w:ascii="Times New Roman" w:hAnsi="Times New Roman" w:cs="Times New Roman"/>
          <w:color w:val="000000"/>
          <w:sz w:val="24"/>
          <w:szCs w:val="24"/>
          <w:lang w:eastAsia="lt-LT"/>
        </w:rPr>
        <w:t xml:space="preserve">įstatymu (toliau – DAĮ), </w:t>
      </w:r>
      <w:r w:rsidR="00C7344D">
        <w:rPr>
          <w:rFonts w:ascii="Times New Roman" w:hAnsi="Times New Roman" w:cs="Times New Roman"/>
          <w:color w:val="000000"/>
          <w:sz w:val="24"/>
          <w:szCs w:val="24"/>
          <w:lang w:eastAsia="lt-LT"/>
        </w:rPr>
        <w:t xml:space="preserve">Lietuvos respublikos Vyriausybės patvirtintomis darbo apmokėjimo sistemos nustatymo rekomendacijomis, </w:t>
      </w:r>
      <w:r w:rsidR="0031796A">
        <w:rPr>
          <w:rFonts w:ascii="Times New Roman" w:hAnsi="Times New Roman" w:cs="Times New Roman"/>
          <w:sz w:val="24"/>
          <w:szCs w:val="24"/>
        </w:rPr>
        <w:t>g</w:t>
      </w:r>
      <w:r w:rsidRPr="00854A75">
        <w:rPr>
          <w:rFonts w:ascii="Times New Roman" w:hAnsi="Times New Roman" w:cs="Times New Roman"/>
          <w:sz w:val="24"/>
          <w:szCs w:val="24"/>
        </w:rPr>
        <w:t xml:space="preserve">imnazijos darbo tvarkos taisyklėmis ir yra suderintos su kitais </w:t>
      </w:r>
      <w:r w:rsidR="0031796A">
        <w:rPr>
          <w:rFonts w:ascii="Times New Roman" w:hAnsi="Times New Roman" w:cs="Times New Roman"/>
          <w:sz w:val="24"/>
          <w:szCs w:val="24"/>
        </w:rPr>
        <w:t>g</w:t>
      </w:r>
      <w:r w:rsidRPr="00854A75">
        <w:rPr>
          <w:rFonts w:ascii="Times New Roman" w:hAnsi="Times New Roman" w:cs="Times New Roman"/>
          <w:sz w:val="24"/>
          <w:szCs w:val="24"/>
        </w:rPr>
        <w:t>imnazijos lokaliniais teisės aktais bei taikomos apskaičiuojant ir išmokant pagal darbo sutartis dirbančių darbuotojų darbo užmokestį.</w:t>
      </w:r>
    </w:p>
    <w:p w14:paraId="50286770" w14:textId="77777777" w:rsidR="008F72BB" w:rsidRDefault="008F72BB" w:rsidP="008F72BB">
      <w:pPr>
        <w:pStyle w:val="Bodytext20"/>
        <w:shd w:val="clear" w:color="auto" w:fill="auto"/>
        <w:tabs>
          <w:tab w:val="left" w:pos="1526"/>
        </w:tabs>
        <w:spacing w:before="0" w:line="240" w:lineRule="auto"/>
        <w:rPr>
          <w:rFonts w:ascii="Times New Roman" w:hAnsi="Times New Roman" w:cs="Times New Roman"/>
          <w:sz w:val="24"/>
          <w:szCs w:val="24"/>
        </w:rPr>
      </w:pPr>
    </w:p>
    <w:p w14:paraId="1065FD54" w14:textId="77777777" w:rsidR="002D2537" w:rsidRPr="008F72BB" w:rsidRDefault="002D2537" w:rsidP="008F72BB">
      <w:pPr>
        <w:pStyle w:val="Bodytext20"/>
        <w:tabs>
          <w:tab w:val="left" w:pos="1526"/>
        </w:tabs>
        <w:spacing w:before="0" w:line="240" w:lineRule="auto"/>
        <w:jc w:val="center"/>
        <w:rPr>
          <w:rFonts w:ascii="Times New Roman" w:hAnsi="Times New Roman" w:cs="Times New Roman"/>
          <w:b/>
          <w:sz w:val="24"/>
          <w:szCs w:val="24"/>
        </w:rPr>
      </w:pPr>
      <w:r w:rsidRPr="008F72BB">
        <w:rPr>
          <w:rFonts w:ascii="Times New Roman" w:hAnsi="Times New Roman" w:cs="Times New Roman"/>
          <w:b/>
          <w:sz w:val="24"/>
          <w:szCs w:val="24"/>
        </w:rPr>
        <w:t>II SKYRIUS</w:t>
      </w:r>
    </w:p>
    <w:p w14:paraId="4ED39935" w14:textId="39151F5C" w:rsidR="008F72BB" w:rsidRDefault="002D2537" w:rsidP="008F72BB">
      <w:pPr>
        <w:pStyle w:val="Bodytext20"/>
        <w:tabs>
          <w:tab w:val="left" w:pos="1526"/>
        </w:tabs>
        <w:spacing w:before="0" w:line="240" w:lineRule="auto"/>
        <w:jc w:val="center"/>
        <w:rPr>
          <w:rFonts w:ascii="Times New Roman" w:hAnsi="Times New Roman" w:cs="Times New Roman"/>
          <w:b/>
          <w:sz w:val="24"/>
          <w:szCs w:val="24"/>
        </w:rPr>
      </w:pPr>
      <w:r w:rsidRPr="008F72BB">
        <w:rPr>
          <w:rFonts w:ascii="Times New Roman" w:hAnsi="Times New Roman" w:cs="Times New Roman"/>
          <w:b/>
          <w:sz w:val="24"/>
          <w:szCs w:val="24"/>
        </w:rPr>
        <w:t>DARBO APMOKĖJIMO PRINCIPAI</w:t>
      </w:r>
    </w:p>
    <w:p w14:paraId="7A60E6EF" w14:textId="77777777" w:rsidR="008F72BB" w:rsidRPr="008F72BB" w:rsidRDefault="008F72BB" w:rsidP="008F72BB">
      <w:pPr>
        <w:pStyle w:val="Bodytext20"/>
        <w:tabs>
          <w:tab w:val="left" w:pos="1526"/>
        </w:tabs>
        <w:spacing w:before="0" w:line="240" w:lineRule="auto"/>
        <w:jc w:val="center"/>
        <w:rPr>
          <w:rFonts w:ascii="Times New Roman" w:hAnsi="Times New Roman" w:cs="Times New Roman"/>
          <w:b/>
          <w:sz w:val="24"/>
          <w:szCs w:val="24"/>
        </w:rPr>
      </w:pPr>
    </w:p>
    <w:p w14:paraId="772EE416" w14:textId="1EE2DEAA" w:rsidR="002D2537" w:rsidRPr="002D2537" w:rsidRDefault="002D2537" w:rsidP="002D2537">
      <w:pPr>
        <w:pStyle w:val="Bodytext20"/>
        <w:numPr>
          <w:ilvl w:val="0"/>
          <w:numId w:val="4"/>
        </w:numPr>
        <w:tabs>
          <w:tab w:val="left" w:pos="1526"/>
        </w:tabs>
        <w:spacing w:before="0" w:line="240" w:lineRule="auto"/>
        <w:rPr>
          <w:rFonts w:ascii="Times New Roman" w:hAnsi="Times New Roman" w:cs="Times New Roman"/>
          <w:sz w:val="24"/>
          <w:szCs w:val="24"/>
        </w:rPr>
      </w:pPr>
      <w:r w:rsidRPr="002D2537">
        <w:rPr>
          <w:rFonts w:ascii="Times New Roman" w:hAnsi="Times New Roman" w:cs="Times New Roman"/>
          <w:sz w:val="24"/>
          <w:szCs w:val="24"/>
        </w:rPr>
        <w:t xml:space="preserve">Darbo apmokėjimo sistema nustatoma vadovaujantis teisinio apibrėžtumo, teisėtų lūkesčių apsaugos ir visokeriopos darbo santykių teisių gynybos, darbo santykių stabilumo, teisingo mokėjimo už darbą, vienodo atlygio už tokį patį ir vienodos vertės darbą, darbuotojų lygybės, nepaisant jų lyties, rasės, tautybės, pilietybės, kalbos, kilmės, socialinės padėties, tikėjimo, įsitikinimų ar pažiūrų, amžiaus, lytinės orientacijos, negalios, etninės priklausomybės, religijos, sveikatos būklės, ketinimo turėti vaiką (vaikų), įvaikį (įvaikių), globotinį (globotinių), rūpintinį (rūpintinių), santuokinės ir šeiminės padėties, priklausymo politinėms partijoms, profesinėms sąjungoms ir asociacijoms aplinkybių, nesusijusių su valstybės tarnautojų dalykinėmis savybėmis, laisvų kolektyvinių derybų ir teisės imtis kolektyvinių veiksmų, skaidrumo ir viešumo principais. </w:t>
      </w:r>
    </w:p>
    <w:p w14:paraId="5CF11999" w14:textId="0F8302CE" w:rsidR="002D2537" w:rsidRPr="002D2537" w:rsidRDefault="002D2537" w:rsidP="002D2537">
      <w:pPr>
        <w:pStyle w:val="Bodytext20"/>
        <w:numPr>
          <w:ilvl w:val="0"/>
          <w:numId w:val="4"/>
        </w:numPr>
        <w:tabs>
          <w:tab w:val="left" w:pos="1526"/>
        </w:tabs>
        <w:spacing w:before="0" w:line="240" w:lineRule="auto"/>
        <w:rPr>
          <w:rFonts w:ascii="Times New Roman" w:hAnsi="Times New Roman" w:cs="Times New Roman"/>
          <w:sz w:val="24"/>
          <w:szCs w:val="24"/>
        </w:rPr>
      </w:pPr>
      <w:r w:rsidRPr="002D2537">
        <w:rPr>
          <w:rFonts w:ascii="Times New Roman" w:hAnsi="Times New Roman" w:cs="Times New Roman"/>
          <w:sz w:val="24"/>
          <w:szCs w:val="24"/>
        </w:rPr>
        <w:t>Bazinis ir esminis veiksmingos darbo apmokėjimo sistemos principas – panašus atlygis už panašų darbą. Pareigybė nevertinama pagal konkretaus darbuotojo gebėjimus ir jo darbo rezultatus. Vertinamos pareigybės, kurioms numatytas pilnas standartinės darbo dienos krūvis. Grupuojant pareigybes į lygius neatsižvelgiama į darbo krūvio padidėjimą arba sumažėjimą (už tai skiriamas papildomas atlyginimas).</w:t>
      </w:r>
    </w:p>
    <w:p w14:paraId="286FFB4B" w14:textId="0BB40ACF" w:rsidR="002D2537" w:rsidRPr="002D2537" w:rsidRDefault="002D2537" w:rsidP="002D2537">
      <w:pPr>
        <w:pStyle w:val="Bodytext20"/>
        <w:numPr>
          <w:ilvl w:val="0"/>
          <w:numId w:val="4"/>
        </w:numPr>
        <w:tabs>
          <w:tab w:val="left" w:pos="1526"/>
        </w:tabs>
        <w:spacing w:before="0" w:line="240" w:lineRule="auto"/>
        <w:rPr>
          <w:rFonts w:ascii="Times New Roman" w:hAnsi="Times New Roman" w:cs="Times New Roman"/>
          <w:sz w:val="24"/>
          <w:szCs w:val="24"/>
        </w:rPr>
      </w:pPr>
      <w:r w:rsidRPr="002D2537">
        <w:rPr>
          <w:rFonts w:ascii="Times New Roman" w:hAnsi="Times New Roman" w:cs="Times New Roman"/>
          <w:sz w:val="24"/>
          <w:szCs w:val="24"/>
        </w:rPr>
        <w:t xml:space="preserve"> Darbuotojų koeficientai negali viršyti vadovo pareiginės algos maksimalaus koeficiento dydžio, išskyrus tuos atvejus, kai pareigybės yra trūkstamų profesijų sąraše arba kai darbuotojas turi kvalifikacinę kategoriją</w:t>
      </w:r>
      <w:r>
        <w:rPr>
          <w:rFonts w:ascii="Times New Roman" w:hAnsi="Times New Roman" w:cs="Times New Roman"/>
          <w:sz w:val="24"/>
          <w:szCs w:val="24"/>
        </w:rPr>
        <w:t>.</w:t>
      </w:r>
    </w:p>
    <w:p w14:paraId="46894C19" w14:textId="32F6F89B" w:rsidR="003E7713" w:rsidRPr="008F72BB" w:rsidRDefault="002D2537" w:rsidP="008F72BB">
      <w:pPr>
        <w:pStyle w:val="Bodytext20"/>
        <w:numPr>
          <w:ilvl w:val="0"/>
          <w:numId w:val="4"/>
        </w:numPr>
        <w:tabs>
          <w:tab w:val="left" w:pos="1526"/>
        </w:tabs>
        <w:spacing w:before="0" w:line="240" w:lineRule="auto"/>
        <w:rPr>
          <w:rFonts w:ascii="Times New Roman" w:hAnsi="Times New Roman" w:cs="Times New Roman"/>
          <w:sz w:val="24"/>
          <w:szCs w:val="24"/>
        </w:rPr>
      </w:pPr>
      <w:r w:rsidRPr="002D2537">
        <w:rPr>
          <w:rFonts w:ascii="Times New Roman" w:hAnsi="Times New Roman" w:cs="Times New Roman"/>
          <w:sz w:val="24"/>
          <w:szCs w:val="24"/>
        </w:rPr>
        <w:t xml:space="preserve"> </w:t>
      </w:r>
      <w:r w:rsidR="004A4250" w:rsidRPr="008F72BB">
        <w:rPr>
          <w:rFonts w:ascii="Times New Roman" w:hAnsi="Times New Roman" w:cs="Times New Roman"/>
          <w:sz w:val="24"/>
          <w:szCs w:val="24"/>
        </w:rPr>
        <w:t>G</w:t>
      </w:r>
      <w:r w:rsidR="003E7713" w:rsidRPr="008F72BB">
        <w:rPr>
          <w:rFonts w:ascii="Times New Roman" w:hAnsi="Times New Roman" w:cs="Times New Roman"/>
          <w:sz w:val="24"/>
          <w:szCs w:val="24"/>
        </w:rPr>
        <w:t>imnazijos direktorius, vadovaudamasis Lietuvos Respublikos ekonomikos ir inovacijų ministro patvirtintu Lietuvos profesijų klas</w:t>
      </w:r>
      <w:r w:rsidR="004A4250" w:rsidRPr="008F72BB">
        <w:rPr>
          <w:rFonts w:ascii="Times New Roman" w:hAnsi="Times New Roman" w:cs="Times New Roman"/>
          <w:sz w:val="24"/>
          <w:szCs w:val="24"/>
        </w:rPr>
        <w:t xml:space="preserve">ifikatoriumi tvirtina </w:t>
      </w:r>
      <w:r w:rsidR="003E7713" w:rsidRPr="008F72BB">
        <w:rPr>
          <w:rFonts w:ascii="Times New Roman" w:hAnsi="Times New Roman" w:cs="Times New Roman"/>
          <w:sz w:val="24"/>
          <w:szCs w:val="24"/>
        </w:rPr>
        <w:t>gimnazijos darbuotojų pareigybių sąrašą ir pareigybių aprašymus.</w:t>
      </w:r>
    </w:p>
    <w:p w14:paraId="5A3B82D3" w14:textId="1901ED8C" w:rsidR="003E7713" w:rsidRDefault="004A4250"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Mokytojų pareigybių skaičius </w:t>
      </w:r>
      <w:r w:rsidR="003E7713">
        <w:rPr>
          <w:rFonts w:ascii="Times New Roman" w:hAnsi="Times New Roman" w:cs="Times New Roman"/>
          <w:sz w:val="24"/>
          <w:szCs w:val="24"/>
        </w:rPr>
        <w:t xml:space="preserve">gimnazijos darbuotojų pareigybių sąraše nustatomas atsižvelgiant į Lietuvos Respublikos Vyriausybės nutarimu patvirtintą Mokymo lėšų apskaičiavimo, paskirstymo ir panaudojimo tvarkos aprašą, vadovaujantis kuriuo skiriamų etatų skaičius priklauso nuo </w:t>
      </w:r>
      <w:r w:rsidR="003E7713">
        <w:rPr>
          <w:rFonts w:ascii="Times New Roman" w:hAnsi="Times New Roman" w:cs="Times New Roman"/>
          <w:sz w:val="24"/>
          <w:szCs w:val="24"/>
        </w:rPr>
        <w:lastRenderedPageBreak/>
        <w:t>pagal atitinkamas ugdymo programas dirbančių mokytojų kontaktinių valandų skaičiaus per mokslo metus vienai pareigybei, skaičiaus.</w:t>
      </w:r>
    </w:p>
    <w:p w14:paraId="343EC294" w14:textId="15308BD8" w:rsidR="003E7713" w:rsidRDefault="004A4250" w:rsidP="00B329D0">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G</w:t>
      </w:r>
      <w:r w:rsidR="003E7713">
        <w:rPr>
          <w:rFonts w:ascii="Times New Roman" w:hAnsi="Times New Roman" w:cs="Times New Roman"/>
          <w:sz w:val="24"/>
          <w:szCs w:val="24"/>
        </w:rPr>
        <w:t>imnazijos darbuotojų pareigybės yra keturių lygių:</w:t>
      </w:r>
    </w:p>
    <w:p w14:paraId="00C86082" w14:textId="5A19DE4D" w:rsidR="005B1222" w:rsidRPr="005B1222" w:rsidRDefault="003E7713" w:rsidP="005B1222">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9F0DD9">
        <w:rPr>
          <w:rFonts w:ascii="Times New Roman" w:hAnsi="Times New Roman" w:cs="Times New Roman"/>
          <w:sz w:val="24"/>
          <w:szCs w:val="24"/>
        </w:rPr>
        <w:t>A1 lygio –</w:t>
      </w:r>
      <w:r w:rsidR="00264EFE" w:rsidRPr="009F0DD9">
        <w:rPr>
          <w:rFonts w:ascii="Times New Roman" w:hAnsi="Times New Roman" w:cs="Times New Roman"/>
          <w:sz w:val="24"/>
          <w:szCs w:val="24"/>
        </w:rPr>
        <w:t xml:space="preserve"> direktoriaus </w:t>
      </w:r>
      <w:r w:rsidRPr="009F0DD9">
        <w:rPr>
          <w:rFonts w:ascii="Times New Roman" w:hAnsi="Times New Roman" w:cs="Times New Roman"/>
          <w:sz w:val="24"/>
          <w:szCs w:val="24"/>
        </w:rPr>
        <w:t>pareigybė</w:t>
      </w:r>
      <w:r w:rsidRPr="005B1222">
        <w:rPr>
          <w:rFonts w:ascii="Times New Roman" w:hAnsi="Times New Roman" w:cs="Times New Roman"/>
          <w:sz w:val="24"/>
          <w:szCs w:val="24"/>
        </w:rPr>
        <w:t>,</w:t>
      </w:r>
      <w:r w:rsidR="00F73284" w:rsidRPr="005B1222">
        <w:rPr>
          <w:rFonts w:ascii="Times New Roman" w:hAnsi="Times New Roman" w:cs="Times New Roman"/>
          <w:sz w:val="24"/>
          <w:szCs w:val="24"/>
        </w:rPr>
        <w:t xml:space="preserve"> </w:t>
      </w:r>
      <w:r w:rsidRPr="005B1222">
        <w:rPr>
          <w:rFonts w:ascii="Times New Roman" w:hAnsi="Times New Roman" w:cs="Times New Roman"/>
          <w:sz w:val="24"/>
          <w:szCs w:val="24"/>
        </w:rPr>
        <w:t>kuriai būtinas ne žemesnis kaip aukštasis universitetinis išsilavinimas su magistro</w:t>
      </w:r>
      <w:r w:rsidR="00F73284" w:rsidRPr="005B1222">
        <w:rPr>
          <w:rFonts w:ascii="Times New Roman" w:hAnsi="Times New Roman" w:cs="Times New Roman"/>
          <w:sz w:val="24"/>
          <w:szCs w:val="24"/>
        </w:rPr>
        <w:t xml:space="preserve"> kvalifikaciniu laipsniu ar jam prilygintu išsilavinimu</w:t>
      </w:r>
      <w:r w:rsidR="00F73284" w:rsidRPr="005B1222">
        <w:rPr>
          <w:rFonts w:ascii="Times New Roman" w:hAnsi="Times New Roman" w:cs="Times New Roman"/>
          <w:color w:val="000000" w:themeColor="text1"/>
          <w:sz w:val="24"/>
          <w:szCs w:val="24"/>
        </w:rPr>
        <w:t>;</w:t>
      </w:r>
    </w:p>
    <w:p w14:paraId="36978B73" w14:textId="1DF2D57E" w:rsidR="005B1222" w:rsidRDefault="00F73284" w:rsidP="00F73284">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5B1222">
        <w:rPr>
          <w:rFonts w:ascii="Times New Roman" w:hAnsi="Times New Roman" w:cs="Times New Roman"/>
          <w:color w:val="000000" w:themeColor="text1"/>
          <w:sz w:val="24"/>
          <w:szCs w:val="24"/>
        </w:rPr>
        <w:t>A2</w:t>
      </w:r>
      <w:r w:rsidRPr="005B1222">
        <w:rPr>
          <w:rFonts w:ascii="Times New Roman" w:hAnsi="Times New Roman" w:cs="Times New Roman"/>
          <w:color w:val="FF0000"/>
          <w:sz w:val="24"/>
          <w:szCs w:val="24"/>
        </w:rPr>
        <w:t xml:space="preserve"> </w:t>
      </w:r>
      <w:r w:rsidRPr="005B1222">
        <w:rPr>
          <w:rFonts w:ascii="Times New Roman" w:hAnsi="Times New Roman" w:cs="Times New Roman"/>
          <w:sz w:val="24"/>
          <w:szCs w:val="24"/>
        </w:rPr>
        <w:t>lygio –</w:t>
      </w:r>
      <w:r w:rsidR="002D2537">
        <w:rPr>
          <w:rFonts w:ascii="Times New Roman" w:hAnsi="Times New Roman" w:cs="Times New Roman"/>
          <w:sz w:val="24"/>
          <w:szCs w:val="24"/>
        </w:rPr>
        <w:t xml:space="preserve"> pavaduotojo</w:t>
      </w:r>
      <w:r w:rsidR="00264EFE">
        <w:rPr>
          <w:rFonts w:ascii="Times New Roman" w:hAnsi="Times New Roman" w:cs="Times New Roman"/>
          <w:sz w:val="24"/>
          <w:szCs w:val="24"/>
        </w:rPr>
        <w:t xml:space="preserve"> ugdymui, </w:t>
      </w:r>
      <w:r w:rsidRPr="005B1222">
        <w:rPr>
          <w:rFonts w:ascii="Times New Roman" w:hAnsi="Times New Roman" w:cs="Times New Roman"/>
          <w:sz w:val="24"/>
          <w:szCs w:val="24"/>
        </w:rPr>
        <w:t>mokytoj</w:t>
      </w:r>
      <w:r w:rsidR="00264EFE">
        <w:rPr>
          <w:rFonts w:ascii="Times New Roman" w:hAnsi="Times New Roman" w:cs="Times New Roman"/>
          <w:sz w:val="24"/>
          <w:szCs w:val="24"/>
        </w:rPr>
        <w:t>ų, švietimo pagalbos specialistės</w:t>
      </w:r>
      <w:r w:rsidR="002D2537">
        <w:rPr>
          <w:rFonts w:ascii="Times New Roman" w:hAnsi="Times New Roman" w:cs="Times New Roman"/>
          <w:sz w:val="24"/>
          <w:szCs w:val="24"/>
        </w:rPr>
        <w:t xml:space="preserve">, </w:t>
      </w:r>
      <w:r w:rsidRPr="005B1222">
        <w:rPr>
          <w:rFonts w:ascii="Times New Roman" w:hAnsi="Times New Roman" w:cs="Times New Roman"/>
          <w:sz w:val="24"/>
          <w:szCs w:val="24"/>
        </w:rPr>
        <w:t xml:space="preserve"> ugdymo karjerai specialist</w:t>
      </w:r>
      <w:r w:rsidR="00264EFE">
        <w:rPr>
          <w:rFonts w:ascii="Times New Roman" w:hAnsi="Times New Roman" w:cs="Times New Roman"/>
          <w:sz w:val="24"/>
          <w:szCs w:val="24"/>
        </w:rPr>
        <w:t xml:space="preserve">o </w:t>
      </w:r>
      <w:r w:rsidRPr="005B1222">
        <w:rPr>
          <w:rFonts w:ascii="Times New Roman" w:hAnsi="Times New Roman" w:cs="Times New Roman"/>
          <w:sz w:val="24"/>
          <w:szCs w:val="24"/>
        </w:rPr>
        <w:t>kurioms būtinas ne žemesnis kaip aukštasis universitetinis išsilavinimas su bakalauro kvalifikaciniu laipsniu ar jam prilygintu išsilavinimu arba aukštasis koleginis išsilavinimas su profesinio bakalauro kvalifikaciniu ar jam prilygintu išsilavinimu;</w:t>
      </w:r>
    </w:p>
    <w:p w14:paraId="6053A668" w14:textId="2E83F937" w:rsidR="005B1222" w:rsidRPr="005B1222" w:rsidRDefault="00F73284" w:rsidP="005B1222">
      <w:pPr>
        <w:pStyle w:val="Bodytext20"/>
        <w:numPr>
          <w:ilvl w:val="1"/>
          <w:numId w:val="4"/>
        </w:numPr>
        <w:shd w:val="clear" w:color="auto" w:fill="auto"/>
        <w:tabs>
          <w:tab w:val="left" w:pos="1526"/>
        </w:tabs>
        <w:spacing w:before="0" w:line="240" w:lineRule="auto"/>
        <w:rPr>
          <w:rFonts w:ascii="Times New Roman" w:hAnsi="Times New Roman" w:cs="Times New Roman"/>
          <w:color w:val="FF0000"/>
          <w:sz w:val="24"/>
          <w:szCs w:val="24"/>
        </w:rPr>
      </w:pPr>
      <w:r w:rsidRPr="005B1222">
        <w:rPr>
          <w:rFonts w:ascii="Times New Roman" w:hAnsi="Times New Roman" w:cs="Times New Roman"/>
          <w:sz w:val="24"/>
          <w:szCs w:val="24"/>
        </w:rPr>
        <w:t>B</w:t>
      </w:r>
      <w:r w:rsidRPr="005B1222">
        <w:rPr>
          <w:rFonts w:ascii="Times New Roman" w:hAnsi="Times New Roman" w:cs="Times New Roman"/>
          <w:color w:val="FF0000"/>
          <w:sz w:val="24"/>
          <w:szCs w:val="24"/>
        </w:rPr>
        <w:t xml:space="preserve"> </w:t>
      </w:r>
      <w:r w:rsidRPr="005B1222">
        <w:rPr>
          <w:rFonts w:ascii="Times New Roman" w:hAnsi="Times New Roman" w:cs="Times New Roman"/>
          <w:sz w:val="24"/>
          <w:szCs w:val="24"/>
        </w:rPr>
        <w:t xml:space="preserve">lygio – </w:t>
      </w:r>
      <w:r w:rsidR="002D2537">
        <w:rPr>
          <w:rFonts w:ascii="Times New Roman" w:hAnsi="Times New Roman" w:cs="Times New Roman"/>
          <w:sz w:val="24"/>
          <w:szCs w:val="24"/>
        </w:rPr>
        <w:t xml:space="preserve">ūkvedžio, </w:t>
      </w:r>
      <w:r w:rsidR="002D2537" w:rsidRPr="005B1222">
        <w:rPr>
          <w:rFonts w:ascii="Times New Roman" w:hAnsi="Times New Roman" w:cs="Times New Roman"/>
          <w:sz w:val="24"/>
          <w:szCs w:val="24"/>
        </w:rPr>
        <w:t xml:space="preserve"> </w:t>
      </w:r>
      <w:r w:rsidR="00056A87">
        <w:rPr>
          <w:rFonts w:ascii="Times New Roman" w:hAnsi="Times New Roman" w:cs="Times New Roman"/>
          <w:sz w:val="24"/>
          <w:szCs w:val="24"/>
        </w:rPr>
        <w:t>buhalterio, sekretoriaus</w:t>
      </w:r>
      <w:r w:rsidR="00264EFE">
        <w:rPr>
          <w:rFonts w:ascii="Times New Roman" w:hAnsi="Times New Roman" w:cs="Times New Roman"/>
          <w:sz w:val="24"/>
          <w:szCs w:val="24"/>
        </w:rPr>
        <w:t>, inžinieriaus</w:t>
      </w:r>
      <w:r w:rsidR="002D2537">
        <w:rPr>
          <w:rFonts w:ascii="Times New Roman" w:hAnsi="Times New Roman" w:cs="Times New Roman"/>
          <w:sz w:val="24"/>
          <w:szCs w:val="24"/>
        </w:rPr>
        <w:t>,</w:t>
      </w:r>
      <w:r w:rsidR="00985BCA" w:rsidRPr="005B1222">
        <w:rPr>
          <w:rFonts w:ascii="Times New Roman" w:hAnsi="Times New Roman" w:cs="Times New Roman"/>
          <w:sz w:val="24"/>
          <w:szCs w:val="24"/>
        </w:rPr>
        <w:t xml:space="preserve"> </w:t>
      </w:r>
      <w:r w:rsidR="002D2537">
        <w:rPr>
          <w:rFonts w:ascii="Times New Roman" w:hAnsi="Times New Roman" w:cs="Times New Roman"/>
          <w:sz w:val="24"/>
          <w:szCs w:val="24"/>
        </w:rPr>
        <w:t>bibliotekininko</w:t>
      </w:r>
      <w:r w:rsidR="00985BCA" w:rsidRPr="005B1222">
        <w:rPr>
          <w:rFonts w:ascii="Times New Roman" w:hAnsi="Times New Roman" w:cs="Times New Roman"/>
          <w:sz w:val="24"/>
          <w:szCs w:val="24"/>
        </w:rPr>
        <w:t xml:space="preserve"> </w:t>
      </w:r>
      <w:r w:rsidR="002D2537" w:rsidRPr="005B1222">
        <w:rPr>
          <w:rFonts w:ascii="Times New Roman" w:hAnsi="Times New Roman" w:cs="Times New Roman"/>
          <w:sz w:val="24"/>
          <w:szCs w:val="24"/>
        </w:rPr>
        <w:t>pareigybės,</w:t>
      </w:r>
      <w:r w:rsidR="002D2537">
        <w:rPr>
          <w:rFonts w:ascii="Times New Roman" w:hAnsi="Times New Roman" w:cs="Times New Roman"/>
          <w:sz w:val="24"/>
          <w:szCs w:val="24"/>
        </w:rPr>
        <w:t xml:space="preserve"> </w:t>
      </w:r>
      <w:r w:rsidR="00985BCA" w:rsidRPr="005B1222">
        <w:rPr>
          <w:rFonts w:ascii="Times New Roman" w:hAnsi="Times New Roman" w:cs="Times New Roman"/>
          <w:sz w:val="24"/>
          <w:szCs w:val="24"/>
        </w:rPr>
        <w:t>kurioms būtinas ne žemesnis kaip aukštesnysis išsilavinimas</w:t>
      </w:r>
      <w:r w:rsidR="0087246B" w:rsidRPr="005B1222">
        <w:rPr>
          <w:rFonts w:ascii="Times New Roman" w:hAnsi="Times New Roman" w:cs="Times New Roman"/>
          <w:sz w:val="24"/>
          <w:szCs w:val="24"/>
        </w:rPr>
        <w:t>, įgytas iki 2009 metų, ar specialusis vidurinis, įgytas iki 1995 metų;</w:t>
      </w:r>
    </w:p>
    <w:p w14:paraId="72C96A8D" w14:textId="35FC8971" w:rsidR="005B1222" w:rsidRDefault="0087246B" w:rsidP="0087246B">
      <w:pPr>
        <w:pStyle w:val="Bodytext20"/>
        <w:numPr>
          <w:ilvl w:val="1"/>
          <w:numId w:val="4"/>
        </w:numPr>
        <w:shd w:val="clear" w:color="auto" w:fill="auto"/>
        <w:tabs>
          <w:tab w:val="left" w:pos="1526"/>
        </w:tabs>
        <w:spacing w:before="0" w:line="240" w:lineRule="auto"/>
        <w:rPr>
          <w:rFonts w:ascii="Times New Roman" w:hAnsi="Times New Roman" w:cs="Times New Roman"/>
          <w:color w:val="FF0000"/>
          <w:sz w:val="24"/>
          <w:szCs w:val="24"/>
        </w:rPr>
      </w:pPr>
      <w:r w:rsidRPr="005B1222">
        <w:rPr>
          <w:rFonts w:ascii="Times New Roman" w:hAnsi="Times New Roman" w:cs="Times New Roman"/>
          <w:sz w:val="24"/>
          <w:szCs w:val="24"/>
        </w:rPr>
        <w:t>C</w:t>
      </w:r>
      <w:r w:rsidRPr="005B1222">
        <w:rPr>
          <w:rFonts w:ascii="Times New Roman" w:hAnsi="Times New Roman" w:cs="Times New Roman"/>
          <w:color w:val="FF0000"/>
          <w:sz w:val="24"/>
          <w:szCs w:val="24"/>
        </w:rPr>
        <w:t xml:space="preserve"> </w:t>
      </w:r>
      <w:r w:rsidR="00264EFE">
        <w:rPr>
          <w:rFonts w:ascii="Times New Roman" w:hAnsi="Times New Roman" w:cs="Times New Roman"/>
          <w:sz w:val="24"/>
          <w:szCs w:val="24"/>
        </w:rPr>
        <w:t>lygio – elektriko, vairuotojo</w:t>
      </w:r>
      <w:r w:rsidR="002D2537">
        <w:rPr>
          <w:rFonts w:ascii="Times New Roman" w:hAnsi="Times New Roman" w:cs="Times New Roman"/>
          <w:sz w:val="24"/>
          <w:szCs w:val="24"/>
        </w:rPr>
        <w:t>, virėjo, auklėtojo padėjėjo, sandėlininko</w:t>
      </w:r>
      <w:r w:rsidR="00264EFE">
        <w:rPr>
          <w:rFonts w:ascii="Times New Roman" w:hAnsi="Times New Roman" w:cs="Times New Roman"/>
          <w:sz w:val="24"/>
          <w:szCs w:val="24"/>
        </w:rPr>
        <w:t xml:space="preserve"> pareigybės</w:t>
      </w:r>
      <w:r w:rsidRPr="005B1222">
        <w:rPr>
          <w:rFonts w:ascii="Times New Roman" w:hAnsi="Times New Roman" w:cs="Times New Roman"/>
          <w:sz w:val="24"/>
          <w:szCs w:val="24"/>
        </w:rPr>
        <w:t>, kurioms būtinas ne žemesnis k</w:t>
      </w:r>
      <w:r w:rsidR="000E3CD5">
        <w:rPr>
          <w:rFonts w:ascii="Times New Roman" w:hAnsi="Times New Roman" w:cs="Times New Roman"/>
          <w:sz w:val="24"/>
          <w:szCs w:val="24"/>
        </w:rPr>
        <w:t>aip vidurinis išsilavinimas ir /</w:t>
      </w:r>
      <w:r w:rsidRPr="005B1222">
        <w:rPr>
          <w:rFonts w:ascii="Times New Roman" w:hAnsi="Times New Roman" w:cs="Times New Roman"/>
          <w:sz w:val="24"/>
          <w:szCs w:val="24"/>
        </w:rPr>
        <w:t>ar įgyta profesinė kvalifikacija;</w:t>
      </w:r>
    </w:p>
    <w:p w14:paraId="7F1205D8" w14:textId="34317E4E" w:rsidR="000E5D76" w:rsidRPr="005B1222" w:rsidRDefault="0087246B" w:rsidP="0087246B">
      <w:pPr>
        <w:pStyle w:val="Bodytext20"/>
        <w:numPr>
          <w:ilvl w:val="1"/>
          <w:numId w:val="4"/>
        </w:numPr>
        <w:shd w:val="clear" w:color="auto" w:fill="auto"/>
        <w:tabs>
          <w:tab w:val="left" w:pos="1526"/>
        </w:tabs>
        <w:spacing w:before="0" w:line="240" w:lineRule="auto"/>
        <w:rPr>
          <w:rFonts w:ascii="Times New Roman" w:hAnsi="Times New Roman" w:cs="Times New Roman"/>
          <w:color w:val="FF0000"/>
          <w:sz w:val="24"/>
          <w:szCs w:val="24"/>
        </w:rPr>
      </w:pPr>
      <w:r w:rsidRPr="005B1222">
        <w:rPr>
          <w:rFonts w:ascii="Times New Roman" w:hAnsi="Times New Roman" w:cs="Times New Roman"/>
          <w:color w:val="000000" w:themeColor="text1"/>
          <w:sz w:val="24"/>
          <w:szCs w:val="24"/>
        </w:rPr>
        <w:t>D</w:t>
      </w:r>
      <w:r w:rsidRPr="005B1222">
        <w:rPr>
          <w:rFonts w:ascii="Times New Roman" w:hAnsi="Times New Roman" w:cs="Times New Roman"/>
          <w:color w:val="FF0000"/>
          <w:sz w:val="24"/>
          <w:szCs w:val="24"/>
        </w:rPr>
        <w:t xml:space="preserve"> </w:t>
      </w:r>
      <w:r w:rsidR="00264EFE">
        <w:rPr>
          <w:rFonts w:ascii="Times New Roman" w:hAnsi="Times New Roman" w:cs="Times New Roman"/>
          <w:sz w:val="24"/>
          <w:szCs w:val="24"/>
        </w:rPr>
        <w:t>lygio – valytojo,</w:t>
      </w:r>
      <w:r w:rsidR="004B53BB">
        <w:rPr>
          <w:rFonts w:ascii="Times New Roman" w:hAnsi="Times New Roman" w:cs="Times New Roman"/>
          <w:sz w:val="24"/>
          <w:szCs w:val="24"/>
        </w:rPr>
        <w:t xml:space="preserve"> </w:t>
      </w:r>
      <w:r w:rsidRPr="005B1222">
        <w:rPr>
          <w:rFonts w:ascii="Times New Roman" w:hAnsi="Times New Roman" w:cs="Times New Roman"/>
          <w:sz w:val="24"/>
          <w:szCs w:val="24"/>
        </w:rPr>
        <w:t>darbininko</w:t>
      </w:r>
      <w:r w:rsidR="002D2537">
        <w:rPr>
          <w:rFonts w:ascii="Times New Roman" w:hAnsi="Times New Roman" w:cs="Times New Roman"/>
          <w:sz w:val="24"/>
          <w:szCs w:val="24"/>
        </w:rPr>
        <w:t>, skalbėjo</w:t>
      </w:r>
      <w:r w:rsidR="00264EFE">
        <w:rPr>
          <w:rFonts w:ascii="Times New Roman" w:hAnsi="Times New Roman" w:cs="Times New Roman"/>
          <w:sz w:val="24"/>
          <w:szCs w:val="24"/>
        </w:rPr>
        <w:t xml:space="preserve"> </w:t>
      </w:r>
      <w:r w:rsidRPr="005B1222">
        <w:rPr>
          <w:rFonts w:ascii="Times New Roman" w:hAnsi="Times New Roman" w:cs="Times New Roman"/>
          <w:sz w:val="24"/>
          <w:szCs w:val="24"/>
        </w:rPr>
        <w:t>pareigybės, kurioms netaikomi išsilavinimo ar profesinės kvalifikacijos reikalavimai.</w:t>
      </w:r>
    </w:p>
    <w:p w14:paraId="46809DBA" w14:textId="08E5C434" w:rsidR="00AB537A" w:rsidRDefault="00264EFE" w:rsidP="00AB537A">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darbuotojų </w:t>
      </w:r>
      <w:r w:rsidR="0087246B">
        <w:rPr>
          <w:rFonts w:ascii="Times New Roman" w:hAnsi="Times New Roman" w:cs="Times New Roman"/>
          <w:sz w:val="24"/>
          <w:szCs w:val="24"/>
        </w:rPr>
        <w:t xml:space="preserve">darbo užmokestį, priklausomai nuo atitinkamų reikalavimų </w:t>
      </w:r>
      <w:r w:rsidR="00AB537A">
        <w:rPr>
          <w:rFonts w:ascii="Times New Roman" w:hAnsi="Times New Roman" w:cs="Times New Roman"/>
          <w:sz w:val="24"/>
          <w:szCs w:val="24"/>
        </w:rPr>
        <w:t>(išsilavinimo, stažo, kvalifikacinės kategorijos), taikomų atitinkamos pareigybės darbo apmokėjimui sudaro:</w:t>
      </w:r>
    </w:p>
    <w:p w14:paraId="05A5219F" w14:textId="77777777" w:rsidR="00AB537A" w:rsidRDefault="000E5D76"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AB537A">
        <w:rPr>
          <w:rFonts w:ascii="Times New Roman" w:hAnsi="Times New Roman" w:cs="Times New Roman"/>
          <w:sz w:val="24"/>
          <w:szCs w:val="24"/>
        </w:rPr>
        <w:t>pareiginė alg</w:t>
      </w:r>
      <w:r w:rsidR="00AB537A">
        <w:rPr>
          <w:rFonts w:ascii="Times New Roman" w:hAnsi="Times New Roman" w:cs="Times New Roman"/>
          <w:sz w:val="24"/>
          <w:szCs w:val="24"/>
        </w:rPr>
        <w:t>a;</w:t>
      </w:r>
    </w:p>
    <w:p w14:paraId="0DB1E21D" w14:textId="77777777" w:rsidR="00AB537A" w:rsidRDefault="00AB537A"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piniginė išmoka;</w:t>
      </w:r>
    </w:p>
    <w:p w14:paraId="0A35B34D" w14:textId="77777777" w:rsidR="00AB537A" w:rsidRDefault="00AB537A"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mokėjimas už darbą poilsio ir švenčių dienomis, nakties ir viršvalandinį darbą, darbą, kai yra nukrypimų nuo normalių darbo sąlygų;</w:t>
      </w:r>
    </w:p>
    <w:p w14:paraId="606C9713" w14:textId="77777777" w:rsidR="00AB537A" w:rsidRDefault="00AB537A"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priemokos;</w:t>
      </w:r>
    </w:p>
    <w:p w14:paraId="48D4A5E2" w14:textId="4810A184" w:rsidR="00AB537A" w:rsidRDefault="00AB537A" w:rsidP="00AB537A">
      <w:pPr>
        <w:pStyle w:val="Bodytext20"/>
        <w:numPr>
          <w:ilvl w:val="1"/>
          <w:numId w:val="4"/>
        </w:numPr>
        <w:shd w:val="clear" w:color="auto" w:fill="auto"/>
        <w:tabs>
          <w:tab w:val="left" w:pos="1526"/>
        </w:tabs>
        <w:spacing w:before="0" w:line="240" w:lineRule="auto"/>
        <w:rPr>
          <w:rFonts w:ascii="Times New Roman" w:hAnsi="Times New Roman" w:cs="Times New Roman"/>
          <w:sz w:val="24"/>
          <w:szCs w:val="24"/>
        </w:rPr>
      </w:pPr>
      <w:r w:rsidRPr="00597BA6">
        <w:rPr>
          <w:rFonts w:ascii="Times New Roman" w:hAnsi="Times New Roman" w:cs="Times New Roman"/>
          <w:sz w:val="24"/>
          <w:szCs w:val="24"/>
        </w:rPr>
        <w:t>kintamoji dalis</w:t>
      </w:r>
      <w:r>
        <w:rPr>
          <w:rFonts w:ascii="Times New Roman" w:hAnsi="Times New Roman" w:cs="Times New Roman"/>
          <w:sz w:val="24"/>
          <w:szCs w:val="24"/>
        </w:rPr>
        <w:t xml:space="preserve"> (</w:t>
      </w:r>
      <w:r w:rsidR="00FF3807">
        <w:rPr>
          <w:rFonts w:ascii="Times New Roman" w:hAnsi="Times New Roman" w:cs="Times New Roman"/>
          <w:sz w:val="24"/>
          <w:szCs w:val="24"/>
        </w:rPr>
        <w:t xml:space="preserve">sistemoje </w:t>
      </w:r>
      <w:r>
        <w:rPr>
          <w:rFonts w:ascii="Times New Roman" w:hAnsi="Times New Roman" w:cs="Times New Roman"/>
          <w:sz w:val="24"/>
          <w:szCs w:val="24"/>
        </w:rPr>
        <w:t>numatytais atvejais).</w:t>
      </w:r>
    </w:p>
    <w:p w14:paraId="71773B22" w14:textId="0A2BFFFF" w:rsidR="000E5D76" w:rsidRDefault="000E5D76" w:rsidP="00FF3807">
      <w:pPr>
        <w:pStyle w:val="Bodytext20"/>
        <w:numPr>
          <w:ilvl w:val="0"/>
          <w:numId w:val="4"/>
        </w:numPr>
        <w:shd w:val="clear" w:color="auto" w:fill="auto"/>
        <w:tabs>
          <w:tab w:val="left" w:pos="1526"/>
        </w:tabs>
        <w:spacing w:before="0" w:line="240" w:lineRule="auto"/>
        <w:rPr>
          <w:rFonts w:ascii="Times New Roman" w:hAnsi="Times New Roman" w:cs="Times New Roman"/>
          <w:sz w:val="24"/>
          <w:szCs w:val="24"/>
        </w:rPr>
      </w:pPr>
      <w:r w:rsidRPr="00AB537A">
        <w:rPr>
          <w:rFonts w:ascii="Times New Roman" w:hAnsi="Times New Roman" w:cs="Times New Roman"/>
          <w:sz w:val="24"/>
          <w:szCs w:val="24"/>
        </w:rPr>
        <w:t xml:space="preserve"> </w:t>
      </w:r>
      <w:r w:rsidR="00FF3807">
        <w:rPr>
          <w:rFonts w:ascii="Times New Roman" w:hAnsi="Times New Roman" w:cs="Times New Roman"/>
          <w:sz w:val="24"/>
          <w:szCs w:val="24"/>
        </w:rPr>
        <w:t>P</w:t>
      </w:r>
      <w:r w:rsidRPr="00AB537A">
        <w:rPr>
          <w:rFonts w:ascii="Times New Roman" w:hAnsi="Times New Roman" w:cs="Times New Roman"/>
          <w:sz w:val="24"/>
          <w:szCs w:val="24"/>
        </w:rPr>
        <w:t>areiginė alg</w:t>
      </w:r>
      <w:r w:rsidR="00264EFE">
        <w:rPr>
          <w:rFonts w:ascii="Times New Roman" w:hAnsi="Times New Roman" w:cs="Times New Roman"/>
          <w:sz w:val="24"/>
          <w:szCs w:val="24"/>
        </w:rPr>
        <w:t xml:space="preserve">a </w:t>
      </w:r>
      <w:r w:rsidR="00FF3807">
        <w:rPr>
          <w:rFonts w:ascii="Times New Roman" w:hAnsi="Times New Roman" w:cs="Times New Roman"/>
          <w:sz w:val="24"/>
          <w:szCs w:val="24"/>
        </w:rPr>
        <w:t>gimnazijos darbuotojams nustatoma pareiginės algos koeficientą dauginant</w:t>
      </w:r>
      <w:r w:rsidR="00EE0C47">
        <w:rPr>
          <w:rFonts w:ascii="Times New Roman" w:hAnsi="Times New Roman" w:cs="Times New Roman"/>
          <w:sz w:val="24"/>
          <w:szCs w:val="24"/>
        </w:rPr>
        <w:t xml:space="preserve"> </w:t>
      </w:r>
      <w:r w:rsidR="00FF3807">
        <w:rPr>
          <w:rFonts w:ascii="Times New Roman" w:hAnsi="Times New Roman" w:cs="Times New Roman"/>
          <w:sz w:val="24"/>
          <w:szCs w:val="24"/>
        </w:rPr>
        <w:t>iš pareiginės algos bazinio dydžio.</w:t>
      </w:r>
      <w:r w:rsidRPr="00AB537A">
        <w:rPr>
          <w:rFonts w:ascii="Times New Roman" w:hAnsi="Times New Roman" w:cs="Times New Roman"/>
          <w:sz w:val="24"/>
          <w:szCs w:val="24"/>
        </w:rPr>
        <w:t xml:space="preserve"> </w:t>
      </w:r>
    </w:p>
    <w:p w14:paraId="2DE9FAD1" w14:textId="78E0C4AD" w:rsidR="00037220" w:rsidRPr="00037220" w:rsidRDefault="008F72BB" w:rsidP="00037220">
      <w:pPr>
        <w:pStyle w:val="Bodytext20"/>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11</w:t>
      </w:r>
      <w:r w:rsidR="00692798">
        <w:rPr>
          <w:rFonts w:ascii="Times New Roman" w:hAnsi="Times New Roman" w:cs="Times New Roman"/>
          <w:sz w:val="24"/>
          <w:szCs w:val="24"/>
        </w:rPr>
        <w:t xml:space="preserve">. </w:t>
      </w:r>
      <w:r w:rsidR="00037220" w:rsidRPr="00037220">
        <w:rPr>
          <w:rFonts w:ascii="Times New Roman" w:hAnsi="Times New Roman" w:cs="Times New Roman"/>
          <w:sz w:val="24"/>
          <w:szCs w:val="24"/>
        </w:rPr>
        <w:t xml:space="preserve"> </w:t>
      </w:r>
      <w:r w:rsidR="00037220">
        <w:rPr>
          <w:rFonts w:ascii="Times New Roman" w:hAnsi="Times New Roman" w:cs="Times New Roman"/>
          <w:sz w:val="24"/>
          <w:szCs w:val="24"/>
        </w:rPr>
        <w:t>Gimnazijos</w:t>
      </w:r>
      <w:r w:rsidR="00037220" w:rsidRPr="00037220">
        <w:rPr>
          <w:rFonts w:ascii="Times New Roman" w:hAnsi="Times New Roman" w:cs="Times New Roman"/>
          <w:sz w:val="24"/>
          <w:szCs w:val="24"/>
        </w:rPr>
        <w:t xml:space="preserve"> darbuotojų pareigybės skirstomos pagal šias pareigybių grupes:</w:t>
      </w:r>
    </w:p>
    <w:p w14:paraId="0447F228" w14:textId="2B202783" w:rsidR="00037220" w:rsidRPr="00037220" w:rsidRDefault="008F72BB" w:rsidP="00037220">
      <w:pPr>
        <w:pStyle w:val="Bodytext20"/>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11</w:t>
      </w:r>
      <w:r w:rsidR="00037220">
        <w:rPr>
          <w:rFonts w:ascii="Times New Roman" w:hAnsi="Times New Roman" w:cs="Times New Roman"/>
          <w:sz w:val="24"/>
          <w:szCs w:val="24"/>
        </w:rPr>
        <w:t>.</w:t>
      </w:r>
      <w:r w:rsidR="00037220" w:rsidRPr="00037220">
        <w:rPr>
          <w:rFonts w:ascii="Times New Roman" w:hAnsi="Times New Roman" w:cs="Times New Roman"/>
          <w:sz w:val="24"/>
          <w:szCs w:val="24"/>
        </w:rPr>
        <w:t>1. Direktorius;</w:t>
      </w:r>
    </w:p>
    <w:p w14:paraId="57218DEB" w14:textId="522D4306" w:rsidR="00037220" w:rsidRPr="00037220" w:rsidRDefault="008F72BB" w:rsidP="00037220">
      <w:pPr>
        <w:pStyle w:val="Bodytext20"/>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11</w:t>
      </w:r>
      <w:r w:rsidR="00037220">
        <w:rPr>
          <w:rFonts w:ascii="Times New Roman" w:hAnsi="Times New Roman" w:cs="Times New Roman"/>
          <w:sz w:val="24"/>
          <w:szCs w:val="24"/>
        </w:rPr>
        <w:t>.2. Direktoriaus pavaduotojas</w:t>
      </w:r>
      <w:r w:rsidR="00037220" w:rsidRPr="00037220">
        <w:rPr>
          <w:rFonts w:ascii="Times New Roman" w:hAnsi="Times New Roman" w:cs="Times New Roman"/>
          <w:sz w:val="24"/>
          <w:szCs w:val="24"/>
        </w:rPr>
        <w:t>;</w:t>
      </w:r>
    </w:p>
    <w:p w14:paraId="3D4E62B6" w14:textId="3FBDC08B" w:rsidR="00037220" w:rsidRPr="00037220" w:rsidRDefault="008F72BB" w:rsidP="00037220">
      <w:pPr>
        <w:pStyle w:val="Bodytext20"/>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11</w:t>
      </w:r>
      <w:r w:rsidR="00037220">
        <w:rPr>
          <w:rFonts w:ascii="Times New Roman" w:hAnsi="Times New Roman" w:cs="Times New Roman"/>
          <w:sz w:val="24"/>
          <w:szCs w:val="24"/>
        </w:rPr>
        <w:t>.</w:t>
      </w:r>
      <w:r w:rsidR="00037220" w:rsidRPr="00037220">
        <w:rPr>
          <w:rFonts w:ascii="Times New Roman" w:hAnsi="Times New Roman" w:cs="Times New Roman"/>
          <w:sz w:val="24"/>
          <w:szCs w:val="24"/>
        </w:rPr>
        <w:t xml:space="preserve">3. </w:t>
      </w:r>
      <w:r w:rsidR="00037220">
        <w:rPr>
          <w:rFonts w:ascii="Times New Roman" w:hAnsi="Times New Roman" w:cs="Times New Roman"/>
          <w:sz w:val="24"/>
          <w:szCs w:val="24"/>
        </w:rPr>
        <w:t>Specialistas, turinti</w:t>
      </w:r>
      <w:r w:rsidR="00037220" w:rsidRPr="00037220">
        <w:rPr>
          <w:rFonts w:ascii="Times New Roman" w:hAnsi="Times New Roman" w:cs="Times New Roman"/>
          <w:sz w:val="24"/>
          <w:szCs w:val="24"/>
        </w:rPr>
        <w:t>s pa</w:t>
      </w:r>
      <w:r w:rsidR="00037220">
        <w:rPr>
          <w:rFonts w:ascii="Times New Roman" w:hAnsi="Times New Roman" w:cs="Times New Roman"/>
          <w:sz w:val="24"/>
          <w:szCs w:val="24"/>
        </w:rPr>
        <w:t>valdžių darbuotojų ar prilygintas</w:t>
      </w:r>
      <w:r w:rsidR="00037220" w:rsidRPr="00037220">
        <w:rPr>
          <w:rFonts w:ascii="Times New Roman" w:hAnsi="Times New Roman" w:cs="Times New Roman"/>
          <w:sz w:val="24"/>
          <w:szCs w:val="24"/>
        </w:rPr>
        <w:t xml:space="preserve"> vadovaujantiems darbuotojams</w:t>
      </w:r>
    </w:p>
    <w:p w14:paraId="032DC101" w14:textId="2CD64E2F" w:rsidR="00037220" w:rsidRPr="00037220" w:rsidRDefault="008F72BB" w:rsidP="00037220">
      <w:pPr>
        <w:pStyle w:val="Bodytext20"/>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11</w:t>
      </w:r>
      <w:r w:rsidR="00037220">
        <w:rPr>
          <w:rFonts w:ascii="Times New Roman" w:hAnsi="Times New Roman" w:cs="Times New Roman"/>
          <w:sz w:val="24"/>
          <w:szCs w:val="24"/>
        </w:rPr>
        <w:t>.</w:t>
      </w:r>
      <w:r w:rsidR="00037220" w:rsidRPr="00037220">
        <w:rPr>
          <w:rFonts w:ascii="Times New Roman" w:hAnsi="Times New Roman" w:cs="Times New Roman"/>
          <w:sz w:val="24"/>
          <w:szCs w:val="24"/>
        </w:rPr>
        <w:t>4. Pedagogai</w:t>
      </w:r>
    </w:p>
    <w:p w14:paraId="0D51F186" w14:textId="585E83E2" w:rsidR="00037220" w:rsidRPr="00037220" w:rsidRDefault="008F72BB" w:rsidP="00037220">
      <w:pPr>
        <w:pStyle w:val="Bodytext20"/>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11</w:t>
      </w:r>
      <w:r w:rsidR="00037220">
        <w:rPr>
          <w:rFonts w:ascii="Times New Roman" w:hAnsi="Times New Roman" w:cs="Times New Roman"/>
          <w:sz w:val="24"/>
          <w:szCs w:val="24"/>
        </w:rPr>
        <w:t xml:space="preserve">.5. </w:t>
      </w:r>
      <w:r w:rsidR="00037220" w:rsidRPr="00037220">
        <w:rPr>
          <w:rFonts w:ascii="Times New Roman" w:hAnsi="Times New Roman" w:cs="Times New Roman"/>
          <w:sz w:val="24"/>
          <w:szCs w:val="24"/>
        </w:rPr>
        <w:t>Kiti specialistai;</w:t>
      </w:r>
    </w:p>
    <w:p w14:paraId="1BAB50F7" w14:textId="2205388B" w:rsidR="00037220" w:rsidRPr="00037220" w:rsidRDefault="008F72BB" w:rsidP="00037220">
      <w:pPr>
        <w:pStyle w:val="Bodytext20"/>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11</w:t>
      </w:r>
      <w:r w:rsidR="00037220">
        <w:rPr>
          <w:rFonts w:ascii="Times New Roman" w:hAnsi="Times New Roman" w:cs="Times New Roman"/>
          <w:sz w:val="24"/>
          <w:szCs w:val="24"/>
        </w:rPr>
        <w:t xml:space="preserve">.6. </w:t>
      </w:r>
      <w:r w:rsidR="00037220" w:rsidRPr="00037220">
        <w:rPr>
          <w:rFonts w:ascii="Times New Roman" w:hAnsi="Times New Roman" w:cs="Times New Roman"/>
          <w:sz w:val="24"/>
          <w:szCs w:val="24"/>
        </w:rPr>
        <w:t>Kvalifikuoti darbuotojai;</w:t>
      </w:r>
    </w:p>
    <w:p w14:paraId="164DCF71" w14:textId="33432888" w:rsidR="00037220" w:rsidRPr="00037220" w:rsidRDefault="008F72BB" w:rsidP="00037220">
      <w:pPr>
        <w:pStyle w:val="Bodytext20"/>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11</w:t>
      </w:r>
      <w:r w:rsidR="00037220">
        <w:rPr>
          <w:rFonts w:ascii="Times New Roman" w:hAnsi="Times New Roman" w:cs="Times New Roman"/>
          <w:sz w:val="24"/>
          <w:szCs w:val="24"/>
        </w:rPr>
        <w:t>.</w:t>
      </w:r>
      <w:r w:rsidR="00037220" w:rsidRPr="00037220">
        <w:rPr>
          <w:rFonts w:ascii="Times New Roman" w:hAnsi="Times New Roman" w:cs="Times New Roman"/>
          <w:sz w:val="24"/>
          <w:szCs w:val="24"/>
        </w:rPr>
        <w:t>7. Darbininkai.</w:t>
      </w:r>
    </w:p>
    <w:p w14:paraId="3323C2CC" w14:textId="48C721BB" w:rsidR="008F72BB" w:rsidRDefault="008F72BB" w:rsidP="00692798">
      <w:pPr>
        <w:pStyle w:val="Bodytext20"/>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12</w:t>
      </w:r>
      <w:r w:rsidR="00692798">
        <w:rPr>
          <w:rFonts w:ascii="Times New Roman" w:hAnsi="Times New Roman" w:cs="Times New Roman"/>
          <w:sz w:val="24"/>
          <w:szCs w:val="24"/>
        </w:rPr>
        <w:t xml:space="preserve">. </w:t>
      </w:r>
      <w:r w:rsidR="00037220" w:rsidRPr="00037220">
        <w:rPr>
          <w:rFonts w:ascii="Times New Roman" w:hAnsi="Times New Roman" w:cs="Times New Roman"/>
          <w:sz w:val="24"/>
          <w:szCs w:val="24"/>
        </w:rPr>
        <w:t xml:space="preserve">Prie vadovaujančių darbuotojų </w:t>
      </w:r>
      <w:r w:rsidR="00037220">
        <w:rPr>
          <w:rFonts w:ascii="Times New Roman" w:hAnsi="Times New Roman" w:cs="Times New Roman"/>
          <w:sz w:val="24"/>
          <w:szCs w:val="24"/>
        </w:rPr>
        <w:t>priskiriami: vadovo pavaduotojas</w:t>
      </w:r>
      <w:r w:rsidR="00037220" w:rsidRPr="00037220">
        <w:rPr>
          <w:rFonts w:ascii="Times New Roman" w:hAnsi="Times New Roman" w:cs="Times New Roman"/>
          <w:sz w:val="24"/>
          <w:szCs w:val="24"/>
        </w:rPr>
        <w:t xml:space="preserve"> ir </w:t>
      </w:r>
      <w:r w:rsidR="00037220">
        <w:rPr>
          <w:rFonts w:ascii="Times New Roman" w:hAnsi="Times New Roman" w:cs="Times New Roman"/>
          <w:sz w:val="24"/>
          <w:szCs w:val="24"/>
        </w:rPr>
        <w:t>s</w:t>
      </w:r>
      <w:r w:rsidR="00037220" w:rsidRPr="00037220">
        <w:rPr>
          <w:rFonts w:ascii="Times New Roman" w:hAnsi="Times New Roman" w:cs="Times New Roman"/>
          <w:sz w:val="24"/>
          <w:szCs w:val="24"/>
        </w:rPr>
        <w:t xml:space="preserve">pecialistas, turintis </w:t>
      </w:r>
    </w:p>
    <w:p w14:paraId="4A5456B0" w14:textId="426F5A54" w:rsidR="00037220" w:rsidRPr="00AB537A" w:rsidRDefault="00037220" w:rsidP="00DB23E1">
      <w:pPr>
        <w:pStyle w:val="Bodytext20"/>
        <w:tabs>
          <w:tab w:val="left" w:pos="1526"/>
        </w:tabs>
        <w:spacing w:before="0" w:line="240" w:lineRule="auto"/>
        <w:rPr>
          <w:rFonts w:ascii="Times New Roman" w:hAnsi="Times New Roman" w:cs="Times New Roman"/>
          <w:sz w:val="24"/>
          <w:szCs w:val="24"/>
        </w:rPr>
      </w:pPr>
      <w:r w:rsidRPr="00037220">
        <w:rPr>
          <w:rFonts w:ascii="Times New Roman" w:hAnsi="Times New Roman" w:cs="Times New Roman"/>
          <w:sz w:val="24"/>
          <w:szCs w:val="24"/>
        </w:rPr>
        <w:t>pa</w:t>
      </w:r>
      <w:r w:rsidR="008F72BB">
        <w:rPr>
          <w:rFonts w:ascii="Times New Roman" w:hAnsi="Times New Roman" w:cs="Times New Roman"/>
          <w:sz w:val="24"/>
          <w:szCs w:val="24"/>
        </w:rPr>
        <w:t>valdžių darbuotojų ir</w:t>
      </w:r>
      <w:r w:rsidRPr="00037220">
        <w:rPr>
          <w:rFonts w:ascii="Times New Roman" w:hAnsi="Times New Roman" w:cs="Times New Roman"/>
          <w:sz w:val="24"/>
          <w:szCs w:val="24"/>
        </w:rPr>
        <w:t xml:space="preserve"> prilygintas vadovaujantiems darbuotojams</w:t>
      </w:r>
      <w:r>
        <w:rPr>
          <w:rFonts w:ascii="Times New Roman" w:hAnsi="Times New Roman" w:cs="Times New Roman"/>
          <w:sz w:val="24"/>
          <w:szCs w:val="24"/>
        </w:rPr>
        <w:t>.</w:t>
      </w:r>
    </w:p>
    <w:p w14:paraId="062482EA" w14:textId="77777777" w:rsidR="000E5D76" w:rsidRPr="00854A75" w:rsidRDefault="000E5D76" w:rsidP="00B329D0">
      <w:pPr>
        <w:spacing w:after="0" w:line="240" w:lineRule="auto"/>
        <w:rPr>
          <w:rFonts w:ascii="Times New Roman" w:hAnsi="Times New Roman" w:cs="Times New Roman"/>
          <w:sz w:val="24"/>
          <w:szCs w:val="24"/>
        </w:rPr>
      </w:pPr>
    </w:p>
    <w:p w14:paraId="41BEEC5A" w14:textId="51AEFC4E" w:rsidR="000E5D76" w:rsidRPr="00854A75" w:rsidRDefault="000E5D76" w:rsidP="00B329D0">
      <w:pPr>
        <w:pStyle w:val="Betarp"/>
        <w:jc w:val="center"/>
        <w:rPr>
          <w:rFonts w:ascii="Times New Roman" w:hAnsi="Times New Roman" w:cs="Times New Roman"/>
          <w:b/>
          <w:bCs/>
          <w:sz w:val="24"/>
          <w:szCs w:val="24"/>
        </w:rPr>
      </w:pPr>
      <w:r w:rsidRPr="00854A75">
        <w:rPr>
          <w:rFonts w:ascii="Times New Roman" w:hAnsi="Times New Roman" w:cs="Times New Roman"/>
          <w:b/>
          <w:bCs/>
          <w:sz w:val="24"/>
          <w:szCs w:val="24"/>
        </w:rPr>
        <w:t>II</w:t>
      </w:r>
      <w:r w:rsidR="008E4CE4">
        <w:rPr>
          <w:rFonts w:ascii="Times New Roman" w:hAnsi="Times New Roman" w:cs="Times New Roman"/>
          <w:b/>
          <w:bCs/>
          <w:sz w:val="24"/>
          <w:szCs w:val="24"/>
        </w:rPr>
        <w:t>I</w:t>
      </w:r>
      <w:r w:rsidRPr="00854A75">
        <w:rPr>
          <w:rFonts w:ascii="Times New Roman" w:hAnsi="Times New Roman" w:cs="Times New Roman"/>
          <w:b/>
          <w:bCs/>
          <w:sz w:val="24"/>
          <w:szCs w:val="24"/>
        </w:rPr>
        <w:t xml:space="preserve"> SKYRIUS</w:t>
      </w:r>
    </w:p>
    <w:p w14:paraId="547E0C04" w14:textId="77777777" w:rsidR="000E5D76" w:rsidRPr="00854A75" w:rsidRDefault="000E5D76" w:rsidP="00B329D0">
      <w:pPr>
        <w:pStyle w:val="Betarp"/>
        <w:jc w:val="center"/>
        <w:rPr>
          <w:rFonts w:ascii="Times New Roman" w:hAnsi="Times New Roman" w:cs="Times New Roman"/>
          <w:b/>
          <w:bCs/>
          <w:sz w:val="24"/>
          <w:szCs w:val="24"/>
        </w:rPr>
      </w:pPr>
      <w:r w:rsidRPr="00854A75">
        <w:rPr>
          <w:rFonts w:ascii="Times New Roman" w:hAnsi="Times New Roman" w:cs="Times New Roman"/>
          <w:b/>
          <w:bCs/>
          <w:sz w:val="24"/>
          <w:szCs w:val="24"/>
        </w:rPr>
        <w:t>DARBO APMOKĖJIMO ORGANIZAVIMAS</w:t>
      </w:r>
    </w:p>
    <w:p w14:paraId="029FCEB2" w14:textId="77777777" w:rsidR="000E5D76" w:rsidRPr="00854A75" w:rsidRDefault="000E5D76" w:rsidP="00B329D0">
      <w:pPr>
        <w:pStyle w:val="Betarp"/>
        <w:jc w:val="center"/>
        <w:rPr>
          <w:rFonts w:ascii="Times New Roman" w:hAnsi="Times New Roman" w:cs="Times New Roman"/>
          <w:b/>
          <w:bCs/>
          <w:sz w:val="24"/>
          <w:szCs w:val="24"/>
        </w:rPr>
      </w:pPr>
    </w:p>
    <w:p w14:paraId="47C942F4" w14:textId="77777777" w:rsidR="000E5D76" w:rsidRPr="00854A75" w:rsidRDefault="000E5D76" w:rsidP="00B329D0">
      <w:pPr>
        <w:pStyle w:val="Betarp"/>
        <w:jc w:val="center"/>
        <w:rPr>
          <w:rFonts w:ascii="Times New Roman" w:hAnsi="Times New Roman" w:cs="Times New Roman"/>
          <w:b/>
          <w:bCs/>
          <w:sz w:val="24"/>
          <w:szCs w:val="24"/>
        </w:rPr>
      </w:pPr>
      <w:r w:rsidRPr="00854A75">
        <w:rPr>
          <w:rFonts w:ascii="Times New Roman" w:hAnsi="Times New Roman" w:cs="Times New Roman"/>
          <w:b/>
          <w:bCs/>
          <w:sz w:val="24"/>
          <w:szCs w:val="24"/>
        </w:rPr>
        <w:t>I SKIRSNIS</w:t>
      </w:r>
    </w:p>
    <w:p w14:paraId="0F1A5EA4" w14:textId="77777777" w:rsidR="000E5D76" w:rsidRPr="00854A75" w:rsidRDefault="000E5D76" w:rsidP="00B329D0">
      <w:pPr>
        <w:pStyle w:val="Betarp"/>
        <w:jc w:val="center"/>
        <w:rPr>
          <w:rFonts w:ascii="Times New Roman" w:hAnsi="Times New Roman" w:cs="Times New Roman"/>
          <w:b/>
          <w:bCs/>
          <w:sz w:val="24"/>
          <w:szCs w:val="24"/>
        </w:rPr>
      </w:pPr>
      <w:r w:rsidRPr="00854A75">
        <w:rPr>
          <w:rFonts w:ascii="Times New Roman" w:hAnsi="Times New Roman" w:cs="Times New Roman"/>
          <w:b/>
          <w:bCs/>
          <w:sz w:val="24"/>
          <w:szCs w:val="24"/>
        </w:rPr>
        <w:t>MINIMALUS DARBO UŽMOKESTIS. NEKVALIFIKUOTAS DARBAS</w:t>
      </w:r>
    </w:p>
    <w:p w14:paraId="01AD7573" w14:textId="77777777" w:rsidR="000E5D76" w:rsidRPr="00854A75" w:rsidRDefault="000E5D76" w:rsidP="00B329D0">
      <w:pPr>
        <w:pStyle w:val="Betarp"/>
        <w:jc w:val="center"/>
        <w:rPr>
          <w:rFonts w:ascii="Times New Roman" w:hAnsi="Times New Roman" w:cs="Times New Roman"/>
          <w:b/>
          <w:bCs/>
          <w:sz w:val="24"/>
          <w:szCs w:val="24"/>
        </w:rPr>
      </w:pPr>
    </w:p>
    <w:p w14:paraId="767F7545" w14:textId="7F5D970B" w:rsidR="000E5D76" w:rsidRPr="00854A75" w:rsidRDefault="00692798" w:rsidP="00692798">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8F72BB">
        <w:rPr>
          <w:rFonts w:ascii="Times New Roman" w:hAnsi="Times New Roman" w:cs="Times New Roman"/>
          <w:sz w:val="24"/>
          <w:szCs w:val="24"/>
        </w:rPr>
        <w:t>13</w:t>
      </w:r>
      <w:r>
        <w:rPr>
          <w:rFonts w:ascii="Times New Roman" w:hAnsi="Times New Roman" w:cs="Times New Roman"/>
          <w:sz w:val="24"/>
          <w:szCs w:val="24"/>
        </w:rPr>
        <w:t xml:space="preserve">. </w:t>
      </w:r>
      <w:r w:rsidR="000E5D76" w:rsidRPr="00854A75">
        <w:rPr>
          <w:rFonts w:ascii="Times New Roman" w:hAnsi="Times New Roman" w:cs="Times New Roman"/>
          <w:sz w:val="24"/>
          <w:szCs w:val="24"/>
        </w:rPr>
        <w:t>Konkret</w:t>
      </w:r>
      <w:r w:rsidR="00FF3807">
        <w:rPr>
          <w:rFonts w:ascii="Times New Roman" w:hAnsi="Times New Roman" w:cs="Times New Roman"/>
          <w:sz w:val="24"/>
          <w:szCs w:val="24"/>
        </w:rPr>
        <w:t>i</w:t>
      </w:r>
      <w:r w:rsidR="000E5D76" w:rsidRPr="00854A75">
        <w:rPr>
          <w:rFonts w:ascii="Times New Roman" w:hAnsi="Times New Roman" w:cs="Times New Roman"/>
          <w:sz w:val="24"/>
          <w:szCs w:val="24"/>
        </w:rPr>
        <w:t xml:space="preserve"> </w:t>
      </w:r>
      <w:r w:rsidR="00FF3807">
        <w:rPr>
          <w:rFonts w:ascii="Times New Roman" w:hAnsi="Times New Roman" w:cs="Times New Roman"/>
          <w:sz w:val="24"/>
          <w:szCs w:val="24"/>
        </w:rPr>
        <w:t>pareiginė alga</w:t>
      </w:r>
      <w:r w:rsidR="000E5D76" w:rsidRPr="00854A75">
        <w:rPr>
          <w:rFonts w:ascii="Times New Roman" w:hAnsi="Times New Roman" w:cs="Times New Roman"/>
          <w:sz w:val="24"/>
          <w:szCs w:val="24"/>
        </w:rPr>
        <w:t>, kitos darbo apmokėjimo formos ir sąlygos, darbo normos nustatomos su darbuotoju sudaromoje darbo sutartyje, kuri turi atitikti šios sistemos nuostatas.</w:t>
      </w:r>
    </w:p>
    <w:p w14:paraId="5B1314F4" w14:textId="77777777" w:rsidR="008F72BB" w:rsidRDefault="008F72BB" w:rsidP="008F72BB">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 xml:space="preserve">14. </w:t>
      </w:r>
      <w:r w:rsidR="000E5D76" w:rsidRPr="00854A75">
        <w:rPr>
          <w:rFonts w:ascii="Times New Roman" w:hAnsi="Times New Roman" w:cs="Times New Roman"/>
          <w:sz w:val="24"/>
          <w:szCs w:val="24"/>
        </w:rPr>
        <w:t xml:space="preserve">Darbuotojų atliekamo darbo turinys, jo aprašymas, darbuotojams privalomi kvalifikaciniai </w:t>
      </w:r>
    </w:p>
    <w:p w14:paraId="12C2D6A0" w14:textId="0617AF75" w:rsidR="000E5D76" w:rsidRPr="00854A75" w:rsidRDefault="000E5D76" w:rsidP="008F72BB">
      <w:pPr>
        <w:pStyle w:val="Bodytext20"/>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reikalavimai, jei tokie taikomi atskirai pareigybei, privaloma ir savanoriška kvalifikacijos tobulinimo tvarka nustatomi darbuotojų pareigybės aprašuose ir</w:t>
      </w:r>
      <w:r w:rsidR="000E3CD5">
        <w:rPr>
          <w:rFonts w:ascii="Times New Roman" w:hAnsi="Times New Roman" w:cs="Times New Roman"/>
          <w:sz w:val="24"/>
          <w:szCs w:val="24"/>
        </w:rPr>
        <w:t xml:space="preserve"> </w:t>
      </w:r>
      <w:r w:rsidRPr="00854A75">
        <w:rPr>
          <w:rFonts w:ascii="Times New Roman" w:hAnsi="Times New Roman" w:cs="Times New Roman"/>
          <w:sz w:val="24"/>
          <w:szCs w:val="24"/>
        </w:rPr>
        <w:t>/</w:t>
      </w:r>
      <w:r w:rsidR="000E3CD5">
        <w:rPr>
          <w:rFonts w:ascii="Times New Roman" w:hAnsi="Times New Roman" w:cs="Times New Roman"/>
          <w:sz w:val="24"/>
          <w:szCs w:val="24"/>
        </w:rPr>
        <w:t xml:space="preserve"> </w:t>
      </w:r>
      <w:r w:rsidRPr="00854A75">
        <w:rPr>
          <w:rFonts w:ascii="Times New Roman" w:hAnsi="Times New Roman" w:cs="Times New Roman"/>
          <w:sz w:val="24"/>
          <w:szCs w:val="24"/>
        </w:rPr>
        <w:t>arba darbo sutartyse.</w:t>
      </w:r>
    </w:p>
    <w:p w14:paraId="57B07A96" w14:textId="32EDA929" w:rsidR="000E5D76" w:rsidRPr="00854A75" w:rsidRDefault="008F72BB" w:rsidP="008F72BB">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E0C56">
        <w:rPr>
          <w:rFonts w:ascii="Times New Roman" w:hAnsi="Times New Roman" w:cs="Times New Roman"/>
          <w:sz w:val="24"/>
          <w:szCs w:val="24"/>
        </w:rPr>
        <w:t xml:space="preserve"> </w:t>
      </w:r>
      <w:r>
        <w:rPr>
          <w:rFonts w:ascii="Times New Roman" w:hAnsi="Times New Roman" w:cs="Times New Roman"/>
          <w:sz w:val="24"/>
          <w:szCs w:val="24"/>
        </w:rPr>
        <w:t xml:space="preserve">15. </w:t>
      </w:r>
      <w:r w:rsidR="00DC6003">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imnazijoje taikoma Lietuvos Respublikos Vyriausybės patvirtinta minimalioji mėnesinė </w:t>
      </w:r>
      <w:r w:rsidR="000E5D76" w:rsidRPr="00854A75">
        <w:rPr>
          <w:rFonts w:ascii="Times New Roman" w:hAnsi="Times New Roman" w:cs="Times New Roman"/>
          <w:sz w:val="24"/>
          <w:szCs w:val="24"/>
        </w:rPr>
        <w:lastRenderedPageBreak/>
        <w:t>alga ir minimalus valandinis atlygis.</w:t>
      </w:r>
    </w:p>
    <w:p w14:paraId="1C7D594D" w14:textId="77777777" w:rsidR="001443EA" w:rsidRDefault="001443EA" w:rsidP="001443EA">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 xml:space="preserve">16. </w:t>
      </w:r>
      <w:r w:rsidR="000E5D76" w:rsidRPr="00854A75">
        <w:rPr>
          <w:rFonts w:ascii="Times New Roman" w:hAnsi="Times New Roman" w:cs="Times New Roman"/>
          <w:sz w:val="24"/>
          <w:szCs w:val="24"/>
        </w:rPr>
        <w:t xml:space="preserve">Minimalus darbo užmokestis – mažiausias leidžiamas atlygis už nekvalifikuotą darbą </w:t>
      </w:r>
    </w:p>
    <w:p w14:paraId="285BAAC1" w14:textId="0FD7B285" w:rsidR="000E5D76" w:rsidRPr="00854A75" w:rsidRDefault="000E5D76" w:rsidP="001443EA">
      <w:pPr>
        <w:pStyle w:val="Bodytext20"/>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darbuotojui atitinkamai už vieną valandą ar visą kalendorinio mėnesio darbo laiko normą. </w:t>
      </w:r>
    </w:p>
    <w:p w14:paraId="4DBB795F" w14:textId="77777777" w:rsidR="001443EA" w:rsidRDefault="001443EA" w:rsidP="001443EA">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 xml:space="preserve">17. </w:t>
      </w:r>
      <w:r w:rsidR="000E5D76" w:rsidRPr="00854A75">
        <w:rPr>
          <w:rFonts w:ascii="Times New Roman" w:hAnsi="Times New Roman" w:cs="Times New Roman"/>
          <w:sz w:val="24"/>
          <w:szCs w:val="24"/>
        </w:rPr>
        <w:t>Minimalus darbo užmokestis mokamas už nekvalifikuotą darbą.</w:t>
      </w:r>
      <w:r w:rsidR="000E5D76" w:rsidRPr="00854A75">
        <w:rPr>
          <w:rFonts w:ascii="Times New Roman" w:hAnsi="Times New Roman" w:cs="Times New Roman"/>
          <w:b/>
          <w:bCs/>
          <w:sz w:val="24"/>
          <w:szCs w:val="24"/>
        </w:rPr>
        <w:t xml:space="preserve"> </w:t>
      </w:r>
      <w:r w:rsidR="000E5D76" w:rsidRPr="00854A75">
        <w:rPr>
          <w:rFonts w:ascii="Times New Roman" w:hAnsi="Times New Roman" w:cs="Times New Roman"/>
          <w:sz w:val="24"/>
          <w:szCs w:val="24"/>
        </w:rPr>
        <w:t xml:space="preserve">Nekvalifikuotu darbu </w:t>
      </w:r>
    </w:p>
    <w:p w14:paraId="5FB274EB" w14:textId="2C2C06A2" w:rsidR="000E5D76" w:rsidRPr="00854A75" w:rsidRDefault="000E5D76" w:rsidP="001443EA">
      <w:pPr>
        <w:pStyle w:val="Bodytext20"/>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laikomas darbas, kuriam atlikti nekeliami jokie specialūs kvalifikacinių įgūdžių ar profesinių gebėjimų reikalavimai.</w:t>
      </w:r>
    </w:p>
    <w:p w14:paraId="1F9CD96E" w14:textId="77777777" w:rsidR="001443EA" w:rsidRDefault="001443EA" w:rsidP="001443EA">
      <w:pPr>
        <w:pStyle w:val="Bodytext20"/>
        <w:shd w:val="clear" w:color="auto" w:fill="auto"/>
        <w:tabs>
          <w:tab w:val="left" w:pos="1526"/>
        </w:tabs>
        <w:spacing w:before="0" w:line="240" w:lineRule="auto"/>
        <w:ind w:left="851"/>
        <w:rPr>
          <w:rFonts w:ascii="Times New Roman" w:hAnsi="Times New Roman" w:cs="Times New Roman"/>
          <w:sz w:val="24"/>
          <w:szCs w:val="24"/>
          <w:shd w:val="clear" w:color="auto" w:fill="FFFFFF"/>
        </w:rPr>
      </w:pPr>
      <w:r>
        <w:rPr>
          <w:rFonts w:ascii="Times New Roman" w:hAnsi="Times New Roman" w:cs="Times New Roman"/>
          <w:sz w:val="24"/>
          <w:szCs w:val="24"/>
        </w:rPr>
        <w:t xml:space="preserve">18. </w:t>
      </w:r>
      <w:r w:rsidR="000E5D76" w:rsidRPr="009F6A6A">
        <w:rPr>
          <w:rFonts w:ascii="Times New Roman" w:hAnsi="Times New Roman" w:cs="Times New Roman"/>
          <w:sz w:val="24"/>
          <w:szCs w:val="24"/>
        </w:rPr>
        <w:t xml:space="preserve">Pareigos </w:t>
      </w:r>
      <w:r w:rsidR="0031796A" w:rsidRPr="009F6A6A">
        <w:rPr>
          <w:rFonts w:ascii="Times New Roman" w:hAnsi="Times New Roman" w:cs="Times New Roman"/>
          <w:sz w:val="24"/>
          <w:szCs w:val="24"/>
        </w:rPr>
        <w:t>g</w:t>
      </w:r>
      <w:r w:rsidR="000E5D76" w:rsidRPr="009F6A6A">
        <w:rPr>
          <w:rFonts w:ascii="Times New Roman" w:hAnsi="Times New Roman" w:cs="Times New Roman"/>
          <w:sz w:val="24"/>
          <w:szCs w:val="24"/>
        </w:rPr>
        <w:t xml:space="preserve">imnazijoje, priskirtinos prie nekvalifikuotų darbų, yra šios: </w:t>
      </w:r>
      <w:r w:rsidR="00DC6003">
        <w:rPr>
          <w:rFonts w:ascii="Times New Roman" w:hAnsi="Times New Roman" w:cs="Times New Roman"/>
          <w:sz w:val="24"/>
          <w:szCs w:val="24"/>
          <w:shd w:val="clear" w:color="auto" w:fill="FFFFFF"/>
        </w:rPr>
        <w:t xml:space="preserve">valytojas, </w:t>
      </w:r>
    </w:p>
    <w:p w14:paraId="5C3C4E29" w14:textId="4C07C25F" w:rsidR="000E5D76" w:rsidRDefault="001443EA" w:rsidP="001443EA">
      <w:pPr>
        <w:pStyle w:val="Bodytext20"/>
        <w:shd w:val="clear" w:color="auto" w:fill="auto"/>
        <w:tabs>
          <w:tab w:val="left" w:pos="1526"/>
        </w:tabs>
        <w:spacing w:before="0" w:line="24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w:t>
      </w:r>
      <w:r w:rsidR="009F6A6A" w:rsidRPr="006D48AA">
        <w:rPr>
          <w:rFonts w:ascii="Times New Roman" w:hAnsi="Times New Roman" w:cs="Times New Roman"/>
          <w:sz w:val="24"/>
          <w:szCs w:val="24"/>
          <w:shd w:val="clear" w:color="auto" w:fill="FFFFFF"/>
        </w:rPr>
        <w:t>arbininkas</w:t>
      </w:r>
      <w:r>
        <w:rPr>
          <w:rFonts w:ascii="Times New Roman" w:hAnsi="Times New Roman" w:cs="Times New Roman"/>
          <w:sz w:val="24"/>
          <w:szCs w:val="24"/>
          <w:shd w:val="clear" w:color="auto" w:fill="FFFFFF"/>
        </w:rPr>
        <w:t>, skalbėjas.</w:t>
      </w:r>
    </w:p>
    <w:p w14:paraId="108F5F3A" w14:textId="77777777" w:rsidR="009F6A6A" w:rsidRPr="009F6A6A" w:rsidRDefault="009F6A6A" w:rsidP="00AE3D2E">
      <w:pPr>
        <w:pStyle w:val="Bodytext20"/>
        <w:shd w:val="clear" w:color="auto" w:fill="auto"/>
        <w:tabs>
          <w:tab w:val="left" w:pos="1526"/>
        </w:tabs>
        <w:spacing w:before="0" w:line="240" w:lineRule="auto"/>
        <w:rPr>
          <w:rFonts w:ascii="Times New Roman" w:hAnsi="Times New Roman" w:cs="Times New Roman"/>
          <w:sz w:val="24"/>
          <w:szCs w:val="24"/>
          <w:shd w:val="clear" w:color="auto" w:fill="FFFFFF"/>
        </w:rPr>
      </w:pPr>
    </w:p>
    <w:p w14:paraId="6744EFDC" w14:textId="01EFDE47" w:rsidR="000E5D76" w:rsidRPr="00854A75" w:rsidRDefault="00EB0AE2" w:rsidP="00EB0AE2">
      <w:pPr>
        <w:spacing w:after="0" w:line="240" w:lineRule="auto"/>
        <w:ind w:firstLine="851"/>
        <w:rPr>
          <w:rFonts w:ascii="Times New Roman" w:hAnsi="Times New Roman" w:cs="Times New Roman"/>
          <w:b/>
          <w:bCs/>
          <w:sz w:val="24"/>
          <w:szCs w:val="24"/>
        </w:rPr>
      </w:pPr>
      <w:r>
        <w:rPr>
          <w:rFonts w:ascii="Times New Roman" w:hAnsi="Times New Roman" w:cs="Times New Roman"/>
          <w:b/>
          <w:bCs/>
          <w:sz w:val="24"/>
          <w:szCs w:val="24"/>
        </w:rPr>
        <w:t xml:space="preserve">                                                           </w:t>
      </w:r>
      <w:r w:rsidR="000E5D76" w:rsidRPr="00854A75">
        <w:rPr>
          <w:rFonts w:ascii="Times New Roman" w:hAnsi="Times New Roman" w:cs="Times New Roman"/>
          <w:b/>
          <w:bCs/>
          <w:sz w:val="24"/>
          <w:szCs w:val="24"/>
        </w:rPr>
        <w:t>II SKIRSNIS</w:t>
      </w:r>
    </w:p>
    <w:p w14:paraId="5AB2C92D" w14:textId="77777777"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MOKĖJIMAS UŽ VIRŠVALANDINĮ DARBĄ IR DARBĄ POILSIO IR ŠVENČIŲ DIENOMIS</w:t>
      </w:r>
    </w:p>
    <w:p w14:paraId="17DC9FA9" w14:textId="77777777" w:rsidR="000E5D76" w:rsidRPr="00854A75" w:rsidRDefault="000E5D76" w:rsidP="00B329D0">
      <w:pPr>
        <w:spacing w:after="0" w:line="240" w:lineRule="auto"/>
        <w:jc w:val="center"/>
        <w:rPr>
          <w:rFonts w:ascii="Times New Roman" w:hAnsi="Times New Roman" w:cs="Times New Roman"/>
          <w:b/>
          <w:bCs/>
          <w:sz w:val="24"/>
          <w:szCs w:val="24"/>
        </w:rPr>
      </w:pPr>
    </w:p>
    <w:p w14:paraId="05E5E7D8" w14:textId="60B88B54" w:rsidR="000E5D76" w:rsidRPr="001443EA" w:rsidRDefault="001443EA" w:rsidP="001443EA">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19. </w:t>
      </w:r>
      <w:r w:rsidR="000E5D76" w:rsidRPr="001443EA">
        <w:rPr>
          <w:rFonts w:ascii="Times New Roman" w:hAnsi="Times New Roman" w:cs="Times New Roman"/>
          <w:sz w:val="24"/>
          <w:szCs w:val="24"/>
        </w:rPr>
        <w:t xml:space="preserve">Dirbant daugiau </w:t>
      </w:r>
      <w:r w:rsidR="004A3D95" w:rsidRPr="001443EA">
        <w:rPr>
          <w:rFonts w:ascii="Times New Roman" w:hAnsi="Times New Roman" w:cs="Times New Roman"/>
          <w:sz w:val="24"/>
          <w:szCs w:val="24"/>
        </w:rPr>
        <w:t>kaip</w:t>
      </w:r>
      <w:r w:rsidR="000E5D76" w:rsidRPr="001443EA">
        <w:rPr>
          <w:rFonts w:ascii="Times New Roman" w:hAnsi="Times New Roman" w:cs="Times New Roman"/>
          <w:sz w:val="24"/>
          <w:szCs w:val="24"/>
        </w:rPr>
        <w:t xml:space="preserve"> etatu tose pačiose pareigos</w:t>
      </w:r>
      <w:r w:rsidR="009F6A6A" w:rsidRPr="001443EA">
        <w:rPr>
          <w:rFonts w:ascii="Times New Roman" w:hAnsi="Times New Roman" w:cs="Times New Roman"/>
          <w:sz w:val="24"/>
          <w:szCs w:val="24"/>
        </w:rPr>
        <w:t>e,</w:t>
      </w:r>
      <w:r w:rsidR="000E5D76" w:rsidRPr="001443EA">
        <w:rPr>
          <w:rFonts w:ascii="Times New Roman" w:hAnsi="Times New Roman" w:cs="Times New Roman"/>
          <w:sz w:val="24"/>
          <w:szCs w:val="24"/>
        </w:rPr>
        <w:t xml:space="preserve"> </w:t>
      </w:r>
      <w:r w:rsidR="00FF3807" w:rsidRPr="001443EA">
        <w:rPr>
          <w:rFonts w:ascii="Times New Roman" w:hAnsi="Times New Roman" w:cs="Times New Roman"/>
          <w:sz w:val="24"/>
          <w:szCs w:val="24"/>
        </w:rPr>
        <w:t>s</w:t>
      </w:r>
      <w:r w:rsidR="000E5D76" w:rsidRPr="001443EA">
        <w:rPr>
          <w:rFonts w:ascii="Times New Roman" w:hAnsi="Times New Roman" w:cs="Times New Roman"/>
          <w:sz w:val="24"/>
          <w:szCs w:val="24"/>
        </w:rPr>
        <w:t>u darbuotoju darbo sutartyje sulygus dėl padidinto darbo masto, darbas nelaikomas viršvalandiniu ir darbuotojui mokamas įprastas darbo užmokestis.</w:t>
      </w:r>
    </w:p>
    <w:p w14:paraId="29D3DF86" w14:textId="77777777" w:rsidR="008E4CE4" w:rsidRDefault="008E4CE4"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 xml:space="preserve">20. </w:t>
      </w:r>
      <w:r w:rsidR="000E5D76" w:rsidRPr="00854A75">
        <w:rPr>
          <w:rFonts w:ascii="Times New Roman" w:hAnsi="Times New Roman" w:cs="Times New Roman"/>
          <w:sz w:val="24"/>
          <w:szCs w:val="24"/>
        </w:rPr>
        <w:t xml:space="preserve">Už viršvalandinį darbą poilsio dieną, kuri nenustatyta pagal darbo grafiką, ar viršvalandinį </w:t>
      </w:r>
    </w:p>
    <w:p w14:paraId="5FFC0DF4" w14:textId="4032EF92" w:rsidR="000E5D76" w:rsidRPr="00854A75" w:rsidRDefault="000E5D76" w:rsidP="008E4CE4">
      <w:pPr>
        <w:pStyle w:val="Bodytext20"/>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darbą naktį mokamas dvigubas darbuotojo darbo užmokestis.</w:t>
      </w:r>
    </w:p>
    <w:p w14:paraId="72379E24" w14:textId="77777777" w:rsidR="008E4CE4" w:rsidRDefault="008E4CE4"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 xml:space="preserve">21. </w:t>
      </w:r>
      <w:r w:rsidR="000E5D76" w:rsidRPr="00854A75">
        <w:rPr>
          <w:rFonts w:ascii="Times New Roman" w:hAnsi="Times New Roman" w:cs="Times New Roman"/>
          <w:sz w:val="24"/>
          <w:szCs w:val="24"/>
        </w:rPr>
        <w:t xml:space="preserve">Už viršvalandinį darbą švenčių dieną mokamas dviejų su puse darbuotojo darbo </w:t>
      </w:r>
    </w:p>
    <w:p w14:paraId="63B0243A" w14:textId="5ABAB600" w:rsidR="000E5D76" w:rsidRPr="00854A75" w:rsidRDefault="000E5D76" w:rsidP="008E4CE4">
      <w:pPr>
        <w:pStyle w:val="Bodytext20"/>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užmokesčio dydžio užmokestis.</w:t>
      </w:r>
    </w:p>
    <w:p w14:paraId="372FB754" w14:textId="77777777" w:rsidR="008E4CE4" w:rsidRDefault="008E4CE4"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 xml:space="preserve">22. </w:t>
      </w:r>
      <w:r w:rsidR="000E5D76" w:rsidRPr="001443EA">
        <w:rPr>
          <w:rFonts w:ascii="Times New Roman" w:hAnsi="Times New Roman" w:cs="Times New Roman"/>
          <w:sz w:val="24"/>
          <w:szCs w:val="24"/>
        </w:rPr>
        <w:t>Už darbą švenčių dieną</w:t>
      </w:r>
      <w:r w:rsidR="00FF3807" w:rsidRPr="001443EA">
        <w:rPr>
          <w:rFonts w:ascii="Times New Roman" w:hAnsi="Times New Roman" w:cs="Times New Roman"/>
          <w:sz w:val="24"/>
          <w:szCs w:val="24"/>
        </w:rPr>
        <w:t xml:space="preserve"> ar</w:t>
      </w:r>
      <w:r w:rsidR="000E5D76" w:rsidRPr="001443EA">
        <w:rPr>
          <w:rFonts w:ascii="Times New Roman" w:hAnsi="Times New Roman" w:cs="Times New Roman"/>
          <w:sz w:val="24"/>
          <w:szCs w:val="24"/>
        </w:rPr>
        <w:t xml:space="preserve"> poilsio dieną, kuri nenustatyta pagal darbo grafiką, mokamas </w:t>
      </w:r>
    </w:p>
    <w:p w14:paraId="776AB60F" w14:textId="3C98E450" w:rsidR="000E5D76" w:rsidRPr="001443EA" w:rsidRDefault="000E5D76" w:rsidP="008E4CE4">
      <w:pPr>
        <w:pStyle w:val="Bodytext20"/>
        <w:shd w:val="clear" w:color="auto" w:fill="auto"/>
        <w:tabs>
          <w:tab w:val="left" w:pos="1526"/>
        </w:tabs>
        <w:spacing w:before="0" w:line="240" w:lineRule="auto"/>
        <w:rPr>
          <w:rFonts w:ascii="Times New Roman" w:hAnsi="Times New Roman" w:cs="Times New Roman"/>
          <w:sz w:val="24"/>
          <w:szCs w:val="24"/>
        </w:rPr>
      </w:pPr>
      <w:r w:rsidRPr="001443EA">
        <w:rPr>
          <w:rFonts w:ascii="Times New Roman" w:hAnsi="Times New Roman" w:cs="Times New Roman"/>
          <w:sz w:val="24"/>
          <w:szCs w:val="24"/>
        </w:rPr>
        <w:t xml:space="preserve">dvigubas darbuotojo darbo užmokestis arba darbuotojo prašymu </w:t>
      </w:r>
      <w:r w:rsidR="00FF3807" w:rsidRPr="001443EA">
        <w:rPr>
          <w:rFonts w:ascii="Times New Roman" w:hAnsi="Times New Roman" w:cs="Times New Roman"/>
          <w:sz w:val="24"/>
          <w:szCs w:val="24"/>
        </w:rPr>
        <w:t xml:space="preserve">gali būti suteikiamos dvi </w:t>
      </w:r>
      <w:r w:rsidRPr="001443EA">
        <w:rPr>
          <w:rFonts w:ascii="Times New Roman" w:hAnsi="Times New Roman" w:cs="Times New Roman"/>
          <w:sz w:val="24"/>
          <w:szCs w:val="24"/>
        </w:rPr>
        <w:t xml:space="preserve">poilsio </w:t>
      </w:r>
      <w:r w:rsidR="00CB6FA4" w:rsidRPr="001443EA">
        <w:rPr>
          <w:rFonts w:ascii="Times New Roman" w:hAnsi="Times New Roman" w:cs="Times New Roman"/>
          <w:sz w:val="24"/>
          <w:szCs w:val="24"/>
        </w:rPr>
        <w:t xml:space="preserve">dienos, kurios </w:t>
      </w:r>
      <w:r w:rsidRPr="001443EA">
        <w:rPr>
          <w:rFonts w:ascii="Times New Roman" w:hAnsi="Times New Roman" w:cs="Times New Roman"/>
          <w:sz w:val="24"/>
          <w:szCs w:val="24"/>
        </w:rPr>
        <w:t>pridedam</w:t>
      </w:r>
      <w:r w:rsidR="00CB6FA4" w:rsidRPr="001443EA">
        <w:rPr>
          <w:rFonts w:ascii="Times New Roman" w:hAnsi="Times New Roman" w:cs="Times New Roman"/>
          <w:sz w:val="24"/>
          <w:szCs w:val="24"/>
        </w:rPr>
        <w:t>os</w:t>
      </w:r>
      <w:r w:rsidRPr="001443EA">
        <w:rPr>
          <w:rFonts w:ascii="Times New Roman" w:hAnsi="Times New Roman" w:cs="Times New Roman"/>
          <w:sz w:val="24"/>
          <w:szCs w:val="24"/>
        </w:rPr>
        <w:t xml:space="preserve"> prie kasmetinių atostogų laiko</w:t>
      </w:r>
      <w:r w:rsidR="00CB6FA4" w:rsidRPr="001443EA">
        <w:rPr>
          <w:rFonts w:ascii="Times New Roman" w:hAnsi="Times New Roman" w:cs="Times New Roman"/>
          <w:sz w:val="24"/>
          <w:szCs w:val="24"/>
        </w:rPr>
        <w:t xml:space="preserve"> ir apmokamos darbuotojo darbo užmokesčiu</w:t>
      </w:r>
      <w:r w:rsidRPr="001443EA">
        <w:rPr>
          <w:rFonts w:ascii="Times New Roman" w:hAnsi="Times New Roman" w:cs="Times New Roman"/>
          <w:sz w:val="24"/>
          <w:szCs w:val="24"/>
        </w:rPr>
        <w:t>.</w:t>
      </w:r>
    </w:p>
    <w:p w14:paraId="31B1A49A" w14:textId="77777777" w:rsidR="008E4CE4" w:rsidRDefault="008E4CE4"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 xml:space="preserve">23. </w:t>
      </w:r>
      <w:r w:rsidR="00CB6FA4" w:rsidRPr="001443EA">
        <w:rPr>
          <w:rFonts w:ascii="Times New Roman" w:hAnsi="Times New Roman" w:cs="Times New Roman"/>
          <w:sz w:val="24"/>
          <w:szCs w:val="24"/>
        </w:rPr>
        <w:t>Darbuotojui</w:t>
      </w:r>
      <w:r w:rsidR="0001495E" w:rsidRPr="001443EA">
        <w:rPr>
          <w:rFonts w:ascii="Times New Roman" w:hAnsi="Times New Roman" w:cs="Times New Roman"/>
          <w:sz w:val="24"/>
          <w:szCs w:val="24"/>
        </w:rPr>
        <w:t xml:space="preserve"> vykstant į komandiruotę Lietuvoje ar užsienyje vadovaujamasi Lietuvos </w:t>
      </w:r>
    </w:p>
    <w:p w14:paraId="2F499810" w14:textId="07047952" w:rsidR="00CB6FA4" w:rsidRPr="001443EA" w:rsidRDefault="0001495E" w:rsidP="008E4CE4">
      <w:pPr>
        <w:pStyle w:val="Bodytext20"/>
        <w:shd w:val="clear" w:color="auto" w:fill="auto"/>
        <w:tabs>
          <w:tab w:val="left" w:pos="1526"/>
        </w:tabs>
        <w:spacing w:before="0" w:line="240" w:lineRule="auto"/>
        <w:rPr>
          <w:rFonts w:ascii="Times New Roman" w:hAnsi="Times New Roman" w:cs="Times New Roman"/>
          <w:sz w:val="24"/>
          <w:szCs w:val="24"/>
        </w:rPr>
      </w:pPr>
      <w:r w:rsidRPr="001443EA">
        <w:rPr>
          <w:rFonts w:ascii="Times New Roman" w:hAnsi="Times New Roman" w:cs="Times New Roman"/>
          <w:sz w:val="24"/>
          <w:szCs w:val="24"/>
        </w:rPr>
        <w:t>Respublikos valstybės nutarimu „Dėl dienpinigių ir kitų komandiruočių išlaidų apmokėjimo“</w:t>
      </w:r>
      <w:r w:rsidR="005B1222" w:rsidRPr="001443EA">
        <w:rPr>
          <w:rFonts w:ascii="Times New Roman" w:hAnsi="Times New Roman" w:cs="Times New Roman"/>
          <w:sz w:val="24"/>
          <w:szCs w:val="24"/>
        </w:rPr>
        <w:t>.</w:t>
      </w:r>
    </w:p>
    <w:p w14:paraId="53D75A5B" w14:textId="77777777" w:rsidR="000E5D76" w:rsidRPr="00934EE2" w:rsidRDefault="000E5D76" w:rsidP="00B329D0">
      <w:pPr>
        <w:spacing w:after="0" w:line="240" w:lineRule="auto"/>
        <w:ind w:firstLine="851"/>
        <w:rPr>
          <w:rFonts w:ascii="Times New Roman" w:hAnsi="Times New Roman" w:cs="Times New Roman"/>
          <w:sz w:val="24"/>
          <w:szCs w:val="24"/>
        </w:rPr>
      </w:pPr>
    </w:p>
    <w:p w14:paraId="07B2271C" w14:textId="77777777"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III SKIRSNIS</w:t>
      </w:r>
    </w:p>
    <w:p w14:paraId="58930CAD" w14:textId="77777777"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DARBAS NE VISO DARBO LAIKO SĄLYGOMIS. DARBO LAIKO APSKAITA</w:t>
      </w:r>
    </w:p>
    <w:p w14:paraId="1C5A28D5" w14:textId="77777777" w:rsidR="000E5D76" w:rsidRPr="004535F7" w:rsidRDefault="000E5D76" w:rsidP="00B329D0">
      <w:pPr>
        <w:spacing w:after="0" w:line="240" w:lineRule="auto"/>
        <w:jc w:val="center"/>
        <w:rPr>
          <w:rFonts w:ascii="Times New Roman" w:hAnsi="Times New Roman" w:cs="Times New Roman"/>
          <w:b/>
          <w:bCs/>
          <w:color w:val="000000" w:themeColor="text1"/>
          <w:sz w:val="24"/>
          <w:szCs w:val="24"/>
        </w:rPr>
      </w:pPr>
    </w:p>
    <w:p w14:paraId="66B580A3" w14:textId="7567B9E4" w:rsidR="000B587B" w:rsidRPr="003F5088" w:rsidRDefault="008E4CE4" w:rsidP="008E4CE4">
      <w:pPr>
        <w:pStyle w:val="Bodytext20"/>
        <w:shd w:val="clear" w:color="auto" w:fill="auto"/>
        <w:tabs>
          <w:tab w:val="left" w:pos="1526"/>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E0C5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24. </w:t>
      </w:r>
      <w:r w:rsidR="000B587B" w:rsidRPr="003F5088">
        <w:rPr>
          <w:rFonts w:ascii="Times New Roman" w:hAnsi="Times New Roman" w:cs="Times New Roman"/>
          <w:color w:val="000000" w:themeColor="text1"/>
          <w:sz w:val="24"/>
          <w:szCs w:val="24"/>
        </w:rPr>
        <w:t>Darbuotojui trumpinamas darbo laikas teisės aktų nustatyta tvarka.</w:t>
      </w:r>
    </w:p>
    <w:p w14:paraId="49FB336C" w14:textId="77777777" w:rsidR="008E4CE4" w:rsidRDefault="008E4CE4"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 xml:space="preserve">25. </w:t>
      </w:r>
      <w:r w:rsidR="000E5D76" w:rsidRPr="00854A75">
        <w:rPr>
          <w:rFonts w:ascii="Times New Roman" w:hAnsi="Times New Roman" w:cs="Times New Roman"/>
          <w:sz w:val="24"/>
          <w:szCs w:val="24"/>
        </w:rPr>
        <w:t xml:space="preserve">Sutarus su darbuotoju, kad jis dirbs ne visą darbo laiką, darbo užmokestis mokamas to </w:t>
      </w:r>
    </w:p>
    <w:p w14:paraId="49DD4101" w14:textId="44F08595" w:rsidR="000E5D76" w:rsidRPr="00854A75" w:rsidRDefault="000E5D76" w:rsidP="008E4CE4">
      <w:pPr>
        <w:pStyle w:val="Bodytext20"/>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darbuotojo proporcingai dirbtam laikui.</w:t>
      </w:r>
    </w:p>
    <w:p w14:paraId="1FBECA1A" w14:textId="7EA244FC" w:rsidR="008E4CE4" w:rsidRDefault="009E0C56"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26</w:t>
      </w:r>
      <w:r w:rsidR="008E4CE4">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Darbas ne viso darbo laiko sąlygomis dirbantiems darbuotojams nesukelia ribojimų </w:t>
      </w:r>
    </w:p>
    <w:p w14:paraId="4813A418" w14:textId="755C0795" w:rsidR="000E5D76" w:rsidRPr="00854A75" w:rsidRDefault="000E5D76" w:rsidP="008E4CE4">
      <w:pPr>
        <w:pStyle w:val="Bodytext20"/>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nustatant kasmetinių atostogų trukmę, apskaičiuojant darbo stažą, skiriant į aukštesnes pareigas, tobulinant kvalifikaciją, neapriboja kitų darbuotojo darbo teisių, palyginti su darbuotojais, kurie dirba tokį patį ar lygiavertį darbą viso darbo laiko sąlygomis, atsižvelgiant į darbo stažą, kvalifikaciją ar kitas aplinkybes.</w:t>
      </w:r>
    </w:p>
    <w:p w14:paraId="348B19AA" w14:textId="3B116FC6" w:rsidR="000E5D76" w:rsidRPr="003F5088" w:rsidRDefault="009E0C56"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27</w:t>
      </w:r>
      <w:r w:rsidR="008E4CE4">
        <w:rPr>
          <w:rFonts w:ascii="Times New Roman" w:hAnsi="Times New Roman" w:cs="Times New Roman"/>
          <w:sz w:val="24"/>
          <w:szCs w:val="24"/>
        </w:rPr>
        <w:t xml:space="preserve">. </w:t>
      </w:r>
      <w:r w:rsidR="000E5D76" w:rsidRPr="003F5088">
        <w:rPr>
          <w:rFonts w:ascii="Times New Roman" w:hAnsi="Times New Roman" w:cs="Times New Roman"/>
          <w:sz w:val="24"/>
          <w:szCs w:val="24"/>
        </w:rPr>
        <w:t>Darbo laiko apskaita tvarkoma</w:t>
      </w:r>
      <w:r w:rsidR="00DC6003" w:rsidRPr="003F5088">
        <w:rPr>
          <w:rFonts w:ascii="Times New Roman" w:hAnsi="Times New Roman" w:cs="Times New Roman"/>
          <w:sz w:val="24"/>
          <w:szCs w:val="24"/>
        </w:rPr>
        <w:t xml:space="preserve"> žiniaraščiuose</w:t>
      </w:r>
      <w:r w:rsidR="005B1222" w:rsidRPr="003F5088">
        <w:rPr>
          <w:rFonts w:ascii="Times New Roman" w:hAnsi="Times New Roman" w:cs="Times New Roman"/>
          <w:sz w:val="24"/>
          <w:szCs w:val="24"/>
        </w:rPr>
        <w:t>.</w:t>
      </w:r>
      <w:r w:rsidR="000E5D76" w:rsidRPr="003F5088">
        <w:rPr>
          <w:rFonts w:ascii="Times New Roman" w:hAnsi="Times New Roman" w:cs="Times New Roman"/>
          <w:sz w:val="24"/>
          <w:szCs w:val="24"/>
        </w:rPr>
        <w:t xml:space="preserve"> </w:t>
      </w:r>
    </w:p>
    <w:p w14:paraId="0AE9545A" w14:textId="5CA6BDB6" w:rsidR="008E4CE4" w:rsidRDefault="009E0C56"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28</w:t>
      </w:r>
      <w:r w:rsidR="008E4CE4">
        <w:rPr>
          <w:rFonts w:ascii="Times New Roman" w:hAnsi="Times New Roman" w:cs="Times New Roman"/>
          <w:sz w:val="24"/>
          <w:szCs w:val="24"/>
        </w:rPr>
        <w:t xml:space="preserve">. </w:t>
      </w:r>
      <w:r w:rsidR="0001495E">
        <w:rPr>
          <w:rFonts w:ascii="Times New Roman" w:hAnsi="Times New Roman" w:cs="Times New Roman"/>
          <w:sz w:val="24"/>
          <w:szCs w:val="24"/>
        </w:rPr>
        <w:t xml:space="preserve">Darbo laiko apskaitos žiniaraščių pildymas numatomas atitinkamiems darbuotojams jų </w:t>
      </w:r>
    </w:p>
    <w:p w14:paraId="57646CA4" w14:textId="3455B4A0" w:rsidR="000E5D76" w:rsidRPr="00854A75" w:rsidRDefault="0001495E" w:rsidP="008E4CE4">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pareigybių aprašymuose</w:t>
      </w:r>
      <w:r w:rsidR="000E5D76" w:rsidRPr="00854A75">
        <w:rPr>
          <w:rFonts w:ascii="Times New Roman" w:hAnsi="Times New Roman" w:cs="Times New Roman"/>
          <w:sz w:val="24"/>
          <w:szCs w:val="24"/>
        </w:rPr>
        <w:t>.</w:t>
      </w:r>
    </w:p>
    <w:p w14:paraId="15101717" w14:textId="4C32D1C9" w:rsidR="008E4CE4" w:rsidRDefault="009E0C56"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29</w:t>
      </w:r>
      <w:r w:rsidR="008E4CE4">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Užpildytus ir atsakingo asmens pasirašytus darbo laiko apskaitos žiniaraščius tvirtina </w:t>
      </w:r>
    </w:p>
    <w:p w14:paraId="42A8C045" w14:textId="25528CE6" w:rsidR="000E5D76" w:rsidRPr="00854A75" w:rsidRDefault="00947F44" w:rsidP="008E4CE4">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direktorius. </w:t>
      </w:r>
    </w:p>
    <w:p w14:paraId="2EEC8D83" w14:textId="7B1BC0BE" w:rsidR="008E4CE4" w:rsidRDefault="009E0C56"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30</w:t>
      </w:r>
      <w:r w:rsidR="008E4CE4">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Patvirtinti darbo laiko apskaitos žiniaraščiai pateikiami </w:t>
      </w:r>
      <w:r w:rsidR="00DC6003">
        <w:rPr>
          <w:rFonts w:ascii="Times New Roman" w:hAnsi="Times New Roman" w:cs="Times New Roman"/>
          <w:sz w:val="24"/>
          <w:szCs w:val="24"/>
        </w:rPr>
        <w:t xml:space="preserve">buhalteriui </w:t>
      </w:r>
      <w:r w:rsidR="000E5D76" w:rsidRPr="00854A75">
        <w:rPr>
          <w:rFonts w:ascii="Times New Roman" w:hAnsi="Times New Roman" w:cs="Times New Roman"/>
          <w:sz w:val="24"/>
          <w:szCs w:val="24"/>
        </w:rPr>
        <w:t xml:space="preserve">per tris darbo dienas </w:t>
      </w:r>
    </w:p>
    <w:p w14:paraId="6F68A2A8" w14:textId="43FD9868" w:rsidR="00152B2D" w:rsidRPr="0001495E" w:rsidRDefault="000E5D76" w:rsidP="008E4CE4">
      <w:pPr>
        <w:pStyle w:val="Bodytext20"/>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mėnesiui pasibaigus</w:t>
      </w:r>
      <w:r w:rsidR="0001495E">
        <w:rPr>
          <w:rFonts w:ascii="Times New Roman" w:hAnsi="Times New Roman" w:cs="Times New Roman"/>
          <w:sz w:val="24"/>
          <w:szCs w:val="24"/>
        </w:rPr>
        <w:t>.</w:t>
      </w:r>
    </w:p>
    <w:p w14:paraId="718CC68E" w14:textId="77777777" w:rsidR="00E12BC0" w:rsidRDefault="00E12BC0" w:rsidP="00B329D0">
      <w:pPr>
        <w:shd w:val="clear" w:color="auto" w:fill="FFFFFF"/>
        <w:spacing w:after="0" w:line="240" w:lineRule="auto"/>
        <w:jc w:val="center"/>
        <w:rPr>
          <w:rFonts w:ascii="Times New Roman" w:hAnsi="Times New Roman" w:cs="Times New Roman"/>
          <w:b/>
          <w:bCs/>
          <w:sz w:val="24"/>
          <w:szCs w:val="24"/>
        </w:rPr>
      </w:pPr>
    </w:p>
    <w:p w14:paraId="244272CE" w14:textId="77777777" w:rsidR="000E5D76" w:rsidRPr="00854A75" w:rsidRDefault="000E5D76" w:rsidP="00B329D0">
      <w:pPr>
        <w:shd w:val="clear" w:color="auto" w:fill="FFFFFF"/>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IV SKIRSNIS</w:t>
      </w:r>
    </w:p>
    <w:p w14:paraId="243B1DBB" w14:textId="77777777"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KASMETINIŲ ATOSTOGŲ APMOKĖJIMAS</w:t>
      </w:r>
    </w:p>
    <w:p w14:paraId="0AF0610F" w14:textId="77777777" w:rsidR="000E5D76" w:rsidRPr="00854A75" w:rsidRDefault="000E5D76" w:rsidP="00B329D0">
      <w:pPr>
        <w:spacing w:after="0" w:line="240" w:lineRule="auto"/>
        <w:jc w:val="center"/>
        <w:rPr>
          <w:rFonts w:ascii="Times New Roman" w:hAnsi="Times New Roman" w:cs="Times New Roman"/>
          <w:b/>
          <w:bCs/>
          <w:sz w:val="24"/>
          <w:szCs w:val="24"/>
        </w:rPr>
      </w:pPr>
    </w:p>
    <w:p w14:paraId="2F6FBA22" w14:textId="3EDB9DE5" w:rsidR="008E4CE4" w:rsidRDefault="009E0C56"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31</w:t>
      </w:r>
      <w:r w:rsidR="008E4CE4">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Kasmetinių atostogų laiku darbuotojui paliekamas jo vidutinis darbo užmokestis. </w:t>
      </w:r>
    </w:p>
    <w:p w14:paraId="42C832EC" w14:textId="6C4485FD" w:rsidR="000E5D76" w:rsidRPr="00235523" w:rsidRDefault="000E5D76" w:rsidP="008E4CE4">
      <w:pPr>
        <w:pStyle w:val="Bodytext20"/>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Laikotarpis, iš kurio skaičiuojamas vidutinis darbo užmokestis, yra 3 paskutiniai kalendoriniai mėnesiai, </w:t>
      </w:r>
      <w:r w:rsidRPr="00235523">
        <w:rPr>
          <w:rFonts w:ascii="Times New Roman" w:hAnsi="Times New Roman" w:cs="Times New Roman"/>
          <w:sz w:val="24"/>
          <w:szCs w:val="24"/>
        </w:rPr>
        <w:t>einantys prieš tą mėnesį, už kurį (ar jo dalį) mokamas vidutinis darbo užmokestis.</w:t>
      </w:r>
    </w:p>
    <w:p w14:paraId="596171B9" w14:textId="45DF82FF" w:rsidR="008E4CE4" w:rsidRDefault="009E0C56"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lastRenderedPageBreak/>
        <w:t>32</w:t>
      </w:r>
      <w:r w:rsidR="008E4CE4">
        <w:rPr>
          <w:rFonts w:ascii="Times New Roman" w:hAnsi="Times New Roman" w:cs="Times New Roman"/>
          <w:sz w:val="24"/>
          <w:szCs w:val="24"/>
        </w:rPr>
        <w:t xml:space="preserve">. </w:t>
      </w:r>
      <w:r w:rsidR="000E5D76" w:rsidRPr="002534E1">
        <w:rPr>
          <w:rFonts w:ascii="Times New Roman" w:hAnsi="Times New Roman" w:cs="Times New Roman"/>
          <w:sz w:val="24"/>
          <w:szCs w:val="24"/>
        </w:rPr>
        <w:t xml:space="preserve">Atostoginiai </w:t>
      </w:r>
      <w:r w:rsidR="00235523" w:rsidRPr="002534E1">
        <w:rPr>
          <w:rFonts w:ascii="Times New Roman" w:hAnsi="Times New Roman" w:cs="Times New Roman"/>
          <w:sz w:val="24"/>
          <w:szCs w:val="24"/>
        </w:rPr>
        <w:t xml:space="preserve">už visas suteiktas atostogas </w:t>
      </w:r>
      <w:r w:rsidR="000E5D76" w:rsidRPr="002534E1">
        <w:rPr>
          <w:rFonts w:ascii="Times New Roman" w:hAnsi="Times New Roman" w:cs="Times New Roman"/>
          <w:sz w:val="24"/>
          <w:szCs w:val="24"/>
        </w:rPr>
        <w:t xml:space="preserve">išmokami ne vėliau kaip paskutinę darbo dieną </w:t>
      </w:r>
    </w:p>
    <w:p w14:paraId="15566399" w14:textId="0A549D6D" w:rsidR="000E5D76" w:rsidRPr="002534E1" w:rsidRDefault="000E5D76" w:rsidP="008E4CE4">
      <w:pPr>
        <w:pStyle w:val="Bodytext20"/>
        <w:shd w:val="clear" w:color="auto" w:fill="auto"/>
        <w:tabs>
          <w:tab w:val="left" w:pos="1526"/>
        </w:tabs>
        <w:spacing w:before="0" w:line="240" w:lineRule="auto"/>
        <w:rPr>
          <w:rFonts w:ascii="Times New Roman" w:hAnsi="Times New Roman" w:cs="Times New Roman"/>
          <w:sz w:val="24"/>
          <w:szCs w:val="24"/>
        </w:rPr>
      </w:pPr>
      <w:r w:rsidRPr="002534E1">
        <w:rPr>
          <w:rFonts w:ascii="Times New Roman" w:hAnsi="Times New Roman" w:cs="Times New Roman"/>
          <w:sz w:val="24"/>
          <w:szCs w:val="24"/>
        </w:rPr>
        <w:t>pr</w:t>
      </w:r>
      <w:r w:rsidR="00235523" w:rsidRPr="002534E1">
        <w:rPr>
          <w:rFonts w:ascii="Times New Roman" w:hAnsi="Times New Roman" w:cs="Times New Roman"/>
          <w:sz w:val="24"/>
          <w:szCs w:val="24"/>
        </w:rPr>
        <w:t>ieš kasmetinių atostogų pradžią</w:t>
      </w:r>
      <w:r w:rsidRPr="002534E1">
        <w:rPr>
          <w:rFonts w:ascii="Times New Roman" w:hAnsi="Times New Roman" w:cs="Times New Roman"/>
          <w:sz w:val="24"/>
          <w:szCs w:val="24"/>
        </w:rPr>
        <w:t>.</w:t>
      </w:r>
    </w:p>
    <w:p w14:paraId="7DC2981E" w14:textId="4BA71586" w:rsidR="008E4CE4" w:rsidRDefault="009E0C56"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33</w:t>
      </w:r>
      <w:r w:rsidR="008E4CE4">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Darbuotojo atskiru prašymu, suteikus kasmetines atostogas, atostoginiai mokami įprasta </w:t>
      </w:r>
    </w:p>
    <w:p w14:paraId="2E37B295" w14:textId="2D52C4BD" w:rsidR="000E5D76" w:rsidRPr="00854A75" w:rsidRDefault="000E5D76" w:rsidP="008E4CE4">
      <w:pPr>
        <w:pStyle w:val="Bodytext20"/>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darbo užmokesčio mokėjimo tvarka.</w:t>
      </w:r>
    </w:p>
    <w:p w14:paraId="016CAA43" w14:textId="59CDDEB1" w:rsidR="008E4CE4" w:rsidRDefault="009E0C56"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34</w:t>
      </w:r>
      <w:r w:rsidR="008E4CE4">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Atleidžiant darbuotoją, kuris atleidimo dieną turi nepanaudotų atostogų, už nepanaudotas </w:t>
      </w:r>
    </w:p>
    <w:p w14:paraId="29CADB57" w14:textId="40CC8DE7" w:rsidR="000E5D76" w:rsidRPr="00854A75" w:rsidRDefault="000E5D76" w:rsidP="008E4CE4">
      <w:pPr>
        <w:pStyle w:val="Bodytext20"/>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atostogas mokama kompensacija.</w:t>
      </w:r>
    </w:p>
    <w:p w14:paraId="664D70F2" w14:textId="77777777" w:rsidR="000E5D76" w:rsidRPr="00854A75" w:rsidRDefault="000E5D76" w:rsidP="00EB239B">
      <w:pPr>
        <w:pStyle w:val="Sraopastraipa"/>
        <w:spacing w:after="0" w:line="240" w:lineRule="auto"/>
        <w:ind w:left="0" w:firstLine="851"/>
        <w:jc w:val="center"/>
        <w:rPr>
          <w:rFonts w:ascii="Times New Roman" w:hAnsi="Times New Roman" w:cs="Times New Roman"/>
          <w:sz w:val="24"/>
          <w:szCs w:val="24"/>
          <w:shd w:val="clear" w:color="auto" w:fill="FFFFFF"/>
        </w:rPr>
      </w:pPr>
    </w:p>
    <w:p w14:paraId="43F2D3AC" w14:textId="77777777" w:rsidR="000E5D76" w:rsidRPr="00854A75" w:rsidRDefault="000E5D76" w:rsidP="00EB239B">
      <w:pPr>
        <w:spacing w:after="0" w:line="240" w:lineRule="auto"/>
        <w:jc w:val="center"/>
        <w:rPr>
          <w:rFonts w:ascii="Times New Roman" w:hAnsi="Times New Roman" w:cs="Times New Roman"/>
          <w:b/>
          <w:bCs/>
          <w:sz w:val="24"/>
          <w:szCs w:val="24"/>
          <w:shd w:val="clear" w:color="auto" w:fill="FFFFFF"/>
        </w:rPr>
      </w:pPr>
      <w:r w:rsidRPr="00854A75">
        <w:rPr>
          <w:rFonts w:ascii="Times New Roman" w:hAnsi="Times New Roman" w:cs="Times New Roman"/>
          <w:b/>
          <w:bCs/>
          <w:sz w:val="24"/>
          <w:szCs w:val="24"/>
          <w:shd w:val="clear" w:color="auto" w:fill="FFFFFF"/>
        </w:rPr>
        <w:t>V SKIRSNIS</w:t>
      </w:r>
    </w:p>
    <w:p w14:paraId="55AF4C91" w14:textId="307D68FB" w:rsidR="000E5D76" w:rsidRDefault="000E5D76" w:rsidP="00EB239B">
      <w:pPr>
        <w:pStyle w:val="Bodytext40"/>
        <w:shd w:val="clear" w:color="auto" w:fill="auto"/>
        <w:spacing w:before="0" w:after="0" w:line="240" w:lineRule="auto"/>
        <w:rPr>
          <w:rFonts w:ascii="Times New Roman" w:hAnsi="Times New Roman" w:cs="Times New Roman"/>
          <w:sz w:val="24"/>
          <w:szCs w:val="24"/>
        </w:rPr>
      </w:pPr>
      <w:r w:rsidRPr="00854A75">
        <w:rPr>
          <w:rFonts w:ascii="Times New Roman" w:hAnsi="Times New Roman" w:cs="Times New Roman"/>
          <w:sz w:val="24"/>
          <w:szCs w:val="24"/>
        </w:rPr>
        <w:t xml:space="preserve">PRIEMOKŲ, </w:t>
      </w:r>
      <w:r w:rsidR="0001495E">
        <w:rPr>
          <w:rFonts w:ascii="Times New Roman" w:hAnsi="Times New Roman" w:cs="Times New Roman"/>
          <w:sz w:val="24"/>
          <w:szCs w:val="24"/>
        </w:rPr>
        <w:t>IŠMOKŲ</w:t>
      </w:r>
      <w:r w:rsidRPr="00854A75">
        <w:rPr>
          <w:rFonts w:ascii="Times New Roman" w:hAnsi="Times New Roman" w:cs="Times New Roman"/>
          <w:sz w:val="24"/>
          <w:szCs w:val="24"/>
        </w:rPr>
        <w:t xml:space="preserve"> MOKĖJIMO TVARKA IR SĄLYGOS</w:t>
      </w:r>
      <w:r w:rsidR="0001495E">
        <w:rPr>
          <w:rFonts w:ascii="Times New Roman" w:hAnsi="Times New Roman" w:cs="Times New Roman"/>
          <w:sz w:val="24"/>
          <w:szCs w:val="24"/>
        </w:rPr>
        <w:t>. DARBUOTOJŲ SKATINIMAS</w:t>
      </w:r>
    </w:p>
    <w:p w14:paraId="5631416B" w14:textId="77777777" w:rsidR="00EB239B" w:rsidRPr="00854A75" w:rsidRDefault="00EB239B" w:rsidP="00EB239B">
      <w:pPr>
        <w:pStyle w:val="Bodytext40"/>
        <w:shd w:val="clear" w:color="auto" w:fill="auto"/>
        <w:spacing w:before="0" w:after="0" w:line="240" w:lineRule="auto"/>
        <w:rPr>
          <w:rFonts w:ascii="Times New Roman" w:hAnsi="Times New Roman" w:cs="Times New Roman"/>
          <w:sz w:val="24"/>
          <w:szCs w:val="24"/>
        </w:rPr>
      </w:pPr>
    </w:p>
    <w:p w14:paraId="411943C6" w14:textId="2722BE31" w:rsidR="000E5D76" w:rsidRPr="008E4CE4" w:rsidRDefault="009E0C56"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35</w:t>
      </w:r>
      <w:r w:rsidR="008E4CE4">
        <w:rPr>
          <w:rFonts w:ascii="Times New Roman" w:hAnsi="Times New Roman" w:cs="Times New Roman"/>
          <w:sz w:val="24"/>
          <w:szCs w:val="24"/>
        </w:rPr>
        <w:t xml:space="preserve">. </w:t>
      </w:r>
      <w:r w:rsidR="00DC6003" w:rsidRPr="008E4CE4">
        <w:rPr>
          <w:rFonts w:ascii="Times New Roman" w:hAnsi="Times New Roman" w:cs="Times New Roman"/>
          <w:sz w:val="24"/>
          <w:szCs w:val="24"/>
        </w:rPr>
        <w:t>G</w:t>
      </w:r>
      <w:r w:rsidR="000E5D76" w:rsidRPr="008E4CE4">
        <w:rPr>
          <w:rFonts w:ascii="Times New Roman" w:hAnsi="Times New Roman" w:cs="Times New Roman"/>
          <w:sz w:val="24"/>
          <w:szCs w:val="24"/>
        </w:rPr>
        <w:t xml:space="preserve">imnazijos darbuotojams </w:t>
      </w:r>
      <w:r w:rsidR="0001495E" w:rsidRPr="008E4CE4">
        <w:rPr>
          <w:rFonts w:ascii="Times New Roman" w:hAnsi="Times New Roman" w:cs="Times New Roman"/>
          <w:sz w:val="24"/>
          <w:szCs w:val="24"/>
        </w:rPr>
        <w:t xml:space="preserve">skatinti gali būti taikomos šios priemonės: </w:t>
      </w:r>
    </w:p>
    <w:p w14:paraId="6CD56FC0" w14:textId="0C267318" w:rsidR="0001495E" w:rsidRDefault="009E0C56"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35</w:t>
      </w:r>
      <w:r w:rsidR="008E4CE4">
        <w:rPr>
          <w:rFonts w:ascii="Times New Roman" w:hAnsi="Times New Roman" w:cs="Times New Roman"/>
          <w:sz w:val="24"/>
          <w:szCs w:val="24"/>
        </w:rPr>
        <w:t xml:space="preserve">.1. </w:t>
      </w:r>
      <w:r w:rsidR="0001495E">
        <w:rPr>
          <w:rFonts w:ascii="Times New Roman" w:hAnsi="Times New Roman" w:cs="Times New Roman"/>
          <w:sz w:val="24"/>
          <w:szCs w:val="24"/>
        </w:rPr>
        <w:t>padėka (gali būti taikoma atskirai ar kartu su kitomis skatinimo priemonėmis)</w:t>
      </w:r>
      <w:r w:rsidR="00B3234C">
        <w:rPr>
          <w:rFonts w:ascii="Times New Roman" w:hAnsi="Times New Roman" w:cs="Times New Roman"/>
          <w:sz w:val="24"/>
          <w:szCs w:val="24"/>
        </w:rPr>
        <w:t>;</w:t>
      </w:r>
    </w:p>
    <w:p w14:paraId="0213CACB" w14:textId="5D4F2E40" w:rsidR="008E4CE4" w:rsidRDefault="009E0C56"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35</w:t>
      </w:r>
      <w:r w:rsidR="008E4CE4">
        <w:rPr>
          <w:rFonts w:ascii="Times New Roman" w:hAnsi="Times New Roman" w:cs="Times New Roman"/>
          <w:sz w:val="24"/>
          <w:szCs w:val="24"/>
        </w:rPr>
        <w:t xml:space="preserve">.2. </w:t>
      </w:r>
      <w:r w:rsidR="0001495E">
        <w:rPr>
          <w:rFonts w:ascii="Times New Roman" w:hAnsi="Times New Roman" w:cs="Times New Roman"/>
          <w:sz w:val="24"/>
          <w:szCs w:val="24"/>
        </w:rPr>
        <w:t xml:space="preserve">iki </w:t>
      </w:r>
      <w:r w:rsidR="0001495E" w:rsidRPr="0001495E">
        <w:rPr>
          <w:rFonts w:ascii="Times New Roman" w:hAnsi="Times New Roman" w:cs="Times New Roman"/>
          <w:sz w:val="24"/>
          <w:szCs w:val="24"/>
        </w:rPr>
        <w:t xml:space="preserve">10 </w:t>
      </w:r>
      <w:r w:rsidR="0001495E">
        <w:rPr>
          <w:rFonts w:ascii="Times New Roman" w:hAnsi="Times New Roman" w:cs="Times New Roman"/>
          <w:sz w:val="24"/>
          <w:szCs w:val="24"/>
        </w:rPr>
        <w:t xml:space="preserve">mokamų </w:t>
      </w:r>
      <w:r w:rsidR="00B3234C">
        <w:rPr>
          <w:rFonts w:ascii="Times New Roman" w:hAnsi="Times New Roman" w:cs="Times New Roman"/>
          <w:sz w:val="24"/>
          <w:szCs w:val="24"/>
        </w:rPr>
        <w:t xml:space="preserve">papildomų poilsio dienų (tačiau ne daugiau kaip </w:t>
      </w:r>
      <w:r w:rsidR="00B3234C" w:rsidRPr="00B3234C">
        <w:rPr>
          <w:rFonts w:ascii="Times New Roman" w:hAnsi="Times New Roman" w:cs="Times New Roman"/>
          <w:sz w:val="24"/>
          <w:szCs w:val="24"/>
        </w:rPr>
        <w:t xml:space="preserve">5 </w:t>
      </w:r>
      <w:r w:rsidR="00B3234C">
        <w:rPr>
          <w:rFonts w:ascii="Times New Roman" w:hAnsi="Times New Roman" w:cs="Times New Roman"/>
          <w:sz w:val="24"/>
          <w:szCs w:val="24"/>
        </w:rPr>
        <w:t xml:space="preserve">dienas iš jų ugdymo </w:t>
      </w:r>
    </w:p>
    <w:p w14:paraId="3F1119F2" w14:textId="4C5784D1" w:rsidR="00B3234C" w:rsidRDefault="00B3234C" w:rsidP="008E4CE4">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proceso metu) per mokslo metus suteikimas</w:t>
      </w:r>
      <w:r w:rsidR="00EB239B">
        <w:rPr>
          <w:rFonts w:ascii="Times New Roman" w:hAnsi="Times New Roman" w:cs="Times New Roman"/>
          <w:sz w:val="24"/>
          <w:szCs w:val="24"/>
        </w:rPr>
        <w:t>;</w:t>
      </w:r>
      <w:r>
        <w:rPr>
          <w:rFonts w:ascii="Times New Roman" w:hAnsi="Times New Roman" w:cs="Times New Roman"/>
          <w:sz w:val="24"/>
          <w:szCs w:val="24"/>
        </w:rPr>
        <w:t xml:space="preserve"> </w:t>
      </w:r>
    </w:p>
    <w:p w14:paraId="14AB0963" w14:textId="16AAE018" w:rsidR="008E4CE4" w:rsidRDefault="009E0C56"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35</w:t>
      </w:r>
      <w:r w:rsidR="008E4CE4">
        <w:rPr>
          <w:rFonts w:ascii="Times New Roman" w:hAnsi="Times New Roman" w:cs="Times New Roman"/>
          <w:sz w:val="24"/>
          <w:szCs w:val="24"/>
        </w:rPr>
        <w:t xml:space="preserve">.3. </w:t>
      </w:r>
      <w:r w:rsidR="00B3234C">
        <w:rPr>
          <w:rFonts w:ascii="Times New Roman" w:hAnsi="Times New Roman" w:cs="Times New Roman"/>
          <w:sz w:val="24"/>
          <w:szCs w:val="24"/>
        </w:rPr>
        <w:t xml:space="preserve">kvalifikacijos tobulinimo </w:t>
      </w:r>
      <w:r w:rsidR="00DC6003">
        <w:rPr>
          <w:rFonts w:ascii="Times New Roman" w:hAnsi="Times New Roman" w:cs="Times New Roman"/>
          <w:sz w:val="24"/>
          <w:szCs w:val="24"/>
        </w:rPr>
        <w:t xml:space="preserve">finansavimas ne didesne kaip </w:t>
      </w:r>
      <w:r w:rsidR="00B3234C">
        <w:rPr>
          <w:rFonts w:ascii="Times New Roman" w:hAnsi="Times New Roman" w:cs="Times New Roman"/>
          <w:sz w:val="24"/>
          <w:szCs w:val="24"/>
        </w:rPr>
        <w:t xml:space="preserve">gimnazijos darbuotojo vienos </w:t>
      </w:r>
    </w:p>
    <w:p w14:paraId="7E2C5B84" w14:textId="0093CBBF" w:rsidR="00B3234C" w:rsidRDefault="00B3234C" w:rsidP="008E4CE4">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pareiginės algos dydžio suma per metus;</w:t>
      </w:r>
    </w:p>
    <w:p w14:paraId="22B32C89" w14:textId="1C6E0AAD" w:rsidR="008E4CE4" w:rsidRDefault="009E0C56" w:rsidP="008E4CE4">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35</w:t>
      </w:r>
      <w:r w:rsidR="008E4CE4">
        <w:rPr>
          <w:rFonts w:ascii="Times New Roman" w:hAnsi="Times New Roman" w:cs="Times New Roman"/>
          <w:sz w:val="24"/>
          <w:szCs w:val="24"/>
        </w:rPr>
        <w:t xml:space="preserve">.4. </w:t>
      </w:r>
      <w:r w:rsidR="00B3234C">
        <w:rPr>
          <w:rFonts w:ascii="Times New Roman" w:hAnsi="Times New Roman" w:cs="Times New Roman"/>
          <w:sz w:val="24"/>
          <w:szCs w:val="24"/>
        </w:rPr>
        <w:t xml:space="preserve">iki </w:t>
      </w:r>
      <w:r w:rsidR="00B3234C" w:rsidRPr="00B3234C">
        <w:rPr>
          <w:rFonts w:ascii="Times New Roman" w:hAnsi="Times New Roman" w:cs="Times New Roman"/>
          <w:sz w:val="24"/>
          <w:szCs w:val="24"/>
        </w:rPr>
        <w:t xml:space="preserve">2 </w:t>
      </w:r>
      <w:r w:rsidR="00B3234C">
        <w:rPr>
          <w:rFonts w:ascii="Times New Roman" w:hAnsi="Times New Roman" w:cs="Times New Roman"/>
          <w:sz w:val="24"/>
          <w:szCs w:val="24"/>
        </w:rPr>
        <w:t>pareiginių algų dydžio pinig</w:t>
      </w:r>
      <w:r w:rsidR="00DC6003">
        <w:rPr>
          <w:rFonts w:ascii="Times New Roman" w:hAnsi="Times New Roman" w:cs="Times New Roman"/>
          <w:sz w:val="24"/>
          <w:szCs w:val="24"/>
        </w:rPr>
        <w:t xml:space="preserve">ine išmoka (priklausomai nuo </w:t>
      </w:r>
      <w:r w:rsidR="00B3234C">
        <w:rPr>
          <w:rFonts w:ascii="Times New Roman" w:hAnsi="Times New Roman" w:cs="Times New Roman"/>
          <w:sz w:val="24"/>
          <w:szCs w:val="24"/>
        </w:rPr>
        <w:t xml:space="preserve">gimnazijoje turimų </w:t>
      </w:r>
    </w:p>
    <w:p w14:paraId="102A5E9C" w14:textId="4EC04FF9" w:rsidR="00B3234C" w:rsidRDefault="00B3234C" w:rsidP="008E4CE4">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sutaupytų lėšų) ne dažniau kaip du kartus per kalendorinius metus už asmeninį iš</w:t>
      </w:r>
      <w:r w:rsidR="00DC6003">
        <w:rPr>
          <w:rFonts w:ascii="Times New Roman" w:hAnsi="Times New Roman" w:cs="Times New Roman"/>
          <w:sz w:val="24"/>
          <w:szCs w:val="24"/>
        </w:rPr>
        <w:t xml:space="preserve">skirtinį indėlį įgyvendinant </w:t>
      </w:r>
      <w:r>
        <w:rPr>
          <w:rFonts w:ascii="Times New Roman" w:hAnsi="Times New Roman" w:cs="Times New Roman"/>
          <w:sz w:val="24"/>
          <w:szCs w:val="24"/>
        </w:rPr>
        <w:t>gimnazijai nustatytus tikslus arba už pasiektus rezultatus ir įgyvendintus uždavinius</w:t>
      </w:r>
      <w:r w:rsidR="00B6107E">
        <w:rPr>
          <w:rFonts w:ascii="Times New Roman" w:hAnsi="Times New Roman" w:cs="Times New Roman"/>
          <w:sz w:val="24"/>
          <w:szCs w:val="24"/>
        </w:rPr>
        <w:t>;</w:t>
      </w:r>
    </w:p>
    <w:p w14:paraId="02D2BCF6" w14:textId="34AB4769" w:rsidR="00B6107E" w:rsidRDefault="009E0C56" w:rsidP="008A74DC">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35</w:t>
      </w:r>
      <w:r w:rsidR="008A74DC">
        <w:rPr>
          <w:rFonts w:ascii="Times New Roman" w:hAnsi="Times New Roman" w:cs="Times New Roman"/>
          <w:sz w:val="24"/>
          <w:szCs w:val="24"/>
        </w:rPr>
        <w:t xml:space="preserve">.5. </w:t>
      </w:r>
      <w:r w:rsidR="00B6107E">
        <w:rPr>
          <w:rFonts w:ascii="Times New Roman" w:hAnsi="Times New Roman" w:cs="Times New Roman"/>
          <w:sz w:val="24"/>
          <w:szCs w:val="24"/>
        </w:rPr>
        <w:t>vienkartine pinigine išmoka Vyriausybės nustatyta tvarka;</w:t>
      </w:r>
    </w:p>
    <w:p w14:paraId="7F27E544" w14:textId="48895525" w:rsidR="008A74DC" w:rsidRDefault="009E0C56" w:rsidP="008A74DC">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35</w:t>
      </w:r>
      <w:r w:rsidR="008A74DC">
        <w:rPr>
          <w:rFonts w:ascii="Times New Roman" w:hAnsi="Times New Roman" w:cs="Times New Roman"/>
          <w:sz w:val="24"/>
          <w:szCs w:val="24"/>
        </w:rPr>
        <w:t xml:space="preserve">.6. </w:t>
      </w:r>
      <w:r w:rsidR="002818C3">
        <w:rPr>
          <w:rFonts w:ascii="Times New Roman" w:hAnsi="Times New Roman" w:cs="Times New Roman"/>
          <w:sz w:val="24"/>
          <w:szCs w:val="24"/>
        </w:rPr>
        <w:t xml:space="preserve">vienkartine pinigine išmoka </w:t>
      </w:r>
      <w:r w:rsidR="000E5D76" w:rsidRPr="00854A75">
        <w:rPr>
          <w:rFonts w:ascii="Times New Roman" w:hAnsi="Times New Roman" w:cs="Times New Roman"/>
          <w:sz w:val="24"/>
          <w:szCs w:val="24"/>
        </w:rPr>
        <w:t>atl</w:t>
      </w:r>
      <w:r w:rsidR="00DC6003">
        <w:rPr>
          <w:rFonts w:ascii="Times New Roman" w:hAnsi="Times New Roman" w:cs="Times New Roman"/>
          <w:sz w:val="24"/>
          <w:szCs w:val="24"/>
        </w:rPr>
        <w:t xml:space="preserve">ikus vienkartines ypač svarbias </w:t>
      </w:r>
      <w:r w:rsidR="00524335">
        <w:rPr>
          <w:rFonts w:ascii="Times New Roman" w:hAnsi="Times New Roman" w:cs="Times New Roman"/>
          <w:sz w:val="24"/>
          <w:szCs w:val="24"/>
        </w:rPr>
        <w:t>gimnazijos</w:t>
      </w:r>
      <w:r w:rsidR="000E5D76" w:rsidRPr="00854A75">
        <w:rPr>
          <w:rFonts w:ascii="Times New Roman" w:hAnsi="Times New Roman" w:cs="Times New Roman"/>
          <w:sz w:val="24"/>
          <w:szCs w:val="24"/>
        </w:rPr>
        <w:t xml:space="preserve"> veiklai </w:t>
      </w:r>
    </w:p>
    <w:p w14:paraId="0149C864" w14:textId="3893547E" w:rsidR="000E5D76" w:rsidRDefault="000E5D76" w:rsidP="008A74DC">
      <w:pPr>
        <w:pStyle w:val="Bodytext20"/>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u</w:t>
      </w:r>
      <w:r w:rsidR="00EB239B">
        <w:rPr>
          <w:rFonts w:ascii="Times New Roman" w:hAnsi="Times New Roman" w:cs="Times New Roman"/>
          <w:sz w:val="24"/>
          <w:szCs w:val="24"/>
        </w:rPr>
        <w:t>žduotis.</w:t>
      </w:r>
    </w:p>
    <w:p w14:paraId="6777BAA6" w14:textId="42A2A104" w:rsidR="00524335" w:rsidRPr="008E4CE4" w:rsidRDefault="009E0C56" w:rsidP="008A74DC">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36</w:t>
      </w:r>
      <w:r w:rsidR="008A74DC">
        <w:rPr>
          <w:rFonts w:ascii="Times New Roman" w:hAnsi="Times New Roman" w:cs="Times New Roman"/>
          <w:sz w:val="24"/>
          <w:szCs w:val="24"/>
        </w:rPr>
        <w:t xml:space="preserve">. </w:t>
      </w:r>
      <w:r w:rsidR="00524335" w:rsidRPr="008E4CE4">
        <w:rPr>
          <w:rFonts w:ascii="Times New Roman" w:hAnsi="Times New Roman" w:cs="Times New Roman"/>
          <w:sz w:val="24"/>
          <w:szCs w:val="24"/>
        </w:rPr>
        <w:t>S</w:t>
      </w:r>
      <w:r w:rsidR="008E4CE4" w:rsidRPr="008E4CE4">
        <w:rPr>
          <w:rFonts w:ascii="Times New Roman" w:hAnsi="Times New Roman" w:cs="Times New Roman"/>
          <w:sz w:val="24"/>
          <w:szCs w:val="24"/>
        </w:rPr>
        <w:t xml:space="preserve">katinimo priemonės </w:t>
      </w:r>
      <w:r w:rsidR="00A5175B">
        <w:rPr>
          <w:rFonts w:ascii="Times New Roman" w:hAnsi="Times New Roman" w:cs="Times New Roman"/>
          <w:sz w:val="24"/>
          <w:szCs w:val="24"/>
        </w:rPr>
        <w:t>priklauso</w:t>
      </w:r>
      <w:r w:rsidR="00DC6003" w:rsidRPr="008E4CE4">
        <w:rPr>
          <w:rFonts w:ascii="Times New Roman" w:hAnsi="Times New Roman" w:cs="Times New Roman"/>
          <w:sz w:val="24"/>
          <w:szCs w:val="24"/>
        </w:rPr>
        <w:t xml:space="preserve"> nuo </w:t>
      </w:r>
      <w:r w:rsidR="00524335" w:rsidRPr="008E4CE4">
        <w:rPr>
          <w:rFonts w:ascii="Times New Roman" w:hAnsi="Times New Roman" w:cs="Times New Roman"/>
          <w:sz w:val="24"/>
          <w:szCs w:val="24"/>
        </w:rPr>
        <w:t>gimnazijoje turimų sutaupytų lėšų.</w:t>
      </w:r>
    </w:p>
    <w:p w14:paraId="596750D6" w14:textId="4E12DF3A" w:rsidR="008A74DC" w:rsidRDefault="009E0C56" w:rsidP="008A74DC">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37</w:t>
      </w:r>
      <w:r w:rsidR="008A74DC">
        <w:rPr>
          <w:rFonts w:ascii="Times New Roman" w:hAnsi="Times New Roman" w:cs="Times New Roman"/>
          <w:sz w:val="24"/>
          <w:szCs w:val="24"/>
        </w:rPr>
        <w:t xml:space="preserve">. </w:t>
      </w:r>
      <w:r w:rsidR="00EF5239" w:rsidRPr="008E4CE4">
        <w:rPr>
          <w:rFonts w:ascii="Times New Roman" w:hAnsi="Times New Roman" w:cs="Times New Roman"/>
          <w:sz w:val="24"/>
          <w:szCs w:val="24"/>
        </w:rPr>
        <w:t xml:space="preserve">Jei darbuotojas per paskutinius 6 mėnesius padarė darbo pareigų pažeidimą, jis </w:t>
      </w:r>
    </w:p>
    <w:p w14:paraId="0699666B" w14:textId="6B94FE0D" w:rsidR="000E5D76" w:rsidRPr="008E4CE4" w:rsidRDefault="00EF5239" w:rsidP="008A74DC">
      <w:pPr>
        <w:pStyle w:val="Bodytext20"/>
        <w:shd w:val="clear" w:color="auto" w:fill="auto"/>
        <w:tabs>
          <w:tab w:val="left" w:pos="1526"/>
        </w:tabs>
        <w:spacing w:before="0" w:line="240" w:lineRule="auto"/>
        <w:rPr>
          <w:rFonts w:ascii="Times New Roman" w:hAnsi="Times New Roman" w:cs="Times New Roman"/>
          <w:sz w:val="24"/>
          <w:szCs w:val="24"/>
        </w:rPr>
      </w:pPr>
      <w:r w:rsidRPr="008E4CE4">
        <w:rPr>
          <w:rFonts w:ascii="Times New Roman" w:hAnsi="Times New Roman" w:cs="Times New Roman"/>
          <w:sz w:val="24"/>
          <w:szCs w:val="24"/>
        </w:rPr>
        <w:t>neskatinamas, išskyrus atvejį, kai jo veikla įvertinama kaip viršijanti lūkesčius.</w:t>
      </w:r>
    </w:p>
    <w:p w14:paraId="1FC9BC55" w14:textId="68800962" w:rsidR="008A74DC" w:rsidRPr="008A74DC" w:rsidRDefault="009E0C56" w:rsidP="008A74DC">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38</w:t>
      </w:r>
      <w:r w:rsidR="008A74DC" w:rsidRPr="008A74DC">
        <w:rPr>
          <w:rFonts w:ascii="Times New Roman" w:hAnsi="Times New Roman" w:cs="Times New Roman"/>
          <w:sz w:val="24"/>
          <w:szCs w:val="24"/>
        </w:rPr>
        <w:t xml:space="preserve">. </w:t>
      </w:r>
      <w:r w:rsidR="00DC6003" w:rsidRPr="008A74DC">
        <w:rPr>
          <w:rFonts w:ascii="Times New Roman" w:hAnsi="Times New Roman" w:cs="Times New Roman"/>
          <w:sz w:val="24"/>
          <w:szCs w:val="24"/>
        </w:rPr>
        <w:t>G</w:t>
      </w:r>
      <w:r w:rsidR="00A7517A" w:rsidRPr="008A74DC">
        <w:rPr>
          <w:rFonts w:ascii="Times New Roman" w:hAnsi="Times New Roman" w:cs="Times New Roman"/>
          <w:sz w:val="24"/>
          <w:szCs w:val="24"/>
        </w:rPr>
        <w:t xml:space="preserve">imnazijos direktoriaus įsakymu darbuotojams skiriamos priemokos nuo 10 iki 80 </w:t>
      </w:r>
    </w:p>
    <w:p w14:paraId="45FAD24A" w14:textId="194AC413" w:rsidR="000E5D76" w:rsidRPr="00A7517A" w:rsidRDefault="00A7517A" w:rsidP="008A74DC">
      <w:pPr>
        <w:pStyle w:val="Bodytext20"/>
        <w:shd w:val="clear" w:color="auto" w:fill="auto"/>
        <w:tabs>
          <w:tab w:val="left" w:pos="1526"/>
        </w:tabs>
        <w:spacing w:before="0" w:line="240" w:lineRule="auto"/>
        <w:rPr>
          <w:rFonts w:ascii="Times New Roman" w:hAnsi="Times New Roman" w:cs="Times New Roman"/>
          <w:strike/>
          <w:sz w:val="24"/>
          <w:szCs w:val="24"/>
        </w:rPr>
      </w:pPr>
      <w:r w:rsidRPr="008A74DC">
        <w:rPr>
          <w:rFonts w:ascii="Times New Roman" w:hAnsi="Times New Roman" w:cs="Times New Roman"/>
          <w:sz w:val="24"/>
          <w:szCs w:val="24"/>
        </w:rPr>
        <w:t>procentų pareiginės algos dydžio už:</w:t>
      </w:r>
    </w:p>
    <w:p w14:paraId="0BCB3A11" w14:textId="7297A252" w:rsidR="008A74DC" w:rsidRDefault="009E0C56" w:rsidP="008A74DC">
      <w:pPr>
        <w:pStyle w:val="Sraopastraipa"/>
        <w:shd w:val="clear" w:color="auto" w:fill="FFFFFF"/>
        <w:tabs>
          <w:tab w:val="left" w:pos="567"/>
        </w:tabs>
        <w:spacing w:after="0" w:line="240" w:lineRule="auto"/>
        <w:ind w:left="851"/>
        <w:contextualSpacing/>
        <w:rPr>
          <w:rFonts w:ascii="Times New Roman" w:hAnsi="Times New Roman" w:cs="Times New Roman"/>
          <w:sz w:val="24"/>
          <w:szCs w:val="24"/>
        </w:rPr>
      </w:pPr>
      <w:r>
        <w:rPr>
          <w:rFonts w:ascii="Times New Roman" w:hAnsi="Times New Roman" w:cs="Times New Roman"/>
          <w:sz w:val="24"/>
          <w:szCs w:val="24"/>
        </w:rPr>
        <w:t>38</w:t>
      </w:r>
      <w:r w:rsidR="008A74DC">
        <w:rPr>
          <w:rFonts w:ascii="Times New Roman" w:hAnsi="Times New Roman" w:cs="Times New Roman"/>
          <w:sz w:val="24"/>
          <w:szCs w:val="24"/>
        </w:rPr>
        <w:t xml:space="preserve">.1. </w:t>
      </w:r>
      <w:r w:rsidR="00A7517A" w:rsidRPr="004535F7">
        <w:rPr>
          <w:rFonts w:ascii="Times New Roman" w:hAnsi="Times New Roman" w:cs="Times New Roman"/>
          <w:sz w:val="24"/>
          <w:szCs w:val="24"/>
        </w:rPr>
        <w:t>kito darbuotojo pavadavimą</w:t>
      </w:r>
      <w:r w:rsidR="00A7517A">
        <w:rPr>
          <w:rFonts w:ascii="Times New Roman" w:hAnsi="Times New Roman" w:cs="Times New Roman"/>
          <w:sz w:val="24"/>
          <w:szCs w:val="24"/>
        </w:rPr>
        <w:t xml:space="preserve">, kai raštu pavedama laikinai atlikti kito darbuotojo </w:t>
      </w:r>
    </w:p>
    <w:p w14:paraId="300A2588" w14:textId="0E7F4644" w:rsidR="005D4EF4" w:rsidRPr="008A74DC" w:rsidRDefault="00A7517A" w:rsidP="008A74DC">
      <w:pPr>
        <w:shd w:val="clear" w:color="auto" w:fill="FFFFFF"/>
        <w:tabs>
          <w:tab w:val="left" w:pos="567"/>
        </w:tabs>
        <w:spacing w:after="0" w:line="240" w:lineRule="auto"/>
        <w:contextualSpacing/>
        <w:rPr>
          <w:rFonts w:ascii="Times New Roman" w:hAnsi="Times New Roman" w:cs="Times New Roman"/>
          <w:color w:val="1F497D"/>
          <w:sz w:val="24"/>
          <w:szCs w:val="24"/>
          <w:lang w:eastAsia="lt-LT"/>
        </w:rPr>
      </w:pPr>
      <w:r w:rsidRPr="008A74DC">
        <w:rPr>
          <w:rFonts w:ascii="Times New Roman" w:hAnsi="Times New Roman" w:cs="Times New Roman"/>
          <w:sz w:val="24"/>
          <w:szCs w:val="24"/>
        </w:rPr>
        <w:t>pareigybei nustatytas funkcijas</w:t>
      </w:r>
      <w:r w:rsidR="006E2563" w:rsidRPr="008A74DC">
        <w:rPr>
          <w:rFonts w:ascii="Times New Roman" w:hAnsi="Times New Roman" w:cs="Times New Roman"/>
          <w:sz w:val="24"/>
          <w:szCs w:val="24"/>
        </w:rPr>
        <w:t>:</w:t>
      </w:r>
    </w:p>
    <w:p w14:paraId="55C5BCCB" w14:textId="0BF3CA0F" w:rsidR="008A74DC" w:rsidRPr="008A74DC" w:rsidRDefault="009E0C56" w:rsidP="008A74DC">
      <w:pPr>
        <w:pStyle w:val="Sraopastraipa"/>
        <w:shd w:val="clear" w:color="auto" w:fill="FFFFFF"/>
        <w:tabs>
          <w:tab w:val="left" w:pos="567"/>
        </w:tabs>
        <w:spacing w:after="0" w:line="240" w:lineRule="auto"/>
        <w:ind w:left="851"/>
        <w:contextualSpacing/>
        <w:rPr>
          <w:rFonts w:ascii="Times New Roman" w:hAnsi="Times New Roman" w:cs="Times New Roman"/>
          <w:sz w:val="24"/>
          <w:szCs w:val="24"/>
        </w:rPr>
      </w:pPr>
      <w:r>
        <w:rPr>
          <w:rFonts w:ascii="Times New Roman" w:hAnsi="Times New Roman" w:cs="Times New Roman"/>
          <w:sz w:val="24"/>
          <w:szCs w:val="24"/>
        </w:rPr>
        <w:t>38</w:t>
      </w:r>
      <w:r w:rsidR="008A74DC" w:rsidRPr="008A74DC">
        <w:rPr>
          <w:rFonts w:ascii="Times New Roman" w:hAnsi="Times New Roman" w:cs="Times New Roman"/>
          <w:sz w:val="24"/>
          <w:szCs w:val="24"/>
        </w:rPr>
        <w:t xml:space="preserve">.1.1. </w:t>
      </w:r>
      <w:r w:rsidR="005D4EF4" w:rsidRPr="008A74DC">
        <w:rPr>
          <w:rFonts w:ascii="Times New Roman" w:hAnsi="Times New Roman" w:cs="Times New Roman"/>
          <w:sz w:val="24"/>
          <w:szCs w:val="24"/>
        </w:rPr>
        <w:t>direktoriaus pavaduotojui ugdymui, vyk</w:t>
      </w:r>
      <w:r w:rsidR="00060BE8" w:rsidRPr="008A74DC">
        <w:rPr>
          <w:rFonts w:ascii="Times New Roman" w:hAnsi="Times New Roman" w:cs="Times New Roman"/>
          <w:sz w:val="24"/>
          <w:szCs w:val="24"/>
        </w:rPr>
        <w:t xml:space="preserve">dančiam </w:t>
      </w:r>
      <w:r w:rsidR="00DC6003" w:rsidRPr="008A74DC">
        <w:rPr>
          <w:rFonts w:ascii="Times New Roman" w:hAnsi="Times New Roman" w:cs="Times New Roman"/>
          <w:sz w:val="24"/>
          <w:szCs w:val="24"/>
        </w:rPr>
        <w:t xml:space="preserve"> </w:t>
      </w:r>
      <w:r w:rsidR="003F5088" w:rsidRPr="008A74DC">
        <w:rPr>
          <w:rFonts w:ascii="Times New Roman" w:hAnsi="Times New Roman" w:cs="Times New Roman"/>
          <w:sz w:val="24"/>
          <w:szCs w:val="24"/>
        </w:rPr>
        <w:t>ūkvedžio</w:t>
      </w:r>
      <w:r w:rsidR="00060BE8" w:rsidRPr="008A74DC">
        <w:rPr>
          <w:rFonts w:ascii="Times New Roman" w:hAnsi="Times New Roman" w:cs="Times New Roman"/>
          <w:sz w:val="24"/>
          <w:szCs w:val="24"/>
        </w:rPr>
        <w:t xml:space="preserve"> </w:t>
      </w:r>
      <w:r w:rsidR="005D4EF4" w:rsidRPr="008A74DC">
        <w:rPr>
          <w:rFonts w:ascii="Times New Roman" w:hAnsi="Times New Roman" w:cs="Times New Roman"/>
          <w:sz w:val="24"/>
          <w:szCs w:val="24"/>
        </w:rPr>
        <w:t xml:space="preserve">funkcijas pirmą mėnesį </w:t>
      </w:r>
    </w:p>
    <w:p w14:paraId="43899296" w14:textId="1DE8952F" w:rsidR="005D4EF4" w:rsidRPr="008A74DC" w:rsidRDefault="005D4EF4" w:rsidP="008A74DC">
      <w:pPr>
        <w:shd w:val="clear" w:color="auto" w:fill="FFFFFF"/>
        <w:tabs>
          <w:tab w:val="left" w:pos="567"/>
        </w:tabs>
        <w:spacing w:after="0" w:line="240" w:lineRule="auto"/>
        <w:contextualSpacing/>
        <w:rPr>
          <w:rFonts w:ascii="Times New Roman" w:hAnsi="Times New Roman" w:cs="Times New Roman"/>
          <w:color w:val="1F497D"/>
          <w:sz w:val="24"/>
          <w:szCs w:val="24"/>
          <w:lang w:eastAsia="lt-LT"/>
        </w:rPr>
      </w:pPr>
      <w:r w:rsidRPr="008A74DC">
        <w:rPr>
          <w:rFonts w:ascii="Times New Roman" w:hAnsi="Times New Roman" w:cs="Times New Roman"/>
          <w:sz w:val="24"/>
          <w:szCs w:val="24"/>
        </w:rPr>
        <w:t>mokama 30 procentų pareiginės algos dydžio priemoka, antrą – trečią mėnesius – 50 procentų, ketvirtą – šeštą mėnesius – 70 procentų, daugiau kaip šešis mėnesius – 80</w:t>
      </w:r>
      <w:r w:rsidR="006E2563" w:rsidRPr="008A74DC">
        <w:rPr>
          <w:rFonts w:ascii="Times New Roman" w:hAnsi="Times New Roman" w:cs="Times New Roman"/>
          <w:sz w:val="24"/>
          <w:szCs w:val="24"/>
        </w:rPr>
        <w:t xml:space="preserve"> procentų</w:t>
      </w:r>
      <w:r w:rsidRPr="008A74DC">
        <w:rPr>
          <w:rFonts w:ascii="Times New Roman" w:hAnsi="Times New Roman" w:cs="Times New Roman"/>
          <w:sz w:val="24"/>
          <w:szCs w:val="24"/>
        </w:rPr>
        <w:t>;</w:t>
      </w:r>
    </w:p>
    <w:p w14:paraId="191C3CF7" w14:textId="2E3DBD25" w:rsidR="008A74DC" w:rsidRPr="008A74DC" w:rsidRDefault="009E0C56" w:rsidP="008A74DC">
      <w:pPr>
        <w:pStyle w:val="Sraopastraipa"/>
        <w:shd w:val="clear" w:color="auto" w:fill="FFFFFF"/>
        <w:tabs>
          <w:tab w:val="left" w:pos="567"/>
        </w:tabs>
        <w:spacing w:after="0" w:line="240" w:lineRule="auto"/>
        <w:ind w:left="851"/>
        <w:contextualSpacing/>
        <w:rPr>
          <w:rFonts w:ascii="Times New Roman" w:hAnsi="Times New Roman" w:cs="Times New Roman"/>
          <w:sz w:val="24"/>
          <w:szCs w:val="24"/>
        </w:rPr>
      </w:pPr>
      <w:r>
        <w:rPr>
          <w:rFonts w:ascii="Times New Roman" w:hAnsi="Times New Roman" w:cs="Times New Roman"/>
          <w:sz w:val="24"/>
          <w:szCs w:val="24"/>
        </w:rPr>
        <w:t>38</w:t>
      </w:r>
      <w:r w:rsidR="008A74DC" w:rsidRPr="008A74DC">
        <w:rPr>
          <w:rFonts w:ascii="Times New Roman" w:hAnsi="Times New Roman" w:cs="Times New Roman"/>
          <w:sz w:val="24"/>
          <w:szCs w:val="24"/>
        </w:rPr>
        <w:t xml:space="preserve">.1.2. </w:t>
      </w:r>
      <w:r w:rsidR="005D4EF4" w:rsidRPr="008A74DC">
        <w:rPr>
          <w:rFonts w:ascii="Times New Roman" w:hAnsi="Times New Roman" w:cs="Times New Roman"/>
          <w:sz w:val="24"/>
          <w:szCs w:val="24"/>
        </w:rPr>
        <w:t>darbuotojui, vykdančiam</w:t>
      </w:r>
      <w:r w:rsidR="00A7517A" w:rsidRPr="008A74DC">
        <w:rPr>
          <w:rFonts w:ascii="Times New Roman" w:hAnsi="Times New Roman" w:cs="Times New Roman"/>
          <w:sz w:val="24"/>
          <w:szCs w:val="24"/>
        </w:rPr>
        <w:t xml:space="preserve"> </w:t>
      </w:r>
      <w:r w:rsidR="000A5C59" w:rsidRPr="008A74DC">
        <w:rPr>
          <w:rFonts w:ascii="Times New Roman" w:hAnsi="Times New Roman" w:cs="Times New Roman"/>
          <w:sz w:val="24"/>
          <w:szCs w:val="24"/>
        </w:rPr>
        <w:t>kitų darbuotojų (</w:t>
      </w:r>
      <w:r w:rsidR="00060BE8" w:rsidRPr="008A74DC">
        <w:rPr>
          <w:rFonts w:ascii="Times New Roman" w:hAnsi="Times New Roman" w:cs="Times New Roman"/>
          <w:sz w:val="24"/>
          <w:szCs w:val="24"/>
        </w:rPr>
        <w:t>B, C lygio</w:t>
      </w:r>
      <w:r w:rsidR="000A5C59" w:rsidRPr="008A74DC">
        <w:rPr>
          <w:rFonts w:ascii="Times New Roman" w:hAnsi="Times New Roman" w:cs="Times New Roman"/>
          <w:sz w:val="24"/>
          <w:szCs w:val="24"/>
        </w:rPr>
        <w:t xml:space="preserve">) </w:t>
      </w:r>
      <w:r w:rsidR="005D4EF4" w:rsidRPr="008A74DC">
        <w:rPr>
          <w:rFonts w:ascii="Times New Roman" w:hAnsi="Times New Roman" w:cs="Times New Roman"/>
          <w:sz w:val="24"/>
          <w:szCs w:val="24"/>
        </w:rPr>
        <w:t xml:space="preserve">dalį </w:t>
      </w:r>
      <w:r w:rsidR="00481B85">
        <w:rPr>
          <w:rFonts w:ascii="Times New Roman" w:hAnsi="Times New Roman" w:cs="Times New Roman"/>
          <w:sz w:val="24"/>
          <w:szCs w:val="24"/>
        </w:rPr>
        <w:t>funkcijų, mokama 3</w:t>
      </w:r>
      <w:r w:rsidR="000A5C59" w:rsidRPr="008A74DC">
        <w:rPr>
          <w:rFonts w:ascii="Times New Roman" w:hAnsi="Times New Roman" w:cs="Times New Roman"/>
          <w:sz w:val="24"/>
          <w:szCs w:val="24"/>
        </w:rPr>
        <w:t xml:space="preserve">0 </w:t>
      </w:r>
    </w:p>
    <w:p w14:paraId="14430663" w14:textId="402AAD5F" w:rsidR="000A5C59" w:rsidRPr="008A74DC" w:rsidRDefault="000A5C59" w:rsidP="008A74DC">
      <w:pPr>
        <w:shd w:val="clear" w:color="auto" w:fill="FFFFFF"/>
        <w:tabs>
          <w:tab w:val="left" w:pos="567"/>
        </w:tabs>
        <w:spacing w:after="0" w:line="240" w:lineRule="auto"/>
        <w:contextualSpacing/>
        <w:rPr>
          <w:rFonts w:ascii="Times New Roman" w:hAnsi="Times New Roman" w:cs="Times New Roman"/>
          <w:color w:val="1F497D"/>
          <w:sz w:val="24"/>
          <w:szCs w:val="24"/>
          <w:lang w:eastAsia="lt-LT"/>
        </w:rPr>
      </w:pPr>
      <w:r w:rsidRPr="008A74DC">
        <w:rPr>
          <w:rFonts w:ascii="Times New Roman" w:hAnsi="Times New Roman" w:cs="Times New Roman"/>
          <w:sz w:val="24"/>
          <w:szCs w:val="24"/>
        </w:rPr>
        <w:t xml:space="preserve">procentų pareiginės algos dydžio priemoka už 1 mėnesio pavadavimą, </w:t>
      </w:r>
      <w:r w:rsidR="00481B85">
        <w:rPr>
          <w:rFonts w:ascii="Times New Roman" w:hAnsi="Times New Roman" w:cs="Times New Roman"/>
          <w:sz w:val="24"/>
          <w:szCs w:val="24"/>
        </w:rPr>
        <w:t>4</w:t>
      </w:r>
      <w:bookmarkStart w:id="0" w:name="_GoBack"/>
      <w:bookmarkEnd w:id="0"/>
      <w:r w:rsidRPr="008A74DC">
        <w:rPr>
          <w:rFonts w:ascii="Times New Roman" w:hAnsi="Times New Roman" w:cs="Times New Roman"/>
          <w:sz w:val="24"/>
          <w:szCs w:val="24"/>
        </w:rPr>
        <w:t>0-70 procentų už pavadavimą nuo 2 – 6 mėnesių, priklausomai nuo atliekamų funkcijų pobūdžio, 80 procentų – v</w:t>
      </w:r>
      <w:r w:rsidR="006E2563" w:rsidRPr="008A74DC">
        <w:rPr>
          <w:rFonts w:ascii="Times New Roman" w:hAnsi="Times New Roman" w:cs="Times New Roman"/>
          <w:sz w:val="24"/>
          <w:szCs w:val="24"/>
        </w:rPr>
        <w:t>aduojant ilgiau kaip 6 mėnesius.</w:t>
      </w:r>
    </w:p>
    <w:p w14:paraId="55820227" w14:textId="5FC0758C" w:rsidR="000A5C59" w:rsidRPr="008A74DC" w:rsidRDefault="009E0C56" w:rsidP="008A74DC">
      <w:pPr>
        <w:pStyle w:val="Sraopastraipa"/>
        <w:shd w:val="clear" w:color="auto" w:fill="FFFFFF"/>
        <w:tabs>
          <w:tab w:val="left" w:pos="567"/>
        </w:tabs>
        <w:spacing w:after="0" w:line="240" w:lineRule="auto"/>
        <w:ind w:left="851"/>
        <w:contextualSpacing/>
        <w:rPr>
          <w:rFonts w:ascii="Times New Roman" w:hAnsi="Times New Roman" w:cs="Times New Roman"/>
          <w:color w:val="1F497D"/>
          <w:sz w:val="24"/>
          <w:szCs w:val="24"/>
          <w:lang w:eastAsia="lt-LT"/>
        </w:rPr>
      </w:pPr>
      <w:r>
        <w:rPr>
          <w:rFonts w:ascii="Times New Roman" w:hAnsi="Times New Roman" w:cs="Times New Roman"/>
          <w:sz w:val="24"/>
          <w:szCs w:val="24"/>
        </w:rPr>
        <w:t>38</w:t>
      </w:r>
      <w:r w:rsidR="008A74DC">
        <w:rPr>
          <w:rFonts w:ascii="Times New Roman" w:hAnsi="Times New Roman" w:cs="Times New Roman"/>
          <w:sz w:val="24"/>
          <w:szCs w:val="24"/>
        </w:rPr>
        <w:t xml:space="preserve">.2. </w:t>
      </w:r>
      <w:r w:rsidR="006E2563" w:rsidRPr="008A74DC">
        <w:rPr>
          <w:rFonts w:ascii="Times New Roman" w:hAnsi="Times New Roman" w:cs="Times New Roman"/>
          <w:sz w:val="24"/>
          <w:szCs w:val="24"/>
        </w:rPr>
        <w:t>m</w:t>
      </w:r>
      <w:r w:rsidR="000E5D76" w:rsidRPr="008A74DC">
        <w:rPr>
          <w:rFonts w:ascii="Times New Roman" w:hAnsi="Times New Roman" w:cs="Times New Roman"/>
          <w:sz w:val="24"/>
          <w:szCs w:val="24"/>
        </w:rPr>
        <w:t>okytoj</w:t>
      </w:r>
      <w:r w:rsidR="000A5C59" w:rsidRPr="008A74DC">
        <w:rPr>
          <w:rFonts w:ascii="Times New Roman" w:hAnsi="Times New Roman" w:cs="Times New Roman"/>
          <w:sz w:val="24"/>
          <w:szCs w:val="24"/>
        </w:rPr>
        <w:t>ui</w:t>
      </w:r>
      <w:r w:rsidR="006E2563" w:rsidRPr="008A74DC">
        <w:rPr>
          <w:rFonts w:ascii="Times New Roman" w:hAnsi="Times New Roman" w:cs="Times New Roman"/>
          <w:sz w:val="24"/>
          <w:szCs w:val="24"/>
        </w:rPr>
        <w:t>:</w:t>
      </w:r>
    </w:p>
    <w:p w14:paraId="58D9F121" w14:textId="16E66EBB" w:rsidR="008A74DC" w:rsidRPr="00F1621C" w:rsidRDefault="009E0C56" w:rsidP="008A74DC">
      <w:pPr>
        <w:pStyle w:val="Sraopastraipa"/>
        <w:shd w:val="clear" w:color="auto" w:fill="FFFFFF"/>
        <w:tabs>
          <w:tab w:val="left" w:pos="567"/>
        </w:tabs>
        <w:spacing w:after="0" w:line="240" w:lineRule="auto"/>
        <w:ind w:left="851"/>
        <w:contextualSpacing/>
        <w:rPr>
          <w:rFonts w:ascii="Times New Roman" w:hAnsi="Times New Roman" w:cs="Times New Roman"/>
          <w:sz w:val="24"/>
          <w:szCs w:val="24"/>
        </w:rPr>
      </w:pPr>
      <w:r w:rsidRPr="00F1621C">
        <w:rPr>
          <w:rFonts w:ascii="Times New Roman" w:hAnsi="Times New Roman" w:cs="Times New Roman"/>
          <w:sz w:val="24"/>
          <w:szCs w:val="24"/>
        </w:rPr>
        <w:t>38</w:t>
      </w:r>
      <w:r w:rsidR="008A74DC" w:rsidRPr="00F1621C">
        <w:rPr>
          <w:rFonts w:ascii="Times New Roman" w:hAnsi="Times New Roman" w:cs="Times New Roman"/>
          <w:sz w:val="24"/>
          <w:szCs w:val="24"/>
        </w:rPr>
        <w:t xml:space="preserve">.2.1. </w:t>
      </w:r>
      <w:r w:rsidR="00123681" w:rsidRPr="00F1621C">
        <w:rPr>
          <w:rFonts w:ascii="Times New Roman" w:hAnsi="Times New Roman" w:cs="Times New Roman"/>
          <w:sz w:val="24"/>
          <w:szCs w:val="24"/>
        </w:rPr>
        <w:t>pavaduojančiam pamokas</w:t>
      </w:r>
      <w:r w:rsidR="000E5D76" w:rsidRPr="00F1621C">
        <w:rPr>
          <w:rFonts w:ascii="Times New Roman" w:hAnsi="Times New Roman" w:cs="Times New Roman"/>
          <w:sz w:val="24"/>
          <w:szCs w:val="24"/>
        </w:rPr>
        <w:t xml:space="preserve"> nesutampančiu su jo darbo grafiku </w:t>
      </w:r>
      <w:r w:rsidR="00123681" w:rsidRPr="00F1621C">
        <w:rPr>
          <w:rFonts w:ascii="Times New Roman" w:hAnsi="Times New Roman" w:cs="Times New Roman"/>
          <w:sz w:val="24"/>
          <w:szCs w:val="24"/>
        </w:rPr>
        <w:t xml:space="preserve">ar sutampančiu su jo </w:t>
      </w:r>
    </w:p>
    <w:p w14:paraId="2D00A460" w14:textId="13A78F11" w:rsidR="007930E1" w:rsidRPr="00F1621C" w:rsidRDefault="00123681" w:rsidP="008A74DC">
      <w:pPr>
        <w:shd w:val="clear" w:color="auto" w:fill="FFFFFF"/>
        <w:tabs>
          <w:tab w:val="left" w:pos="567"/>
        </w:tabs>
        <w:spacing w:after="0" w:line="240" w:lineRule="auto"/>
        <w:contextualSpacing/>
        <w:rPr>
          <w:rFonts w:ascii="Times New Roman" w:hAnsi="Times New Roman" w:cs="Times New Roman"/>
          <w:sz w:val="24"/>
          <w:szCs w:val="24"/>
          <w:lang w:eastAsia="lt-LT"/>
        </w:rPr>
      </w:pPr>
      <w:r w:rsidRPr="00F1621C">
        <w:rPr>
          <w:rFonts w:ascii="Times New Roman" w:hAnsi="Times New Roman" w:cs="Times New Roman"/>
          <w:sz w:val="24"/>
          <w:szCs w:val="24"/>
        </w:rPr>
        <w:t>darbo grafiku (tuo metu nevedant savo pamokos),</w:t>
      </w:r>
      <w:r w:rsidR="000E5D76" w:rsidRPr="00F1621C">
        <w:rPr>
          <w:rFonts w:ascii="Times New Roman" w:hAnsi="Times New Roman" w:cs="Times New Roman"/>
          <w:sz w:val="24"/>
          <w:szCs w:val="24"/>
        </w:rPr>
        <w:t xml:space="preserve"> mokam</w:t>
      </w:r>
      <w:r w:rsidR="00F1621C" w:rsidRPr="00F1621C">
        <w:rPr>
          <w:rFonts w:ascii="Times New Roman" w:hAnsi="Times New Roman" w:cs="Times New Roman"/>
          <w:sz w:val="24"/>
          <w:szCs w:val="24"/>
        </w:rPr>
        <w:t xml:space="preserve">a 100 </w:t>
      </w:r>
      <w:r w:rsidRPr="00F1621C">
        <w:rPr>
          <w:rFonts w:ascii="Times New Roman" w:hAnsi="Times New Roman" w:cs="Times New Roman"/>
          <w:sz w:val="24"/>
          <w:szCs w:val="24"/>
        </w:rPr>
        <w:t>procentų</w:t>
      </w:r>
      <w:r w:rsidR="00EB379C" w:rsidRPr="00F1621C">
        <w:rPr>
          <w:rFonts w:ascii="Times New Roman" w:hAnsi="Times New Roman" w:cs="Times New Roman"/>
          <w:sz w:val="24"/>
          <w:szCs w:val="24"/>
        </w:rPr>
        <w:t xml:space="preserve"> priemok</w:t>
      </w:r>
      <w:r w:rsidRPr="00F1621C">
        <w:rPr>
          <w:rFonts w:ascii="Times New Roman" w:hAnsi="Times New Roman" w:cs="Times New Roman"/>
          <w:sz w:val="24"/>
          <w:szCs w:val="24"/>
        </w:rPr>
        <w:t xml:space="preserve">a, </w:t>
      </w:r>
    </w:p>
    <w:p w14:paraId="5A670057" w14:textId="6C7D190A" w:rsidR="008A74DC" w:rsidRDefault="009E0C56" w:rsidP="008A74DC">
      <w:pPr>
        <w:pStyle w:val="Sraopastraipa"/>
        <w:shd w:val="clear" w:color="auto" w:fill="FFFFFF"/>
        <w:tabs>
          <w:tab w:val="left" w:pos="567"/>
        </w:tabs>
        <w:spacing w:after="0" w:line="240" w:lineRule="auto"/>
        <w:ind w:left="851"/>
        <w:contextualSpacing/>
        <w:rPr>
          <w:rFonts w:ascii="Times New Roman" w:hAnsi="Times New Roman" w:cs="Times New Roman"/>
          <w:sz w:val="24"/>
          <w:szCs w:val="24"/>
          <w:lang w:eastAsia="lt-LT"/>
        </w:rPr>
      </w:pPr>
      <w:r>
        <w:rPr>
          <w:rFonts w:ascii="Times New Roman" w:hAnsi="Times New Roman" w:cs="Times New Roman"/>
          <w:sz w:val="24"/>
          <w:szCs w:val="24"/>
          <w:lang w:eastAsia="lt-LT"/>
        </w:rPr>
        <w:t>38</w:t>
      </w:r>
      <w:r w:rsidR="008A74DC" w:rsidRPr="008A74DC">
        <w:rPr>
          <w:rFonts w:ascii="Times New Roman" w:hAnsi="Times New Roman" w:cs="Times New Roman"/>
          <w:sz w:val="24"/>
          <w:szCs w:val="24"/>
          <w:lang w:eastAsia="lt-LT"/>
        </w:rPr>
        <w:t xml:space="preserve">.2.2. </w:t>
      </w:r>
      <w:r w:rsidR="00267582" w:rsidRPr="008A74DC">
        <w:rPr>
          <w:rFonts w:ascii="Times New Roman" w:hAnsi="Times New Roman" w:cs="Times New Roman"/>
          <w:sz w:val="24"/>
          <w:szCs w:val="24"/>
          <w:lang w:eastAsia="lt-LT"/>
        </w:rPr>
        <w:t>vaduojant pamokas grupių (klasių) jungimo būdu</w:t>
      </w:r>
      <w:r w:rsidR="00267582">
        <w:rPr>
          <w:rFonts w:ascii="Times New Roman" w:hAnsi="Times New Roman" w:cs="Times New Roman"/>
          <w:sz w:val="24"/>
          <w:szCs w:val="24"/>
          <w:lang w:eastAsia="lt-LT"/>
        </w:rPr>
        <w:t xml:space="preserve"> tuo metu, kai vedamos jo paties </w:t>
      </w:r>
    </w:p>
    <w:p w14:paraId="0B71EA65" w14:textId="3C84F13B" w:rsidR="00814B05" w:rsidRPr="008A74DC" w:rsidRDefault="00267582" w:rsidP="008A74DC">
      <w:pPr>
        <w:shd w:val="clear" w:color="auto" w:fill="FFFFFF"/>
        <w:tabs>
          <w:tab w:val="left" w:pos="567"/>
        </w:tabs>
        <w:spacing w:after="0" w:line="240" w:lineRule="auto"/>
        <w:contextualSpacing/>
        <w:rPr>
          <w:rFonts w:ascii="Times New Roman" w:hAnsi="Times New Roman" w:cs="Times New Roman"/>
          <w:color w:val="222222"/>
          <w:sz w:val="24"/>
          <w:szCs w:val="24"/>
          <w:lang w:eastAsia="lt-LT"/>
        </w:rPr>
      </w:pPr>
      <w:r w:rsidRPr="008A74DC">
        <w:rPr>
          <w:rFonts w:ascii="Times New Roman" w:hAnsi="Times New Roman" w:cs="Times New Roman"/>
          <w:sz w:val="24"/>
          <w:szCs w:val="24"/>
          <w:lang w:eastAsia="lt-LT"/>
        </w:rPr>
        <w:t>pamokos</w:t>
      </w:r>
      <w:r w:rsidR="004F552B" w:rsidRPr="008A74DC">
        <w:rPr>
          <w:rFonts w:ascii="Times New Roman" w:hAnsi="Times New Roman" w:cs="Times New Roman"/>
          <w:sz w:val="24"/>
          <w:szCs w:val="24"/>
          <w:lang w:eastAsia="lt-LT"/>
        </w:rPr>
        <w:t xml:space="preserve">, mokama </w:t>
      </w:r>
      <w:r w:rsidR="00814B05" w:rsidRPr="008A74DC">
        <w:rPr>
          <w:rFonts w:ascii="Times New Roman" w:hAnsi="Times New Roman" w:cs="Times New Roman"/>
          <w:sz w:val="24"/>
          <w:szCs w:val="24"/>
          <w:lang w:eastAsia="lt-LT"/>
        </w:rPr>
        <w:t>p</w:t>
      </w:r>
      <w:r w:rsidR="00EB379C" w:rsidRPr="008A74DC">
        <w:rPr>
          <w:rFonts w:ascii="Times New Roman" w:hAnsi="Times New Roman" w:cs="Times New Roman"/>
          <w:sz w:val="24"/>
          <w:szCs w:val="24"/>
          <w:lang w:eastAsia="lt-LT"/>
        </w:rPr>
        <w:t>riemok</w:t>
      </w:r>
      <w:r w:rsidR="004F552B" w:rsidRPr="008A74DC">
        <w:rPr>
          <w:rFonts w:ascii="Times New Roman" w:hAnsi="Times New Roman" w:cs="Times New Roman"/>
          <w:sz w:val="24"/>
          <w:szCs w:val="24"/>
          <w:lang w:eastAsia="lt-LT"/>
        </w:rPr>
        <w:t>a už pavaduotas pamokas, skaičiuojant dvi jungtas pamokas kaip vieną;</w:t>
      </w:r>
      <w:r w:rsidR="00EB379C" w:rsidRPr="008A74DC">
        <w:rPr>
          <w:rFonts w:ascii="Times New Roman" w:hAnsi="Times New Roman" w:cs="Times New Roman"/>
          <w:sz w:val="24"/>
          <w:szCs w:val="24"/>
          <w:lang w:eastAsia="lt-LT"/>
        </w:rPr>
        <w:t xml:space="preserve"> </w:t>
      </w:r>
    </w:p>
    <w:p w14:paraId="0B1EE8E8" w14:textId="600EBDB4" w:rsidR="00D55B45" w:rsidRDefault="008A4909" w:rsidP="008A74DC">
      <w:pPr>
        <w:pStyle w:val="Sraopastraipa"/>
        <w:shd w:val="clear" w:color="auto" w:fill="FFFFFF"/>
        <w:tabs>
          <w:tab w:val="left" w:pos="567"/>
        </w:tabs>
        <w:spacing w:after="0" w:line="240" w:lineRule="auto"/>
        <w:ind w:left="851"/>
        <w:contextualSpacing/>
        <w:rPr>
          <w:rFonts w:ascii="Times New Roman" w:hAnsi="Times New Roman" w:cs="Times New Roman"/>
          <w:sz w:val="24"/>
          <w:szCs w:val="24"/>
          <w:lang w:eastAsia="lt-LT"/>
        </w:rPr>
      </w:pPr>
      <w:r>
        <w:rPr>
          <w:rFonts w:ascii="Times New Roman" w:hAnsi="Times New Roman" w:cs="Times New Roman"/>
          <w:sz w:val="24"/>
          <w:szCs w:val="24"/>
          <w:lang w:eastAsia="lt-LT"/>
        </w:rPr>
        <w:t>38</w:t>
      </w:r>
      <w:r w:rsidR="008A74DC">
        <w:rPr>
          <w:rFonts w:ascii="Times New Roman" w:hAnsi="Times New Roman" w:cs="Times New Roman"/>
          <w:sz w:val="24"/>
          <w:szCs w:val="24"/>
          <w:lang w:eastAsia="lt-LT"/>
        </w:rPr>
        <w:t xml:space="preserve">.2.3. </w:t>
      </w:r>
      <w:r w:rsidR="00D55B45">
        <w:rPr>
          <w:rFonts w:ascii="Times New Roman" w:hAnsi="Times New Roman" w:cs="Times New Roman"/>
          <w:sz w:val="24"/>
          <w:szCs w:val="24"/>
          <w:lang w:eastAsia="lt-LT"/>
        </w:rPr>
        <w:t xml:space="preserve">mokytojui, kuris laikinai atlieka kito dalyko mokytojo funkcijas apmokama už </w:t>
      </w:r>
    </w:p>
    <w:p w14:paraId="6BFED2FA" w14:textId="3BD9C24E" w:rsidR="00D55B45" w:rsidRPr="00D55B45" w:rsidRDefault="00D55B45" w:rsidP="00D55B45">
      <w:pPr>
        <w:shd w:val="clear" w:color="auto" w:fill="FFFFFF"/>
        <w:tabs>
          <w:tab w:val="left" w:pos="567"/>
        </w:tabs>
        <w:spacing w:after="0" w:line="240" w:lineRule="auto"/>
        <w:contextualSpacing/>
        <w:rPr>
          <w:rFonts w:ascii="Times New Roman" w:hAnsi="Times New Roman" w:cs="Times New Roman"/>
          <w:sz w:val="24"/>
          <w:szCs w:val="24"/>
          <w:lang w:eastAsia="lt-LT"/>
        </w:rPr>
      </w:pPr>
      <w:r w:rsidRPr="00D55B45">
        <w:rPr>
          <w:rFonts w:ascii="Times New Roman" w:hAnsi="Times New Roman" w:cs="Times New Roman"/>
          <w:sz w:val="24"/>
          <w:szCs w:val="24"/>
          <w:lang w:eastAsia="lt-LT"/>
        </w:rPr>
        <w:t>vedamas pamokas, ugdomosios   veiklos planavimą, pasiruošimą pamokoms bei mokinių mokymosi pasiekimų vertinimą.</w:t>
      </w:r>
    </w:p>
    <w:p w14:paraId="2C39D0AD" w14:textId="30909290" w:rsidR="00194225" w:rsidRPr="00194225" w:rsidRDefault="00D55B45" w:rsidP="008A74DC">
      <w:pPr>
        <w:pStyle w:val="Sraopastraipa"/>
        <w:shd w:val="clear" w:color="auto" w:fill="FFFFFF"/>
        <w:tabs>
          <w:tab w:val="left" w:pos="567"/>
        </w:tabs>
        <w:spacing w:after="0" w:line="240" w:lineRule="auto"/>
        <w:ind w:left="851"/>
        <w:contextualSpacing/>
        <w:rPr>
          <w:rFonts w:ascii="Times New Roman" w:hAnsi="Times New Roman" w:cs="Times New Roman"/>
          <w:color w:val="222222"/>
          <w:sz w:val="24"/>
          <w:szCs w:val="24"/>
          <w:lang w:eastAsia="lt-LT"/>
        </w:rPr>
      </w:pPr>
      <w:r>
        <w:rPr>
          <w:rFonts w:ascii="Times New Roman" w:hAnsi="Times New Roman" w:cs="Times New Roman"/>
          <w:sz w:val="24"/>
          <w:szCs w:val="24"/>
          <w:lang w:eastAsia="lt-LT"/>
        </w:rPr>
        <w:t>38.2.4.</w:t>
      </w:r>
      <w:r w:rsidR="00194225" w:rsidRPr="00194225">
        <w:rPr>
          <w:rFonts w:ascii="Times New Roman" w:hAnsi="Times New Roman" w:cs="Times New Roman"/>
          <w:sz w:val="24"/>
          <w:szCs w:val="24"/>
          <w:lang w:eastAsia="lt-LT"/>
        </w:rPr>
        <w:t xml:space="preserve">valandos įkainis skaičiuojamas, naudojant vidutinį darbo dienų  skaičių pagal formulę: </w:t>
      </w:r>
    </w:p>
    <w:p w14:paraId="30887D0A" w14:textId="77777777" w:rsidR="003B7BCE" w:rsidRDefault="00194225" w:rsidP="003B7BCE">
      <w:pPr>
        <w:shd w:val="clear" w:color="auto" w:fill="FFFFFF"/>
        <w:tabs>
          <w:tab w:val="left" w:pos="567"/>
        </w:tabs>
        <w:spacing w:after="0" w:line="240" w:lineRule="auto"/>
        <w:contextualSpacing/>
        <w:rPr>
          <w:rFonts w:ascii="Times New Roman" w:hAnsi="Times New Roman" w:cs="Times New Roman"/>
          <w:sz w:val="24"/>
          <w:szCs w:val="24"/>
          <w:lang w:eastAsia="lt-LT"/>
        </w:rPr>
      </w:pPr>
      <w:r w:rsidRPr="004535F7">
        <w:rPr>
          <w:rFonts w:ascii="Times New Roman" w:hAnsi="Times New Roman" w:cs="Times New Roman"/>
          <w:b/>
          <w:sz w:val="24"/>
          <w:szCs w:val="24"/>
          <w:lang w:eastAsia="lt-LT"/>
        </w:rPr>
        <w:t xml:space="preserve">V = (K x </w:t>
      </w:r>
      <w:r w:rsidR="003443AF" w:rsidRPr="004535F7">
        <w:rPr>
          <w:rFonts w:ascii="Times New Roman" w:hAnsi="Times New Roman" w:cs="Times New Roman"/>
          <w:b/>
          <w:sz w:val="24"/>
          <w:szCs w:val="24"/>
          <w:lang w:eastAsia="lt-LT"/>
        </w:rPr>
        <w:t>BD</w:t>
      </w:r>
      <w:r w:rsidRPr="004535F7">
        <w:rPr>
          <w:rFonts w:ascii="Times New Roman" w:hAnsi="Times New Roman" w:cs="Times New Roman"/>
          <w:b/>
          <w:sz w:val="24"/>
          <w:szCs w:val="24"/>
          <w:lang w:eastAsia="lt-LT"/>
        </w:rPr>
        <w:t>)/ M x 7,2 val</w:t>
      </w:r>
      <w:r w:rsidR="00B154AA" w:rsidRPr="004535F7">
        <w:rPr>
          <w:rFonts w:ascii="Times New Roman" w:hAnsi="Times New Roman" w:cs="Times New Roman"/>
          <w:b/>
          <w:sz w:val="24"/>
          <w:szCs w:val="24"/>
          <w:lang w:eastAsia="lt-LT"/>
        </w:rPr>
        <w:t>.</w:t>
      </w:r>
      <w:r w:rsidRPr="004535F7">
        <w:rPr>
          <w:rFonts w:ascii="Times New Roman" w:hAnsi="Times New Roman" w:cs="Times New Roman"/>
          <w:sz w:val="24"/>
          <w:szCs w:val="24"/>
          <w:lang w:eastAsia="lt-LT"/>
        </w:rPr>
        <w:t xml:space="preserve"> (čia</w:t>
      </w:r>
      <w:r w:rsidRPr="004535F7">
        <w:rPr>
          <w:rFonts w:ascii="Times New Roman" w:hAnsi="Times New Roman" w:cs="Times New Roman"/>
          <w:color w:val="FF0000"/>
          <w:sz w:val="24"/>
          <w:szCs w:val="24"/>
          <w:lang w:eastAsia="lt-LT"/>
        </w:rPr>
        <w:t xml:space="preserve"> </w:t>
      </w:r>
      <w:r w:rsidRPr="004535F7">
        <w:rPr>
          <w:rFonts w:ascii="Times New Roman" w:hAnsi="Times New Roman" w:cs="Times New Roman"/>
          <w:b/>
          <w:sz w:val="24"/>
          <w:szCs w:val="24"/>
          <w:lang w:eastAsia="lt-LT"/>
        </w:rPr>
        <w:t>V</w:t>
      </w:r>
      <w:r w:rsidR="003443AF" w:rsidRPr="004535F7">
        <w:rPr>
          <w:rFonts w:ascii="Times New Roman" w:hAnsi="Times New Roman" w:cs="Times New Roman"/>
          <w:sz w:val="24"/>
          <w:szCs w:val="24"/>
        </w:rPr>
        <w:t>–</w:t>
      </w:r>
      <w:r w:rsidRPr="004535F7">
        <w:rPr>
          <w:rFonts w:ascii="Times New Roman" w:hAnsi="Times New Roman" w:cs="Times New Roman"/>
          <w:sz w:val="24"/>
          <w:szCs w:val="24"/>
          <w:lang w:eastAsia="lt-LT"/>
        </w:rPr>
        <w:t xml:space="preserve"> valandos įkainis, </w:t>
      </w:r>
      <w:r w:rsidRPr="004535F7">
        <w:rPr>
          <w:rFonts w:ascii="Times New Roman" w:hAnsi="Times New Roman" w:cs="Times New Roman"/>
          <w:b/>
          <w:sz w:val="24"/>
          <w:szCs w:val="24"/>
          <w:lang w:eastAsia="lt-LT"/>
        </w:rPr>
        <w:t>K</w:t>
      </w:r>
      <w:r w:rsidRPr="004535F7">
        <w:rPr>
          <w:rFonts w:ascii="Times New Roman" w:hAnsi="Times New Roman" w:cs="Times New Roman"/>
          <w:sz w:val="24"/>
          <w:szCs w:val="24"/>
          <w:lang w:eastAsia="lt-LT"/>
        </w:rPr>
        <w:t xml:space="preserve"> </w:t>
      </w:r>
      <w:r w:rsidR="003443AF" w:rsidRPr="004535F7">
        <w:rPr>
          <w:rFonts w:ascii="Times New Roman" w:hAnsi="Times New Roman" w:cs="Times New Roman"/>
          <w:sz w:val="24"/>
          <w:szCs w:val="24"/>
        </w:rPr>
        <w:t>–</w:t>
      </w:r>
      <w:r w:rsidRPr="004535F7">
        <w:rPr>
          <w:rFonts w:ascii="Times New Roman" w:hAnsi="Times New Roman" w:cs="Times New Roman"/>
          <w:sz w:val="24"/>
          <w:szCs w:val="24"/>
          <w:lang w:eastAsia="lt-LT"/>
        </w:rPr>
        <w:t xml:space="preserve"> mokytojui nustatytas pa</w:t>
      </w:r>
      <w:r w:rsidR="004F552B" w:rsidRPr="004535F7">
        <w:rPr>
          <w:rFonts w:ascii="Times New Roman" w:hAnsi="Times New Roman" w:cs="Times New Roman"/>
          <w:sz w:val="24"/>
          <w:szCs w:val="24"/>
          <w:lang w:eastAsia="lt-LT"/>
        </w:rPr>
        <w:t>reiginės algos</w:t>
      </w:r>
      <w:r w:rsidRPr="004535F7">
        <w:rPr>
          <w:rFonts w:ascii="Times New Roman" w:hAnsi="Times New Roman" w:cs="Times New Roman"/>
          <w:sz w:val="24"/>
          <w:szCs w:val="24"/>
          <w:lang w:eastAsia="lt-LT"/>
        </w:rPr>
        <w:t xml:space="preserve"> koeficientas, </w:t>
      </w:r>
      <w:r w:rsidRPr="004535F7">
        <w:rPr>
          <w:rFonts w:ascii="Times New Roman" w:hAnsi="Times New Roman" w:cs="Times New Roman"/>
          <w:b/>
          <w:sz w:val="24"/>
          <w:szCs w:val="24"/>
          <w:lang w:eastAsia="lt-LT"/>
        </w:rPr>
        <w:t>M</w:t>
      </w:r>
      <w:r w:rsidRPr="004535F7">
        <w:rPr>
          <w:rFonts w:ascii="Times New Roman" w:hAnsi="Times New Roman" w:cs="Times New Roman"/>
          <w:sz w:val="24"/>
          <w:szCs w:val="24"/>
          <w:lang w:eastAsia="lt-LT"/>
        </w:rPr>
        <w:t xml:space="preserve"> - vidutinis atitinkamų kalendorinių metų darbo dienų skaičius</w:t>
      </w:r>
      <w:r w:rsidR="00874173" w:rsidRPr="004535F7">
        <w:rPr>
          <w:rFonts w:ascii="Times New Roman" w:hAnsi="Times New Roman" w:cs="Times New Roman"/>
          <w:sz w:val="24"/>
          <w:szCs w:val="24"/>
          <w:lang w:eastAsia="lt-LT"/>
        </w:rPr>
        <w:t xml:space="preserve">, </w:t>
      </w:r>
      <w:r w:rsidR="00874173" w:rsidRPr="004535F7">
        <w:rPr>
          <w:rFonts w:ascii="Times New Roman" w:hAnsi="Times New Roman" w:cs="Times New Roman"/>
          <w:b/>
          <w:bCs/>
          <w:color w:val="000000" w:themeColor="text1"/>
          <w:sz w:val="24"/>
          <w:szCs w:val="24"/>
          <w:lang w:eastAsia="lt-LT"/>
        </w:rPr>
        <w:t>BD</w:t>
      </w:r>
      <w:r w:rsidR="00874173" w:rsidRPr="004535F7">
        <w:rPr>
          <w:rFonts w:ascii="Times New Roman" w:hAnsi="Times New Roman" w:cs="Times New Roman"/>
          <w:sz w:val="24"/>
          <w:szCs w:val="24"/>
          <w:lang w:eastAsia="lt-LT"/>
        </w:rPr>
        <w:t xml:space="preserve"> – pareiginės algos bazinis dydis).</w:t>
      </w:r>
      <w:r w:rsidRPr="004535F7">
        <w:rPr>
          <w:rFonts w:ascii="Times New Roman" w:hAnsi="Times New Roman" w:cs="Times New Roman"/>
          <w:sz w:val="24"/>
          <w:szCs w:val="24"/>
          <w:lang w:eastAsia="lt-LT"/>
        </w:rPr>
        <w:t xml:space="preserve"> 7,2 pilno etato darbo dienos valandų skaičius. Vidutinis  darbo dienų skaičius tvirtinamas Lietuvos Respublikos socialinės apsaugos ir darbo ministro įsakymu kiekvieniems kalendoriniams </w:t>
      </w:r>
      <w:r w:rsidRPr="004535F7">
        <w:rPr>
          <w:rFonts w:ascii="Times New Roman" w:hAnsi="Times New Roman" w:cs="Times New Roman"/>
          <w:sz w:val="24"/>
          <w:szCs w:val="24"/>
          <w:lang w:eastAsia="lt-LT"/>
        </w:rPr>
        <w:lastRenderedPageBreak/>
        <w:t>metams, todėl kalendorinių metų sausio mėnesį valandos įkainis gali būti perskaičiuojamas iš naujo ir gali skirtis;</w:t>
      </w:r>
    </w:p>
    <w:p w14:paraId="46B385B6" w14:textId="77777777" w:rsidR="00F1621C" w:rsidRPr="00F1621C" w:rsidRDefault="00F1621C" w:rsidP="00F1621C">
      <w:pPr>
        <w:shd w:val="clear" w:color="auto" w:fill="FFFFFF"/>
        <w:tabs>
          <w:tab w:val="left" w:pos="567"/>
        </w:tabs>
        <w:spacing w:after="0" w:line="240" w:lineRule="auto"/>
        <w:contextualSpacing/>
        <w:rPr>
          <w:rFonts w:ascii="Times New Roman" w:hAnsi="Times New Roman" w:cs="Times New Roman"/>
          <w:sz w:val="24"/>
          <w:szCs w:val="24"/>
          <w:lang w:eastAsia="lt-LT"/>
        </w:rPr>
      </w:pPr>
      <w:r>
        <w:rPr>
          <w:rFonts w:ascii="Times New Roman" w:hAnsi="Times New Roman" w:cs="Times New Roman"/>
          <w:sz w:val="24"/>
          <w:szCs w:val="24"/>
          <w:lang w:eastAsia="lt-LT"/>
        </w:rPr>
        <w:tab/>
      </w:r>
      <w:r>
        <w:rPr>
          <w:rFonts w:ascii="Times New Roman" w:hAnsi="Times New Roman" w:cs="Times New Roman"/>
          <w:sz w:val="24"/>
          <w:szCs w:val="24"/>
          <w:lang w:eastAsia="lt-LT"/>
        </w:rPr>
        <w:tab/>
      </w:r>
    </w:p>
    <w:p w14:paraId="64E9CC48" w14:textId="77777777" w:rsidR="00F1621C" w:rsidRPr="00F1621C" w:rsidRDefault="00F1621C" w:rsidP="00F1621C">
      <w:pPr>
        <w:shd w:val="clear" w:color="auto" w:fill="FFFFFF"/>
        <w:tabs>
          <w:tab w:val="left" w:pos="567"/>
        </w:tabs>
        <w:spacing w:after="0" w:line="240" w:lineRule="auto"/>
        <w:contextualSpacing/>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     38.2.5.</w:t>
      </w:r>
      <w:r w:rsidRPr="00F1621C">
        <w:rPr>
          <w:rFonts w:ascii="Times New Roman" w:hAnsi="Times New Roman" w:cs="Times New Roman"/>
          <w:sz w:val="24"/>
          <w:szCs w:val="24"/>
          <w:lang w:eastAsia="lt-LT"/>
        </w:rPr>
        <w:t>mokytojui</w:t>
      </w:r>
      <w:r>
        <w:rPr>
          <w:rFonts w:ascii="Times New Roman" w:hAnsi="Times New Roman" w:cs="Times New Roman"/>
          <w:sz w:val="24"/>
          <w:szCs w:val="24"/>
          <w:lang w:eastAsia="lt-LT"/>
        </w:rPr>
        <w:t xml:space="preserve">, </w:t>
      </w:r>
      <w:r w:rsidRPr="00F1621C">
        <w:rPr>
          <w:rFonts w:ascii="Times New Roman" w:hAnsi="Times New Roman" w:cs="Times New Roman"/>
          <w:sz w:val="24"/>
          <w:szCs w:val="24"/>
          <w:lang w:eastAsia="lt-LT"/>
        </w:rPr>
        <w:t xml:space="preserve">pagalbos mokiniui specialistui  už visus etato struktūroje nesulygtus darbus, kurie neaprašyti sistemos 1 priede, mokama priemoka pagal faktiškai dirbtas valandas; </w:t>
      </w:r>
    </w:p>
    <w:p w14:paraId="1E282C96" w14:textId="71A8CF37" w:rsidR="00F1621C" w:rsidRPr="00F1621C" w:rsidRDefault="00F1621C" w:rsidP="003B7BCE">
      <w:pPr>
        <w:shd w:val="clear" w:color="auto" w:fill="FFFFFF"/>
        <w:tabs>
          <w:tab w:val="left" w:pos="567"/>
        </w:tabs>
        <w:spacing w:after="0" w:line="240" w:lineRule="auto"/>
        <w:contextualSpacing/>
        <w:rPr>
          <w:rFonts w:ascii="Times New Roman" w:hAnsi="Times New Roman" w:cs="Times New Roman"/>
          <w:sz w:val="24"/>
          <w:szCs w:val="24"/>
          <w:lang w:eastAsia="lt-LT"/>
        </w:rPr>
      </w:pPr>
      <w:r>
        <w:rPr>
          <w:rFonts w:ascii="Times New Roman" w:hAnsi="Times New Roman" w:cs="Times New Roman"/>
          <w:sz w:val="24"/>
          <w:szCs w:val="24"/>
          <w:lang w:eastAsia="lt-LT"/>
        </w:rPr>
        <w:t xml:space="preserve">             38.2.6. </w:t>
      </w:r>
      <w:r w:rsidRPr="00F1621C">
        <w:rPr>
          <w:rFonts w:ascii="Times New Roman" w:hAnsi="Times New Roman" w:cs="Times New Roman"/>
          <w:sz w:val="24"/>
          <w:szCs w:val="24"/>
          <w:lang w:eastAsia="lt-LT"/>
        </w:rPr>
        <w:t xml:space="preserve">priemokos skiriamos direktoriaus pavaduotojo ugdymui teikimu, nurodant priemokos mokėjimo pagrindą ir siūlomą dydį. </w:t>
      </w:r>
    </w:p>
    <w:p w14:paraId="59F0862B" w14:textId="54D71AFB" w:rsidR="000E5D76" w:rsidRPr="003B7BCE" w:rsidRDefault="009E0C56" w:rsidP="008A74DC">
      <w:pPr>
        <w:pStyle w:val="Sraopastraipa"/>
        <w:shd w:val="clear" w:color="auto" w:fill="FFFFFF"/>
        <w:tabs>
          <w:tab w:val="left" w:pos="567"/>
        </w:tabs>
        <w:spacing w:after="0" w:line="240" w:lineRule="auto"/>
        <w:ind w:left="851"/>
        <w:contextualSpacing/>
        <w:rPr>
          <w:rFonts w:ascii="Times New Roman" w:hAnsi="Times New Roman" w:cs="Times New Roman"/>
          <w:sz w:val="24"/>
          <w:szCs w:val="24"/>
          <w:lang w:eastAsia="lt-LT"/>
        </w:rPr>
      </w:pPr>
      <w:r>
        <w:rPr>
          <w:rFonts w:ascii="Times New Roman" w:hAnsi="Times New Roman" w:cs="Times New Roman"/>
          <w:sz w:val="24"/>
          <w:szCs w:val="24"/>
        </w:rPr>
        <w:t>38</w:t>
      </w:r>
      <w:r w:rsidR="008A74DC" w:rsidRPr="008A74DC">
        <w:rPr>
          <w:rFonts w:ascii="Times New Roman" w:hAnsi="Times New Roman" w:cs="Times New Roman"/>
          <w:sz w:val="24"/>
          <w:szCs w:val="24"/>
        </w:rPr>
        <w:t xml:space="preserve">.3. </w:t>
      </w:r>
      <w:r w:rsidR="0014195E" w:rsidRPr="008A74DC">
        <w:rPr>
          <w:rFonts w:ascii="Times New Roman" w:hAnsi="Times New Roman" w:cs="Times New Roman"/>
          <w:sz w:val="24"/>
          <w:szCs w:val="24"/>
        </w:rPr>
        <w:t>kitiems D lygio darbuotojams:</w:t>
      </w:r>
    </w:p>
    <w:p w14:paraId="09A1C3BB" w14:textId="3D796B1E" w:rsidR="008A74DC" w:rsidRPr="00E76765" w:rsidRDefault="009E0C56" w:rsidP="008A74DC">
      <w:pPr>
        <w:pStyle w:val="Sraopastraipa"/>
        <w:shd w:val="clear" w:color="auto" w:fill="FFFFFF"/>
        <w:tabs>
          <w:tab w:val="left" w:pos="567"/>
        </w:tabs>
        <w:spacing w:after="0" w:line="240" w:lineRule="auto"/>
        <w:ind w:left="851"/>
        <w:contextualSpacing/>
        <w:rPr>
          <w:rFonts w:ascii="Times New Roman" w:hAnsi="Times New Roman" w:cs="Times New Roman"/>
          <w:sz w:val="24"/>
          <w:szCs w:val="24"/>
        </w:rPr>
      </w:pPr>
      <w:r w:rsidRPr="00E76765">
        <w:rPr>
          <w:rFonts w:ascii="Times New Roman" w:hAnsi="Times New Roman" w:cs="Times New Roman"/>
          <w:sz w:val="24"/>
          <w:szCs w:val="24"/>
          <w:lang w:eastAsia="lt-LT"/>
        </w:rPr>
        <w:t>38</w:t>
      </w:r>
      <w:r w:rsidR="008A74DC" w:rsidRPr="00E76765">
        <w:rPr>
          <w:rFonts w:ascii="Times New Roman" w:hAnsi="Times New Roman" w:cs="Times New Roman"/>
          <w:sz w:val="24"/>
          <w:szCs w:val="24"/>
          <w:lang w:eastAsia="lt-LT"/>
        </w:rPr>
        <w:t xml:space="preserve">.3.1. </w:t>
      </w:r>
      <w:r w:rsidR="0014195E" w:rsidRPr="00E76765">
        <w:rPr>
          <w:rFonts w:ascii="Times New Roman" w:hAnsi="Times New Roman" w:cs="Times New Roman"/>
          <w:sz w:val="24"/>
          <w:szCs w:val="24"/>
          <w:lang w:eastAsia="lt-LT"/>
        </w:rPr>
        <w:t xml:space="preserve">valytojui </w:t>
      </w:r>
      <w:r w:rsidR="0014195E" w:rsidRPr="00E76765">
        <w:rPr>
          <w:rFonts w:ascii="Times New Roman" w:hAnsi="Times New Roman" w:cs="Times New Roman"/>
          <w:sz w:val="24"/>
          <w:szCs w:val="24"/>
        </w:rPr>
        <w:t>–</w:t>
      </w:r>
      <w:r w:rsidR="00944392" w:rsidRPr="00E76765">
        <w:rPr>
          <w:rFonts w:ascii="Times New Roman" w:hAnsi="Times New Roman" w:cs="Times New Roman"/>
          <w:sz w:val="24"/>
          <w:szCs w:val="24"/>
        </w:rPr>
        <w:t xml:space="preserve"> 30 procentų</w:t>
      </w:r>
      <w:r w:rsidR="00C6111B">
        <w:rPr>
          <w:rFonts w:ascii="Times New Roman" w:hAnsi="Times New Roman" w:cs="Times New Roman"/>
          <w:sz w:val="24"/>
          <w:szCs w:val="24"/>
        </w:rPr>
        <w:t xml:space="preserve"> </w:t>
      </w:r>
      <w:r w:rsidR="00CF7EC6" w:rsidRPr="00E76765">
        <w:rPr>
          <w:rFonts w:ascii="Times New Roman" w:hAnsi="Times New Roman" w:cs="Times New Roman"/>
          <w:sz w:val="24"/>
          <w:szCs w:val="24"/>
        </w:rPr>
        <w:t xml:space="preserve">valant </w:t>
      </w:r>
      <w:r w:rsidR="00944392" w:rsidRPr="00E76765">
        <w:rPr>
          <w:rFonts w:ascii="Times New Roman" w:hAnsi="Times New Roman" w:cs="Times New Roman"/>
          <w:sz w:val="24"/>
          <w:szCs w:val="24"/>
        </w:rPr>
        <w:t xml:space="preserve">1/3 papildomo ploto ne </w:t>
      </w:r>
      <w:r w:rsidR="00CF7EC6" w:rsidRPr="00E76765">
        <w:rPr>
          <w:rFonts w:ascii="Times New Roman" w:hAnsi="Times New Roman" w:cs="Times New Roman"/>
          <w:sz w:val="24"/>
          <w:szCs w:val="24"/>
        </w:rPr>
        <w:t>trumpiau kaip 7 darbo dienas,</w:t>
      </w:r>
      <w:r w:rsidR="00944392" w:rsidRPr="00E76765">
        <w:rPr>
          <w:rFonts w:ascii="Times New Roman" w:hAnsi="Times New Roman" w:cs="Times New Roman"/>
          <w:sz w:val="24"/>
          <w:szCs w:val="24"/>
        </w:rPr>
        <w:t xml:space="preserve"> </w:t>
      </w:r>
      <w:r w:rsidR="0014195E" w:rsidRPr="00E76765">
        <w:rPr>
          <w:rFonts w:ascii="Times New Roman" w:hAnsi="Times New Roman" w:cs="Times New Roman"/>
          <w:sz w:val="24"/>
          <w:szCs w:val="24"/>
        </w:rPr>
        <w:t xml:space="preserve">50 </w:t>
      </w:r>
    </w:p>
    <w:p w14:paraId="56842690" w14:textId="40E87EB0" w:rsidR="0014195E" w:rsidRPr="00E76765" w:rsidRDefault="0014195E" w:rsidP="008A74DC">
      <w:pPr>
        <w:shd w:val="clear" w:color="auto" w:fill="FFFFFF"/>
        <w:tabs>
          <w:tab w:val="left" w:pos="567"/>
        </w:tabs>
        <w:spacing w:after="0" w:line="240" w:lineRule="auto"/>
        <w:contextualSpacing/>
        <w:rPr>
          <w:rFonts w:ascii="Times New Roman" w:hAnsi="Times New Roman" w:cs="Times New Roman"/>
          <w:sz w:val="24"/>
          <w:szCs w:val="24"/>
          <w:lang w:eastAsia="lt-LT"/>
        </w:rPr>
      </w:pPr>
      <w:r w:rsidRPr="00E76765">
        <w:rPr>
          <w:rFonts w:ascii="Times New Roman" w:hAnsi="Times New Roman" w:cs="Times New Roman"/>
          <w:sz w:val="24"/>
          <w:szCs w:val="24"/>
        </w:rPr>
        <w:t>procentų – valant 1/2 papildomo ploto</w:t>
      </w:r>
      <w:r w:rsidR="00CF7EC6" w:rsidRPr="00E76765">
        <w:rPr>
          <w:rFonts w:ascii="Times New Roman" w:hAnsi="Times New Roman" w:cs="Times New Roman"/>
          <w:sz w:val="24"/>
          <w:szCs w:val="24"/>
        </w:rPr>
        <w:t xml:space="preserve"> ne </w:t>
      </w:r>
      <w:r w:rsidR="006E2563" w:rsidRPr="00E76765">
        <w:rPr>
          <w:rFonts w:ascii="Times New Roman" w:hAnsi="Times New Roman" w:cs="Times New Roman"/>
          <w:sz w:val="24"/>
          <w:szCs w:val="24"/>
        </w:rPr>
        <w:t>trumpiau kaip 5 darbo dienas</w:t>
      </w:r>
      <w:r w:rsidR="00C6111B" w:rsidRPr="00C6111B">
        <w:rPr>
          <w:rFonts w:ascii="Times New Roman" w:hAnsi="Times New Roman" w:cs="Times New Roman"/>
          <w:sz w:val="24"/>
          <w:szCs w:val="24"/>
        </w:rPr>
        <w:t xml:space="preserve"> susirgusio darbuotojo pareiginės algos dydžio</w:t>
      </w:r>
      <w:r w:rsidR="00B505BF" w:rsidRPr="00E76765">
        <w:rPr>
          <w:rFonts w:ascii="Times New Roman" w:hAnsi="Times New Roman" w:cs="Times New Roman"/>
          <w:sz w:val="24"/>
          <w:szCs w:val="24"/>
        </w:rPr>
        <w:t>;</w:t>
      </w:r>
      <w:r w:rsidR="00CF7EC6" w:rsidRPr="00E76765">
        <w:rPr>
          <w:rFonts w:ascii="Times New Roman" w:hAnsi="Times New Roman" w:cs="Times New Roman"/>
          <w:sz w:val="24"/>
          <w:szCs w:val="24"/>
        </w:rPr>
        <w:t xml:space="preserve"> </w:t>
      </w:r>
    </w:p>
    <w:p w14:paraId="2F215E31" w14:textId="7E6AAC59" w:rsidR="00A7284E" w:rsidRPr="00A7284E" w:rsidRDefault="009E0C56" w:rsidP="00A7284E">
      <w:pPr>
        <w:pStyle w:val="Sraopastraipa"/>
        <w:shd w:val="clear" w:color="auto" w:fill="FFFFFF"/>
        <w:tabs>
          <w:tab w:val="left" w:pos="567"/>
        </w:tabs>
        <w:spacing w:after="0" w:line="240" w:lineRule="auto"/>
        <w:ind w:left="851"/>
        <w:contextualSpacing/>
        <w:rPr>
          <w:rFonts w:ascii="Times New Roman" w:hAnsi="Times New Roman" w:cs="Times New Roman"/>
          <w:sz w:val="24"/>
          <w:szCs w:val="24"/>
        </w:rPr>
      </w:pPr>
      <w:r>
        <w:rPr>
          <w:rFonts w:ascii="Times New Roman" w:hAnsi="Times New Roman" w:cs="Times New Roman"/>
          <w:sz w:val="24"/>
          <w:szCs w:val="24"/>
        </w:rPr>
        <w:t>38</w:t>
      </w:r>
      <w:r w:rsidR="00A7284E" w:rsidRPr="00A7284E">
        <w:rPr>
          <w:rFonts w:ascii="Times New Roman" w:hAnsi="Times New Roman" w:cs="Times New Roman"/>
          <w:sz w:val="24"/>
          <w:szCs w:val="24"/>
        </w:rPr>
        <w:t xml:space="preserve">.4. </w:t>
      </w:r>
      <w:r w:rsidR="00747D39" w:rsidRPr="00A7284E">
        <w:rPr>
          <w:rFonts w:ascii="Times New Roman" w:hAnsi="Times New Roman" w:cs="Times New Roman"/>
          <w:sz w:val="24"/>
          <w:szCs w:val="24"/>
        </w:rPr>
        <w:t xml:space="preserve">papildomų užduočių, suformuluotų raštu, atlikimą, kai dėl to viršijamas įprastas darbo </w:t>
      </w:r>
    </w:p>
    <w:p w14:paraId="2B00CFA9" w14:textId="2E274595" w:rsidR="00747D39" w:rsidRPr="00A7284E" w:rsidRDefault="00747D39" w:rsidP="00A7284E">
      <w:pPr>
        <w:shd w:val="clear" w:color="auto" w:fill="FFFFFF"/>
        <w:tabs>
          <w:tab w:val="left" w:pos="567"/>
        </w:tabs>
        <w:spacing w:after="0" w:line="240" w:lineRule="auto"/>
        <w:contextualSpacing/>
        <w:rPr>
          <w:rFonts w:ascii="Times New Roman" w:hAnsi="Times New Roman" w:cs="Times New Roman"/>
          <w:sz w:val="24"/>
          <w:szCs w:val="24"/>
          <w:lang w:eastAsia="lt-LT"/>
        </w:rPr>
      </w:pPr>
      <w:r w:rsidRPr="00A7284E">
        <w:rPr>
          <w:rFonts w:ascii="Times New Roman" w:hAnsi="Times New Roman" w:cs="Times New Roman"/>
          <w:sz w:val="24"/>
          <w:szCs w:val="24"/>
        </w:rPr>
        <w:t>krūvis arba kai atliekamos pareigybės aprašyme nenumatytos funkcijos, mokama:</w:t>
      </w:r>
    </w:p>
    <w:p w14:paraId="33742F64" w14:textId="7E880CAC" w:rsidR="00A7284E" w:rsidRDefault="009E0C56" w:rsidP="00A7284E">
      <w:pPr>
        <w:pStyle w:val="Sraopastraipa"/>
        <w:shd w:val="clear" w:color="auto" w:fill="FFFFFF"/>
        <w:tabs>
          <w:tab w:val="left" w:pos="567"/>
        </w:tabs>
        <w:spacing w:after="0" w:line="240" w:lineRule="auto"/>
        <w:ind w:left="851"/>
        <w:contextualSpacing/>
        <w:rPr>
          <w:rFonts w:ascii="Times New Roman" w:hAnsi="Times New Roman" w:cs="Times New Roman"/>
          <w:sz w:val="24"/>
          <w:szCs w:val="24"/>
        </w:rPr>
      </w:pPr>
      <w:r>
        <w:rPr>
          <w:rFonts w:ascii="Times New Roman" w:hAnsi="Times New Roman" w:cs="Times New Roman"/>
          <w:sz w:val="24"/>
          <w:szCs w:val="24"/>
        </w:rPr>
        <w:t>38</w:t>
      </w:r>
      <w:r w:rsidR="00A7284E" w:rsidRPr="00A7284E">
        <w:rPr>
          <w:rFonts w:ascii="Times New Roman" w:hAnsi="Times New Roman" w:cs="Times New Roman"/>
          <w:sz w:val="24"/>
          <w:szCs w:val="24"/>
        </w:rPr>
        <w:t xml:space="preserve">.4.1. </w:t>
      </w:r>
      <w:r w:rsidR="003B7BCE" w:rsidRPr="00A7284E">
        <w:rPr>
          <w:rFonts w:ascii="Times New Roman" w:hAnsi="Times New Roman" w:cs="Times New Roman"/>
          <w:sz w:val="24"/>
          <w:szCs w:val="24"/>
        </w:rPr>
        <w:t>už mokymą namuose</w:t>
      </w:r>
      <w:r w:rsidR="003B7BCE" w:rsidRPr="0014195E">
        <w:rPr>
          <w:rFonts w:ascii="Times New Roman" w:hAnsi="Times New Roman" w:cs="Times New Roman"/>
          <w:sz w:val="24"/>
          <w:szCs w:val="24"/>
        </w:rPr>
        <w:t xml:space="preserve"> (kai jis mokiniui skiriamas ne nuo mokslo metų pradžios) </w:t>
      </w:r>
    </w:p>
    <w:p w14:paraId="1FD0EB3E" w14:textId="777AA5F6" w:rsidR="003B7BCE" w:rsidRPr="00A7284E" w:rsidRDefault="003B7BCE" w:rsidP="00A7284E">
      <w:pPr>
        <w:shd w:val="clear" w:color="auto" w:fill="FFFFFF"/>
        <w:tabs>
          <w:tab w:val="left" w:pos="567"/>
        </w:tabs>
        <w:spacing w:after="0" w:line="240" w:lineRule="auto"/>
        <w:contextualSpacing/>
        <w:rPr>
          <w:rFonts w:ascii="Times New Roman" w:hAnsi="Times New Roman" w:cs="Times New Roman"/>
          <w:color w:val="222222"/>
          <w:sz w:val="24"/>
          <w:szCs w:val="24"/>
          <w:lang w:eastAsia="lt-LT"/>
        </w:rPr>
      </w:pPr>
      <w:r w:rsidRPr="00A7284E">
        <w:rPr>
          <w:rFonts w:ascii="Times New Roman" w:hAnsi="Times New Roman" w:cs="Times New Roman"/>
          <w:sz w:val="24"/>
          <w:szCs w:val="24"/>
        </w:rPr>
        <w:t>mokamos priemokos už faktiškai dirbtas valandas su pasiruošimu pamokoms ir dėl veiklos sudėtingumo didinamas pareiginės algos koeficientas</w:t>
      </w:r>
      <w:r w:rsidRPr="00A7284E">
        <w:rPr>
          <w:rFonts w:ascii="Times New Roman" w:hAnsi="Times New Roman" w:cs="Times New Roman"/>
          <w:color w:val="000000" w:themeColor="text1"/>
          <w:sz w:val="24"/>
          <w:szCs w:val="24"/>
        </w:rPr>
        <w:t>.</w:t>
      </w:r>
    </w:p>
    <w:p w14:paraId="45495C6B" w14:textId="2C5EBB15" w:rsidR="00747D39" w:rsidRPr="00EB1E12" w:rsidRDefault="009E0C56" w:rsidP="00A7284E">
      <w:pPr>
        <w:pStyle w:val="Sraopastraipa"/>
        <w:shd w:val="clear" w:color="auto" w:fill="FFFFFF"/>
        <w:tabs>
          <w:tab w:val="left" w:pos="567"/>
        </w:tabs>
        <w:spacing w:after="0" w:line="240" w:lineRule="auto"/>
        <w:ind w:left="851"/>
        <w:contextualSpacing/>
        <w:rPr>
          <w:rFonts w:ascii="Times New Roman" w:hAnsi="Times New Roman" w:cs="Times New Roman"/>
          <w:sz w:val="24"/>
          <w:szCs w:val="24"/>
          <w:lang w:eastAsia="lt-LT"/>
        </w:rPr>
      </w:pPr>
      <w:r>
        <w:rPr>
          <w:rFonts w:ascii="Times New Roman" w:hAnsi="Times New Roman" w:cs="Times New Roman"/>
          <w:sz w:val="24"/>
          <w:szCs w:val="24"/>
        </w:rPr>
        <w:t>38</w:t>
      </w:r>
      <w:r w:rsidR="00A7284E">
        <w:rPr>
          <w:rFonts w:ascii="Times New Roman" w:hAnsi="Times New Roman" w:cs="Times New Roman"/>
          <w:sz w:val="24"/>
          <w:szCs w:val="24"/>
        </w:rPr>
        <w:t xml:space="preserve">.4.2. </w:t>
      </w:r>
      <w:r w:rsidR="00747D39" w:rsidRPr="00EB1E12">
        <w:rPr>
          <w:rFonts w:ascii="Times New Roman" w:hAnsi="Times New Roman" w:cs="Times New Roman"/>
          <w:sz w:val="24"/>
          <w:szCs w:val="24"/>
        </w:rPr>
        <w:t>direktoriaus pavaduotojui ugdymui:</w:t>
      </w:r>
    </w:p>
    <w:p w14:paraId="02F5288A" w14:textId="36213D5B" w:rsidR="00A7284E" w:rsidRPr="00A7284E" w:rsidRDefault="009E0C56" w:rsidP="00A7284E">
      <w:pPr>
        <w:pStyle w:val="Sraopastraipa"/>
        <w:shd w:val="clear" w:color="auto" w:fill="FFFFFF"/>
        <w:tabs>
          <w:tab w:val="left" w:pos="567"/>
        </w:tabs>
        <w:spacing w:after="0" w:line="240" w:lineRule="auto"/>
        <w:ind w:left="851"/>
        <w:contextualSpacing/>
        <w:rPr>
          <w:rFonts w:ascii="Times New Roman" w:hAnsi="Times New Roman" w:cs="Times New Roman"/>
          <w:sz w:val="24"/>
          <w:szCs w:val="24"/>
        </w:rPr>
      </w:pPr>
      <w:r>
        <w:rPr>
          <w:rFonts w:ascii="Times New Roman" w:hAnsi="Times New Roman" w:cs="Times New Roman"/>
          <w:sz w:val="24"/>
          <w:szCs w:val="24"/>
        </w:rPr>
        <w:t>38</w:t>
      </w:r>
      <w:r w:rsidR="00A7284E" w:rsidRPr="00A7284E">
        <w:rPr>
          <w:rFonts w:ascii="Times New Roman" w:hAnsi="Times New Roman" w:cs="Times New Roman"/>
          <w:sz w:val="24"/>
          <w:szCs w:val="24"/>
        </w:rPr>
        <w:t xml:space="preserve">.4.2.1. </w:t>
      </w:r>
      <w:r w:rsidR="00747D39" w:rsidRPr="00A7284E">
        <w:rPr>
          <w:rFonts w:ascii="Times New Roman" w:hAnsi="Times New Roman" w:cs="Times New Roman"/>
          <w:sz w:val="24"/>
          <w:szCs w:val="24"/>
        </w:rPr>
        <w:t xml:space="preserve">už vadovavimą tarptautinių, respublikinių projektų įgyvendinimui, priklausomai nuo </w:t>
      </w:r>
    </w:p>
    <w:p w14:paraId="5876C27A" w14:textId="1220E39E" w:rsidR="009E7757" w:rsidRPr="00A7284E" w:rsidRDefault="00747D39" w:rsidP="00A7284E">
      <w:pPr>
        <w:shd w:val="clear" w:color="auto" w:fill="FFFFFF"/>
        <w:tabs>
          <w:tab w:val="left" w:pos="567"/>
        </w:tabs>
        <w:spacing w:after="0" w:line="240" w:lineRule="auto"/>
        <w:contextualSpacing/>
        <w:rPr>
          <w:rFonts w:ascii="Times New Roman" w:hAnsi="Times New Roman" w:cs="Times New Roman"/>
          <w:sz w:val="24"/>
          <w:szCs w:val="24"/>
          <w:lang w:eastAsia="lt-LT"/>
        </w:rPr>
      </w:pPr>
      <w:r w:rsidRPr="00A7284E">
        <w:rPr>
          <w:rFonts w:ascii="Times New Roman" w:hAnsi="Times New Roman" w:cs="Times New Roman"/>
          <w:sz w:val="24"/>
          <w:szCs w:val="24"/>
        </w:rPr>
        <w:t>sudėtingumo bei laiko sąnaudų, skiriama 10 – 30 procentų priemoka projekto vykdymo metu;</w:t>
      </w:r>
    </w:p>
    <w:p w14:paraId="26798D81" w14:textId="7E7395E9" w:rsidR="00A7284E" w:rsidRPr="00A7284E" w:rsidRDefault="009E0C56" w:rsidP="00A7284E">
      <w:pPr>
        <w:pStyle w:val="Sraopastraipa"/>
        <w:shd w:val="clear" w:color="auto" w:fill="FFFFFF"/>
        <w:tabs>
          <w:tab w:val="left" w:pos="567"/>
        </w:tabs>
        <w:spacing w:after="0" w:line="240" w:lineRule="auto"/>
        <w:ind w:left="851"/>
        <w:contextualSpacing/>
        <w:rPr>
          <w:rFonts w:ascii="Times New Roman" w:hAnsi="Times New Roman" w:cs="Times New Roman"/>
          <w:sz w:val="24"/>
          <w:szCs w:val="24"/>
        </w:rPr>
      </w:pPr>
      <w:r>
        <w:rPr>
          <w:rFonts w:ascii="Times New Roman" w:hAnsi="Times New Roman" w:cs="Times New Roman"/>
          <w:sz w:val="24"/>
          <w:szCs w:val="24"/>
        </w:rPr>
        <w:t>38</w:t>
      </w:r>
      <w:r w:rsidR="00A7284E" w:rsidRPr="00A7284E">
        <w:rPr>
          <w:rFonts w:ascii="Times New Roman" w:hAnsi="Times New Roman" w:cs="Times New Roman"/>
          <w:sz w:val="24"/>
          <w:szCs w:val="24"/>
        </w:rPr>
        <w:t xml:space="preserve">.4.2.2. </w:t>
      </w:r>
      <w:r w:rsidR="00747D39" w:rsidRPr="00A7284E">
        <w:rPr>
          <w:rFonts w:ascii="Times New Roman" w:hAnsi="Times New Roman" w:cs="Times New Roman"/>
          <w:sz w:val="24"/>
          <w:szCs w:val="24"/>
        </w:rPr>
        <w:t>už tarptautinių ar respublikinių tyrimų</w:t>
      </w:r>
      <w:r w:rsidR="00F33E30" w:rsidRPr="00A7284E">
        <w:rPr>
          <w:rFonts w:ascii="Times New Roman" w:hAnsi="Times New Roman" w:cs="Times New Roman"/>
          <w:sz w:val="24"/>
          <w:szCs w:val="24"/>
        </w:rPr>
        <w:t>, konferencijų ar kt. renginių</w:t>
      </w:r>
      <w:r w:rsidR="00747D39" w:rsidRPr="00A7284E">
        <w:rPr>
          <w:rFonts w:ascii="Times New Roman" w:hAnsi="Times New Roman" w:cs="Times New Roman"/>
          <w:sz w:val="24"/>
          <w:szCs w:val="24"/>
        </w:rPr>
        <w:t xml:space="preserve"> organizavimą ir </w:t>
      </w:r>
    </w:p>
    <w:p w14:paraId="45C2F928" w14:textId="20365905" w:rsidR="00747D39" w:rsidRPr="00A7284E" w:rsidRDefault="00747D39" w:rsidP="00A7284E">
      <w:pPr>
        <w:shd w:val="clear" w:color="auto" w:fill="FFFFFF"/>
        <w:tabs>
          <w:tab w:val="left" w:pos="567"/>
        </w:tabs>
        <w:spacing w:after="0" w:line="240" w:lineRule="auto"/>
        <w:contextualSpacing/>
        <w:rPr>
          <w:rFonts w:ascii="Times New Roman" w:hAnsi="Times New Roman" w:cs="Times New Roman"/>
          <w:sz w:val="24"/>
          <w:szCs w:val="24"/>
          <w:lang w:eastAsia="lt-LT"/>
        </w:rPr>
      </w:pPr>
      <w:r w:rsidRPr="00A7284E">
        <w:rPr>
          <w:rFonts w:ascii="Times New Roman" w:hAnsi="Times New Roman" w:cs="Times New Roman"/>
          <w:sz w:val="24"/>
          <w:szCs w:val="24"/>
        </w:rPr>
        <w:t>įgyvendinimą – vienkartinė 20</w:t>
      </w:r>
      <w:r w:rsidR="00F33E30" w:rsidRPr="00A7284E">
        <w:rPr>
          <w:rFonts w:ascii="Times New Roman" w:hAnsi="Times New Roman" w:cs="Times New Roman"/>
          <w:sz w:val="24"/>
          <w:szCs w:val="24"/>
        </w:rPr>
        <w:t xml:space="preserve"> – 30</w:t>
      </w:r>
      <w:r w:rsidRPr="00A7284E">
        <w:rPr>
          <w:rFonts w:ascii="Times New Roman" w:hAnsi="Times New Roman" w:cs="Times New Roman"/>
          <w:sz w:val="24"/>
          <w:szCs w:val="24"/>
        </w:rPr>
        <w:t xml:space="preserve"> procentų priemoka;</w:t>
      </w:r>
    </w:p>
    <w:p w14:paraId="38EBEBAB" w14:textId="4CC4869E" w:rsidR="002E3728" w:rsidRPr="002E3728" w:rsidRDefault="009E0C56" w:rsidP="002E3728">
      <w:pPr>
        <w:pStyle w:val="Sraopastraipa"/>
        <w:shd w:val="clear" w:color="auto" w:fill="FFFFFF"/>
        <w:tabs>
          <w:tab w:val="left" w:pos="567"/>
        </w:tabs>
        <w:spacing w:after="0" w:line="240" w:lineRule="auto"/>
        <w:ind w:left="851"/>
        <w:contextualSpacing/>
        <w:rPr>
          <w:rFonts w:ascii="Times New Roman" w:hAnsi="Times New Roman" w:cs="Times New Roman"/>
          <w:sz w:val="24"/>
          <w:szCs w:val="24"/>
        </w:rPr>
      </w:pPr>
      <w:r>
        <w:rPr>
          <w:rFonts w:ascii="Times New Roman" w:hAnsi="Times New Roman" w:cs="Times New Roman"/>
          <w:sz w:val="24"/>
          <w:szCs w:val="24"/>
          <w:lang w:eastAsia="lt-LT"/>
        </w:rPr>
        <w:t>38</w:t>
      </w:r>
      <w:r w:rsidR="002E3728" w:rsidRPr="002E3728">
        <w:rPr>
          <w:rFonts w:ascii="Times New Roman" w:hAnsi="Times New Roman" w:cs="Times New Roman"/>
          <w:sz w:val="24"/>
          <w:szCs w:val="24"/>
          <w:lang w:eastAsia="lt-LT"/>
        </w:rPr>
        <w:t xml:space="preserve">.4.3. </w:t>
      </w:r>
      <w:r w:rsidR="003F5088" w:rsidRPr="002E3728">
        <w:rPr>
          <w:rFonts w:ascii="Times New Roman" w:hAnsi="Times New Roman" w:cs="Times New Roman"/>
          <w:sz w:val="24"/>
          <w:szCs w:val="24"/>
          <w:lang w:eastAsia="lt-LT"/>
        </w:rPr>
        <w:t>Ūkvedžiui</w:t>
      </w:r>
      <w:r w:rsidR="00677248" w:rsidRPr="002E3728">
        <w:rPr>
          <w:rFonts w:ascii="Times New Roman" w:hAnsi="Times New Roman" w:cs="Times New Roman"/>
          <w:sz w:val="24"/>
          <w:szCs w:val="24"/>
          <w:lang w:eastAsia="lt-LT"/>
        </w:rPr>
        <w:t xml:space="preserve"> </w:t>
      </w:r>
      <w:r w:rsidR="00677248" w:rsidRPr="002E3728">
        <w:rPr>
          <w:rFonts w:ascii="Times New Roman" w:hAnsi="Times New Roman" w:cs="Times New Roman"/>
          <w:sz w:val="24"/>
          <w:szCs w:val="24"/>
        </w:rPr>
        <w:t>– už papild</w:t>
      </w:r>
      <w:r w:rsidR="00060BE8" w:rsidRPr="002E3728">
        <w:rPr>
          <w:rFonts w:ascii="Times New Roman" w:hAnsi="Times New Roman" w:cs="Times New Roman"/>
          <w:sz w:val="24"/>
          <w:szCs w:val="24"/>
        </w:rPr>
        <w:t xml:space="preserve">omų pavedimų vykdymą nenumatytų pareigybės aprašyme </w:t>
      </w:r>
      <w:r w:rsidR="00677248" w:rsidRPr="002E3728">
        <w:rPr>
          <w:rFonts w:ascii="Times New Roman" w:hAnsi="Times New Roman" w:cs="Times New Roman"/>
          <w:sz w:val="24"/>
          <w:szCs w:val="24"/>
        </w:rPr>
        <w:t xml:space="preserve">– </w:t>
      </w:r>
    </w:p>
    <w:p w14:paraId="35456C85" w14:textId="4DBCD1FE" w:rsidR="00747D39" w:rsidRPr="002E3728" w:rsidRDefault="00677248" w:rsidP="002E3728">
      <w:pPr>
        <w:shd w:val="clear" w:color="auto" w:fill="FFFFFF"/>
        <w:tabs>
          <w:tab w:val="left" w:pos="567"/>
        </w:tabs>
        <w:spacing w:after="0" w:line="240" w:lineRule="auto"/>
        <w:contextualSpacing/>
        <w:rPr>
          <w:rFonts w:ascii="Times New Roman" w:hAnsi="Times New Roman" w:cs="Times New Roman"/>
          <w:sz w:val="24"/>
          <w:szCs w:val="24"/>
          <w:lang w:eastAsia="lt-LT"/>
        </w:rPr>
      </w:pPr>
      <w:r w:rsidRPr="002E3728">
        <w:rPr>
          <w:rFonts w:ascii="Times New Roman" w:hAnsi="Times New Roman" w:cs="Times New Roman"/>
          <w:sz w:val="24"/>
          <w:szCs w:val="24"/>
        </w:rPr>
        <w:t>vienkartinė 20 – 30 procentų pareiginės algos dydžio priemoka;</w:t>
      </w:r>
    </w:p>
    <w:p w14:paraId="4E0FCD7A" w14:textId="4B03407F" w:rsidR="00F33E30" w:rsidRPr="002E3728" w:rsidRDefault="009E0C56" w:rsidP="002E3728">
      <w:pPr>
        <w:pStyle w:val="Sraopastraipa"/>
        <w:shd w:val="clear" w:color="auto" w:fill="FFFFFF"/>
        <w:tabs>
          <w:tab w:val="left" w:pos="567"/>
        </w:tabs>
        <w:spacing w:after="0" w:line="240" w:lineRule="auto"/>
        <w:ind w:left="851"/>
        <w:contextualSpacing/>
        <w:rPr>
          <w:rFonts w:ascii="Times New Roman" w:hAnsi="Times New Roman" w:cs="Times New Roman"/>
          <w:sz w:val="24"/>
          <w:szCs w:val="24"/>
          <w:lang w:eastAsia="lt-LT"/>
        </w:rPr>
      </w:pPr>
      <w:r>
        <w:rPr>
          <w:rFonts w:ascii="Times New Roman" w:hAnsi="Times New Roman" w:cs="Times New Roman"/>
          <w:sz w:val="24"/>
          <w:szCs w:val="24"/>
        </w:rPr>
        <w:t>38</w:t>
      </w:r>
      <w:r w:rsidR="002E3728" w:rsidRPr="002E3728">
        <w:rPr>
          <w:rFonts w:ascii="Times New Roman" w:hAnsi="Times New Roman" w:cs="Times New Roman"/>
          <w:sz w:val="24"/>
          <w:szCs w:val="24"/>
        </w:rPr>
        <w:t xml:space="preserve">.4.4. </w:t>
      </w:r>
      <w:r w:rsidR="002C1320" w:rsidRPr="002E3728">
        <w:rPr>
          <w:rFonts w:ascii="Times New Roman" w:hAnsi="Times New Roman" w:cs="Times New Roman"/>
          <w:sz w:val="24"/>
          <w:szCs w:val="24"/>
        </w:rPr>
        <w:t xml:space="preserve">mokytojams, </w:t>
      </w:r>
      <w:r w:rsidR="00677248" w:rsidRPr="002E3728">
        <w:rPr>
          <w:rFonts w:ascii="Times New Roman" w:hAnsi="Times New Roman" w:cs="Times New Roman"/>
          <w:sz w:val="24"/>
          <w:szCs w:val="24"/>
        </w:rPr>
        <w:t>švietimo pagalbos, karjeros specialistams</w:t>
      </w:r>
      <w:r w:rsidR="00F33E30" w:rsidRPr="002E3728">
        <w:rPr>
          <w:rFonts w:ascii="Times New Roman" w:hAnsi="Times New Roman" w:cs="Times New Roman"/>
          <w:sz w:val="24"/>
          <w:szCs w:val="24"/>
        </w:rPr>
        <w:t>, bibliotekininkams</w:t>
      </w:r>
      <w:r w:rsidR="00677248" w:rsidRPr="002E3728">
        <w:rPr>
          <w:rFonts w:ascii="Times New Roman" w:hAnsi="Times New Roman" w:cs="Times New Roman"/>
          <w:sz w:val="24"/>
          <w:szCs w:val="24"/>
        </w:rPr>
        <w:t>:</w:t>
      </w:r>
    </w:p>
    <w:p w14:paraId="549C9A7C" w14:textId="28C89046" w:rsidR="002E3728" w:rsidRPr="002E3728" w:rsidRDefault="009E0C56" w:rsidP="002E3728">
      <w:pPr>
        <w:pStyle w:val="Sraopastraipa"/>
        <w:shd w:val="clear" w:color="auto" w:fill="FFFFFF"/>
        <w:tabs>
          <w:tab w:val="left" w:pos="567"/>
        </w:tabs>
        <w:spacing w:after="0" w:line="240" w:lineRule="auto"/>
        <w:ind w:left="851"/>
        <w:contextualSpacing/>
        <w:rPr>
          <w:rFonts w:ascii="Times New Roman" w:hAnsi="Times New Roman" w:cs="Times New Roman"/>
          <w:sz w:val="24"/>
          <w:szCs w:val="24"/>
          <w:lang w:eastAsia="lt-LT"/>
        </w:rPr>
      </w:pPr>
      <w:r>
        <w:rPr>
          <w:rFonts w:ascii="Times New Roman" w:hAnsi="Times New Roman" w:cs="Times New Roman"/>
          <w:sz w:val="24"/>
          <w:szCs w:val="24"/>
          <w:lang w:eastAsia="lt-LT"/>
        </w:rPr>
        <w:t>38</w:t>
      </w:r>
      <w:r w:rsidR="002E3728" w:rsidRPr="002E3728">
        <w:rPr>
          <w:rFonts w:ascii="Times New Roman" w:hAnsi="Times New Roman" w:cs="Times New Roman"/>
          <w:sz w:val="24"/>
          <w:szCs w:val="24"/>
          <w:lang w:eastAsia="lt-LT"/>
        </w:rPr>
        <w:t xml:space="preserve">.4.4.1. </w:t>
      </w:r>
      <w:r w:rsidR="00F33E30" w:rsidRPr="002E3728">
        <w:rPr>
          <w:rFonts w:ascii="Times New Roman" w:hAnsi="Times New Roman" w:cs="Times New Roman"/>
          <w:sz w:val="24"/>
          <w:szCs w:val="24"/>
          <w:lang w:eastAsia="lt-LT"/>
        </w:rPr>
        <w:t xml:space="preserve">mokymų bendruomenės nariams organizavimą, metodinės medžiagos parengimą, </w:t>
      </w:r>
    </w:p>
    <w:p w14:paraId="0DEE205A" w14:textId="16DF6250" w:rsidR="00F33E30" w:rsidRPr="002E3728" w:rsidRDefault="003F5088" w:rsidP="002E3728">
      <w:pPr>
        <w:shd w:val="clear" w:color="auto" w:fill="FFFFFF"/>
        <w:tabs>
          <w:tab w:val="left" w:pos="567"/>
        </w:tabs>
        <w:spacing w:after="0" w:line="240" w:lineRule="auto"/>
        <w:contextualSpacing/>
        <w:rPr>
          <w:rFonts w:ascii="Times New Roman" w:hAnsi="Times New Roman" w:cs="Times New Roman"/>
          <w:sz w:val="24"/>
          <w:szCs w:val="24"/>
          <w:lang w:eastAsia="lt-LT"/>
        </w:rPr>
      </w:pPr>
      <w:r w:rsidRPr="002E3728">
        <w:rPr>
          <w:rFonts w:ascii="Times New Roman" w:hAnsi="Times New Roman" w:cs="Times New Roman"/>
          <w:sz w:val="24"/>
          <w:szCs w:val="24"/>
          <w:lang w:eastAsia="lt-LT"/>
        </w:rPr>
        <w:t>rajono</w:t>
      </w:r>
      <w:r w:rsidR="00F33E30" w:rsidRPr="002E3728">
        <w:rPr>
          <w:rFonts w:ascii="Times New Roman" w:hAnsi="Times New Roman" w:cs="Times New Roman"/>
          <w:sz w:val="24"/>
          <w:szCs w:val="24"/>
          <w:lang w:eastAsia="lt-LT"/>
        </w:rPr>
        <w:t>, šalies, tarptautinių projektų inicijavimą ir koordinavimą</w:t>
      </w:r>
      <w:r w:rsidR="00F33E30" w:rsidRPr="002E3728">
        <w:rPr>
          <w:rFonts w:ascii="Times New Roman" w:hAnsi="Times New Roman" w:cs="Times New Roman"/>
          <w:sz w:val="24"/>
          <w:szCs w:val="24"/>
        </w:rPr>
        <w:t xml:space="preserve"> – vienkartinė arba nustatytą laikotarpį trunkanti 20 – 30 procentų pareiginės</w:t>
      </w:r>
      <w:r w:rsidR="00EB1E12" w:rsidRPr="002E3728">
        <w:rPr>
          <w:rFonts w:ascii="Times New Roman" w:hAnsi="Times New Roman" w:cs="Times New Roman"/>
          <w:sz w:val="24"/>
          <w:szCs w:val="24"/>
        </w:rPr>
        <w:t xml:space="preserve"> algos dydžio priemoka.</w:t>
      </w:r>
    </w:p>
    <w:p w14:paraId="07D30E1C" w14:textId="6269318E" w:rsidR="002E3728" w:rsidRDefault="009E0C56" w:rsidP="002E3728">
      <w:pPr>
        <w:pStyle w:val="Sraopastraipa"/>
        <w:shd w:val="clear" w:color="auto" w:fill="FFFFFF"/>
        <w:tabs>
          <w:tab w:val="left" w:pos="567"/>
        </w:tabs>
        <w:spacing w:after="0" w:line="240" w:lineRule="auto"/>
        <w:ind w:left="851"/>
        <w:contextualSpacing/>
        <w:rPr>
          <w:rFonts w:ascii="Times New Roman" w:hAnsi="Times New Roman" w:cs="Times New Roman"/>
          <w:sz w:val="24"/>
          <w:szCs w:val="24"/>
          <w:lang w:eastAsia="lt-LT"/>
        </w:rPr>
      </w:pPr>
      <w:r>
        <w:rPr>
          <w:rFonts w:ascii="Times New Roman" w:hAnsi="Times New Roman" w:cs="Times New Roman"/>
          <w:sz w:val="24"/>
          <w:szCs w:val="24"/>
          <w:lang w:eastAsia="lt-LT"/>
        </w:rPr>
        <w:t>38</w:t>
      </w:r>
      <w:r w:rsidR="002E3728">
        <w:rPr>
          <w:rFonts w:ascii="Times New Roman" w:hAnsi="Times New Roman" w:cs="Times New Roman"/>
          <w:sz w:val="24"/>
          <w:szCs w:val="24"/>
          <w:lang w:eastAsia="lt-LT"/>
        </w:rPr>
        <w:t xml:space="preserve">.5. </w:t>
      </w:r>
      <w:r w:rsidR="002C1320" w:rsidRPr="00EB1E12">
        <w:rPr>
          <w:rFonts w:ascii="Times New Roman" w:hAnsi="Times New Roman" w:cs="Times New Roman"/>
          <w:sz w:val="24"/>
          <w:szCs w:val="24"/>
          <w:lang w:eastAsia="lt-LT"/>
        </w:rPr>
        <w:t>įprastą darbo krūvį viršijančią veiklą, kai yra padidėjęs darbų mastas</w:t>
      </w:r>
      <w:r w:rsidR="0056335B" w:rsidRPr="00EB1E12">
        <w:rPr>
          <w:rFonts w:ascii="Times New Roman" w:hAnsi="Times New Roman" w:cs="Times New Roman"/>
          <w:sz w:val="24"/>
          <w:szCs w:val="24"/>
          <w:lang w:eastAsia="lt-LT"/>
        </w:rPr>
        <w:t xml:space="preserve">, atliekant </w:t>
      </w:r>
    </w:p>
    <w:p w14:paraId="504B0693" w14:textId="46D0F56E" w:rsidR="0056335B" w:rsidRPr="002E3728" w:rsidRDefault="0056335B" w:rsidP="002E3728">
      <w:pPr>
        <w:shd w:val="clear" w:color="auto" w:fill="FFFFFF"/>
        <w:tabs>
          <w:tab w:val="left" w:pos="567"/>
        </w:tabs>
        <w:spacing w:after="0" w:line="240" w:lineRule="auto"/>
        <w:contextualSpacing/>
        <w:rPr>
          <w:rFonts w:ascii="Times New Roman" w:hAnsi="Times New Roman" w:cs="Times New Roman"/>
          <w:sz w:val="24"/>
          <w:szCs w:val="24"/>
          <w:lang w:eastAsia="lt-LT"/>
        </w:rPr>
      </w:pPr>
      <w:r w:rsidRPr="002E3728">
        <w:rPr>
          <w:rFonts w:ascii="Times New Roman" w:hAnsi="Times New Roman" w:cs="Times New Roman"/>
          <w:sz w:val="24"/>
          <w:szCs w:val="24"/>
          <w:lang w:eastAsia="lt-LT"/>
        </w:rPr>
        <w:t>pareigybės aprašyme nustatytas funkcijas, bet neviršijama nustatyta darbo laiko trukmė:</w:t>
      </w:r>
    </w:p>
    <w:p w14:paraId="3CF44B9C" w14:textId="6A358240" w:rsidR="002E3728" w:rsidRPr="002E3728" w:rsidRDefault="009E0C56" w:rsidP="002E3728">
      <w:pPr>
        <w:pStyle w:val="Sraopastraipa"/>
        <w:shd w:val="clear" w:color="auto" w:fill="FFFFFF"/>
        <w:tabs>
          <w:tab w:val="left" w:pos="567"/>
        </w:tabs>
        <w:spacing w:after="0" w:line="240" w:lineRule="auto"/>
        <w:ind w:left="851"/>
        <w:contextualSpacing/>
        <w:rPr>
          <w:rFonts w:ascii="Times New Roman" w:hAnsi="Times New Roman" w:cs="Times New Roman"/>
          <w:sz w:val="24"/>
          <w:szCs w:val="24"/>
          <w:lang w:eastAsia="lt-LT"/>
        </w:rPr>
      </w:pPr>
      <w:r>
        <w:rPr>
          <w:rFonts w:ascii="Times New Roman" w:hAnsi="Times New Roman" w:cs="Times New Roman"/>
          <w:sz w:val="24"/>
          <w:szCs w:val="24"/>
          <w:lang w:eastAsia="lt-LT"/>
        </w:rPr>
        <w:t>38</w:t>
      </w:r>
      <w:r w:rsidR="002E3728" w:rsidRPr="002E3728">
        <w:rPr>
          <w:rFonts w:ascii="Times New Roman" w:hAnsi="Times New Roman" w:cs="Times New Roman"/>
          <w:sz w:val="24"/>
          <w:szCs w:val="24"/>
          <w:lang w:eastAsia="lt-LT"/>
        </w:rPr>
        <w:t xml:space="preserve">.5.1. </w:t>
      </w:r>
      <w:r w:rsidR="0056335B" w:rsidRPr="002E3728">
        <w:rPr>
          <w:rFonts w:ascii="Times New Roman" w:hAnsi="Times New Roman" w:cs="Times New Roman"/>
          <w:sz w:val="24"/>
          <w:szCs w:val="24"/>
          <w:lang w:eastAsia="lt-LT"/>
        </w:rPr>
        <w:t xml:space="preserve">už darbą, esant nukrypimų nuo normalių darbo sąlygų (pvz. ekstremali situacija, </w:t>
      </w:r>
    </w:p>
    <w:p w14:paraId="36E2617A" w14:textId="03056DFA" w:rsidR="0056335B" w:rsidRPr="002E3728" w:rsidRDefault="0056335B" w:rsidP="002E3728">
      <w:pPr>
        <w:shd w:val="clear" w:color="auto" w:fill="FFFFFF"/>
        <w:tabs>
          <w:tab w:val="left" w:pos="567"/>
        </w:tabs>
        <w:spacing w:after="0" w:line="240" w:lineRule="auto"/>
        <w:contextualSpacing/>
        <w:rPr>
          <w:rFonts w:ascii="Times New Roman" w:hAnsi="Times New Roman" w:cs="Times New Roman"/>
          <w:sz w:val="24"/>
          <w:szCs w:val="24"/>
          <w:lang w:eastAsia="lt-LT"/>
        </w:rPr>
      </w:pPr>
      <w:r w:rsidRPr="002E3728">
        <w:rPr>
          <w:rFonts w:ascii="Times New Roman" w:hAnsi="Times New Roman" w:cs="Times New Roman"/>
          <w:sz w:val="24"/>
          <w:szCs w:val="24"/>
          <w:lang w:eastAsia="lt-LT"/>
        </w:rPr>
        <w:t>renovacija</w:t>
      </w:r>
      <w:r w:rsidR="00462BA5" w:rsidRPr="002E3728">
        <w:rPr>
          <w:rFonts w:ascii="Times New Roman" w:hAnsi="Times New Roman" w:cs="Times New Roman"/>
          <w:sz w:val="24"/>
          <w:szCs w:val="24"/>
          <w:lang w:eastAsia="lt-LT"/>
        </w:rPr>
        <w:t>, papildomų sistemų diegimas</w:t>
      </w:r>
      <w:r w:rsidRPr="002E3728">
        <w:rPr>
          <w:rFonts w:ascii="Times New Roman" w:hAnsi="Times New Roman" w:cs="Times New Roman"/>
          <w:sz w:val="24"/>
          <w:szCs w:val="24"/>
          <w:lang w:eastAsia="lt-LT"/>
        </w:rPr>
        <w:t xml:space="preserve"> ar kt.) </w:t>
      </w:r>
      <w:r w:rsidRPr="002E3728">
        <w:rPr>
          <w:rFonts w:ascii="Times New Roman" w:hAnsi="Times New Roman" w:cs="Times New Roman"/>
          <w:sz w:val="24"/>
          <w:szCs w:val="24"/>
        </w:rPr>
        <w:t>10 – 80 procentų pareiginės algos dydžio priemoka</w:t>
      </w:r>
      <w:r w:rsidR="006139F7" w:rsidRPr="002E3728">
        <w:rPr>
          <w:rFonts w:ascii="Times New Roman" w:hAnsi="Times New Roman" w:cs="Times New Roman"/>
          <w:sz w:val="24"/>
          <w:szCs w:val="24"/>
        </w:rPr>
        <w:t>, priklausomai nuo darbų pobūdžio</w:t>
      </w:r>
      <w:r w:rsidRPr="002E3728">
        <w:rPr>
          <w:rFonts w:ascii="Times New Roman" w:hAnsi="Times New Roman" w:cs="Times New Roman"/>
          <w:sz w:val="24"/>
          <w:szCs w:val="24"/>
          <w:lang w:eastAsia="lt-LT"/>
        </w:rPr>
        <w:t>;</w:t>
      </w:r>
    </w:p>
    <w:p w14:paraId="560D461C" w14:textId="654C6B2D" w:rsidR="00F1621C" w:rsidRDefault="009E0C56" w:rsidP="00F1621C">
      <w:pPr>
        <w:pStyle w:val="Sraopastraipa"/>
        <w:tabs>
          <w:tab w:val="left" w:pos="567"/>
          <w:tab w:val="left" w:pos="1276"/>
        </w:tabs>
        <w:spacing w:after="0" w:line="240" w:lineRule="auto"/>
        <w:ind w:left="851"/>
        <w:contextualSpacing/>
        <w:rPr>
          <w:rFonts w:ascii="Times New Roman" w:hAnsi="Times New Roman" w:cs="Times New Roman"/>
          <w:sz w:val="24"/>
          <w:szCs w:val="24"/>
        </w:rPr>
      </w:pPr>
      <w:r>
        <w:rPr>
          <w:rFonts w:ascii="Times New Roman" w:hAnsi="Times New Roman" w:cs="Times New Roman"/>
          <w:sz w:val="24"/>
          <w:szCs w:val="24"/>
          <w:lang w:eastAsia="lt-LT"/>
        </w:rPr>
        <w:t>39</w:t>
      </w:r>
      <w:r w:rsidR="002E3728" w:rsidRPr="002E3728">
        <w:rPr>
          <w:rFonts w:ascii="Times New Roman" w:hAnsi="Times New Roman" w:cs="Times New Roman"/>
          <w:sz w:val="24"/>
          <w:szCs w:val="24"/>
          <w:lang w:eastAsia="lt-LT"/>
        </w:rPr>
        <w:t xml:space="preserve">. </w:t>
      </w:r>
      <w:r w:rsidR="00F1621C">
        <w:rPr>
          <w:rFonts w:ascii="Times New Roman" w:hAnsi="Times New Roman" w:cs="Times New Roman"/>
          <w:sz w:val="24"/>
          <w:szCs w:val="24"/>
        </w:rPr>
        <w:t xml:space="preserve"> </w:t>
      </w:r>
      <w:r w:rsidR="00F1621C" w:rsidRPr="009E7757">
        <w:rPr>
          <w:rFonts w:ascii="Times New Roman" w:hAnsi="Times New Roman" w:cs="Times New Roman"/>
          <w:sz w:val="24"/>
          <w:szCs w:val="24"/>
        </w:rPr>
        <w:t xml:space="preserve">Pasikeitus aplinkybėms, dėl kurių buvo skirta priemoka, direktoriaus įsakymu priemokos </w:t>
      </w:r>
    </w:p>
    <w:p w14:paraId="564779B6" w14:textId="77777777" w:rsidR="00F1621C" w:rsidRPr="002E3728" w:rsidRDefault="00F1621C" w:rsidP="00F1621C">
      <w:pPr>
        <w:tabs>
          <w:tab w:val="left" w:pos="567"/>
          <w:tab w:val="left" w:pos="1276"/>
        </w:tabs>
        <w:spacing w:after="0" w:line="240" w:lineRule="auto"/>
        <w:contextualSpacing/>
        <w:rPr>
          <w:rFonts w:ascii="Times New Roman" w:hAnsi="Times New Roman" w:cs="Times New Roman"/>
          <w:sz w:val="24"/>
          <w:szCs w:val="24"/>
        </w:rPr>
      </w:pPr>
      <w:r w:rsidRPr="002E3728">
        <w:rPr>
          <w:rFonts w:ascii="Times New Roman" w:hAnsi="Times New Roman" w:cs="Times New Roman"/>
          <w:sz w:val="24"/>
          <w:szCs w:val="24"/>
        </w:rPr>
        <w:t>dydis ir mokėjimo terminas gali būti pakeistas arba mokėjimas nutrauktas.</w:t>
      </w:r>
    </w:p>
    <w:p w14:paraId="05CE6763" w14:textId="148A1CC2" w:rsidR="00F1621C" w:rsidRDefault="00F1621C" w:rsidP="00F1621C">
      <w:pPr>
        <w:pStyle w:val="Bodytext20"/>
        <w:shd w:val="clear" w:color="auto" w:fill="auto"/>
        <w:tabs>
          <w:tab w:val="left" w:pos="127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40. Išmokos</w:t>
      </w:r>
      <w:r w:rsidRPr="00854A75">
        <w:rPr>
          <w:rFonts w:ascii="Times New Roman" w:hAnsi="Times New Roman" w:cs="Times New Roman"/>
          <w:sz w:val="24"/>
          <w:szCs w:val="24"/>
        </w:rPr>
        <w:t xml:space="preserve"> skiriamos </w:t>
      </w:r>
      <w:r>
        <w:rPr>
          <w:rFonts w:ascii="Times New Roman" w:hAnsi="Times New Roman" w:cs="Times New Roman"/>
          <w:sz w:val="24"/>
          <w:szCs w:val="24"/>
        </w:rPr>
        <w:t>g</w:t>
      </w:r>
      <w:r w:rsidRPr="00854A75">
        <w:rPr>
          <w:rFonts w:ascii="Times New Roman" w:hAnsi="Times New Roman" w:cs="Times New Roman"/>
          <w:sz w:val="24"/>
          <w:szCs w:val="24"/>
        </w:rPr>
        <w:t xml:space="preserve">imnazijos direktoriaus įsakymu, neviršijant darbuotojui nustatytos </w:t>
      </w:r>
    </w:p>
    <w:p w14:paraId="5A60FA35" w14:textId="77777777" w:rsidR="00F1621C" w:rsidRPr="00854A75" w:rsidRDefault="00F1621C" w:rsidP="00F1621C">
      <w:pPr>
        <w:pStyle w:val="Bodytext20"/>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pareiginės algos dydžio ir neviršijant </w:t>
      </w:r>
      <w:r>
        <w:rPr>
          <w:rFonts w:ascii="Times New Roman" w:hAnsi="Times New Roman" w:cs="Times New Roman"/>
          <w:sz w:val="24"/>
          <w:szCs w:val="24"/>
        </w:rPr>
        <w:t>g</w:t>
      </w:r>
      <w:r w:rsidRPr="00854A75">
        <w:rPr>
          <w:rFonts w:ascii="Times New Roman" w:hAnsi="Times New Roman" w:cs="Times New Roman"/>
          <w:sz w:val="24"/>
          <w:szCs w:val="24"/>
        </w:rPr>
        <w:t>imnazijai darbo užmokesčiui skirtų lėšų.</w:t>
      </w:r>
    </w:p>
    <w:p w14:paraId="361EE01A" w14:textId="77777777" w:rsidR="00152B2D" w:rsidRDefault="00152B2D" w:rsidP="00C6111B">
      <w:pPr>
        <w:pStyle w:val="Bodytext20"/>
        <w:shd w:val="clear" w:color="auto" w:fill="auto"/>
        <w:tabs>
          <w:tab w:val="left" w:pos="1276"/>
        </w:tabs>
        <w:spacing w:before="0" w:line="240" w:lineRule="auto"/>
        <w:rPr>
          <w:rFonts w:ascii="Times New Roman" w:hAnsi="Times New Roman" w:cs="Times New Roman"/>
          <w:sz w:val="24"/>
          <w:szCs w:val="24"/>
        </w:rPr>
      </w:pPr>
    </w:p>
    <w:p w14:paraId="19F38A35" w14:textId="77777777" w:rsidR="000E5D76" w:rsidRPr="008A4909"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A4909">
        <w:rPr>
          <w:rFonts w:ascii="Times New Roman" w:hAnsi="Times New Roman" w:cs="Times New Roman"/>
          <w:b/>
          <w:bCs/>
          <w:sz w:val="24"/>
          <w:szCs w:val="24"/>
        </w:rPr>
        <w:t>VI SKIRSNIS</w:t>
      </w:r>
    </w:p>
    <w:p w14:paraId="2F09E0BB" w14:textId="77777777" w:rsidR="000E5D76" w:rsidRPr="008A4909"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A4909">
        <w:rPr>
          <w:rFonts w:ascii="Times New Roman" w:hAnsi="Times New Roman" w:cs="Times New Roman"/>
          <w:b/>
          <w:bCs/>
          <w:sz w:val="24"/>
          <w:szCs w:val="24"/>
        </w:rPr>
        <w:t>DARBO UŽMOKESČIO MOKĖJIMO TERMINAI, TVARKA</w:t>
      </w:r>
    </w:p>
    <w:p w14:paraId="28FF38BB"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p>
    <w:p w14:paraId="245BFF57" w14:textId="0C4C9976" w:rsidR="008A4909" w:rsidRDefault="007D284F" w:rsidP="008A4909">
      <w:pPr>
        <w:pStyle w:val="Bodytext20"/>
        <w:shd w:val="clear" w:color="auto" w:fill="auto"/>
        <w:tabs>
          <w:tab w:val="left" w:pos="127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41</w:t>
      </w:r>
      <w:r w:rsidR="008A4909">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Darbo užmokestis darbuotojui mokamas ne rečiau kaip du kartus per mėnesį, o jeigu </w:t>
      </w:r>
    </w:p>
    <w:p w14:paraId="62302CC2" w14:textId="4B054605" w:rsidR="000E5D76" w:rsidRPr="00854A75" w:rsidRDefault="000E5D76" w:rsidP="008A4909">
      <w:pPr>
        <w:pStyle w:val="Bodytext20"/>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darbuotojas prašo, – kartą per mėnesį.</w:t>
      </w:r>
    </w:p>
    <w:p w14:paraId="41D2FAEB" w14:textId="3F2E1F59" w:rsidR="008A4909" w:rsidRDefault="007D284F" w:rsidP="008A4909">
      <w:pPr>
        <w:pStyle w:val="Bodytext20"/>
        <w:shd w:val="clear" w:color="auto" w:fill="auto"/>
        <w:tabs>
          <w:tab w:val="left" w:pos="127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42</w:t>
      </w:r>
      <w:r w:rsidR="008A4909">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Už darbą per kalendorinį mėnesį atsiskaitoma ne vėliau negu per dešimt darbo dienų nuo </w:t>
      </w:r>
    </w:p>
    <w:p w14:paraId="6D31EB9C" w14:textId="38B98FEB" w:rsidR="000E5D76" w:rsidRPr="00854A75" w:rsidRDefault="000E5D76" w:rsidP="008A4909">
      <w:pPr>
        <w:pStyle w:val="Bodytext20"/>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jo pabaigos, jeigu darbo teisės normos ar darbo sutartis nenustato kitaip.</w:t>
      </w:r>
    </w:p>
    <w:p w14:paraId="5EDA22E0" w14:textId="4877913D" w:rsidR="008A4909" w:rsidRDefault="007D284F" w:rsidP="008A4909">
      <w:pPr>
        <w:pStyle w:val="Bodytext20"/>
        <w:shd w:val="clear" w:color="auto" w:fill="auto"/>
        <w:tabs>
          <w:tab w:val="left" w:pos="127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43</w:t>
      </w:r>
      <w:r w:rsidR="008A4909">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Darbo užmokestis mokamas tik pinigais, pervedant į darbuotojo nurodytą asmeninę </w:t>
      </w:r>
    </w:p>
    <w:p w14:paraId="2F28B769" w14:textId="4DC021B6" w:rsidR="000E5D76" w:rsidRPr="00854A75" w:rsidRDefault="000E5D76" w:rsidP="008A4909">
      <w:pPr>
        <w:pStyle w:val="Bodytext20"/>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sąskaitą banke.</w:t>
      </w:r>
    </w:p>
    <w:p w14:paraId="646443AE" w14:textId="26E690FB" w:rsidR="008A4909" w:rsidRDefault="007D284F" w:rsidP="008A4909">
      <w:pPr>
        <w:pStyle w:val="Bodytext20"/>
        <w:shd w:val="clear" w:color="auto" w:fill="auto"/>
        <w:tabs>
          <w:tab w:val="left" w:pos="127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44</w:t>
      </w:r>
      <w:r w:rsidR="008A4909">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Darbo sutarčiai pasibaigus, visos darbuotojo su darbo santykiais susijusios išmokos </w:t>
      </w:r>
    </w:p>
    <w:p w14:paraId="4810F4CF" w14:textId="102E89AC" w:rsidR="000E5D76" w:rsidRPr="00854A75" w:rsidRDefault="000E5D76" w:rsidP="008A4909">
      <w:pPr>
        <w:pStyle w:val="Bodytext20"/>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išmokamos, kai nutraukiama darbo sutartis su darbuotoju.</w:t>
      </w:r>
    </w:p>
    <w:p w14:paraId="021854F3" w14:textId="5C018F10" w:rsidR="008A4909" w:rsidRDefault="007D284F" w:rsidP="008A4909">
      <w:pPr>
        <w:pStyle w:val="Bodytext20"/>
        <w:shd w:val="clear" w:color="auto" w:fill="auto"/>
        <w:tabs>
          <w:tab w:val="left" w:pos="127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45</w:t>
      </w:r>
      <w:r w:rsidR="008A4909">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Ne rečiau kaip kartą per mėnesį elektroniniu būdu darbuotojui pateikiama informacija apie </w:t>
      </w:r>
    </w:p>
    <w:p w14:paraId="4D8C95D8" w14:textId="01C51DE4" w:rsidR="000E5D76" w:rsidRPr="00854A75" w:rsidRDefault="000E5D76" w:rsidP="008A4909">
      <w:pPr>
        <w:pStyle w:val="Bodytext20"/>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jam apskaičiuotas, išmokėtas ir išskaičiuotas sumas ir apie darbo laiko trukmę. </w:t>
      </w:r>
    </w:p>
    <w:p w14:paraId="4DC86982" w14:textId="1B3A71E5" w:rsidR="008A4909" w:rsidRDefault="007D284F" w:rsidP="008A4909">
      <w:pPr>
        <w:pStyle w:val="Bodytext20"/>
        <w:shd w:val="clear" w:color="auto" w:fill="auto"/>
        <w:tabs>
          <w:tab w:val="left" w:pos="127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lastRenderedPageBreak/>
        <w:t>46</w:t>
      </w:r>
      <w:r w:rsidR="008A4909">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Darbuotojui raštiškai prašant, darbdavys išduoda darbuotojui pažymą apie darbą </w:t>
      </w:r>
    </w:p>
    <w:p w14:paraId="255D67D9" w14:textId="129DE0DE" w:rsidR="000E5D76" w:rsidRPr="00854A75" w:rsidRDefault="00947F44" w:rsidP="008A4909">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g</w:t>
      </w:r>
      <w:r w:rsidR="000E5D76" w:rsidRPr="00854A75">
        <w:rPr>
          <w:rFonts w:ascii="Times New Roman" w:hAnsi="Times New Roman" w:cs="Times New Roman"/>
          <w:sz w:val="24"/>
          <w:szCs w:val="24"/>
        </w:rPr>
        <w:t>imnazijoje. Pažymoje nurodoma darbuotojo darbo funkcijos ir/ar pareigos, kiek laiko jis dirbo, darbo užmokesčio dydis ir sumokėtų mokesčių bei valstybinio socialinio draudimo įmokų dydis.</w:t>
      </w:r>
    </w:p>
    <w:p w14:paraId="0B65A449" w14:textId="77777777" w:rsidR="000E5D76" w:rsidRPr="00854A75" w:rsidRDefault="000E5D76" w:rsidP="00194225">
      <w:pPr>
        <w:tabs>
          <w:tab w:val="left" w:pos="1276"/>
        </w:tabs>
        <w:spacing w:after="0" w:line="240" w:lineRule="auto"/>
        <w:ind w:firstLine="851"/>
        <w:rPr>
          <w:rFonts w:ascii="Times New Roman" w:hAnsi="Times New Roman" w:cs="Times New Roman"/>
          <w:sz w:val="24"/>
          <w:szCs w:val="24"/>
        </w:rPr>
      </w:pPr>
    </w:p>
    <w:p w14:paraId="555C3DB0"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VII SKIRSNIS</w:t>
      </w:r>
    </w:p>
    <w:p w14:paraId="4EB7797B"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IŠSKAITOS IŠ DARBO UŽMOKESČIO</w:t>
      </w:r>
    </w:p>
    <w:p w14:paraId="6FBC36C7"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p>
    <w:p w14:paraId="228E5AFE" w14:textId="6829EE8D" w:rsidR="000E5D76" w:rsidRPr="00854A75" w:rsidRDefault="007D284F" w:rsidP="008A4909">
      <w:pPr>
        <w:pStyle w:val="Bodytext20"/>
        <w:shd w:val="clear" w:color="auto" w:fill="auto"/>
        <w:tabs>
          <w:tab w:val="left" w:pos="127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47</w:t>
      </w:r>
      <w:r w:rsidR="008A4909">
        <w:rPr>
          <w:rFonts w:ascii="Times New Roman" w:hAnsi="Times New Roman" w:cs="Times New Roman"/>
          <w:sz w:val="24"/>
          <w:szCs w:val="24"/>
        </w:rPr>
        <w:t xml:space="preserve">. </w:t>
      </w:r>
      <w:r w:rsidR="000E5D76" w:rsidRPr="00854A75">
        <w:rPr>
          <w:rFonts w:ascii="Times New Roman" w:hAnsi="Times New Roman" w:cs="Times New Roman"/>
          <w:sz w:val="24"/>
          <w:szCs w:val="24"/>
        </w:rPr>
        <w:t>Išskaitos gali būti daromos šiais atvejais:</w:t>
      </w:r>
    </w:p>
    <w:p w14:paraId="58479B3F" w14:textId="54C93C43" w:rsidR="008A4909" w:rsidRDefault="008A4909" w:rsidP="008A4909">
      <w:pPr>
        <w:pStyle w:val="Bodytext20"/>
        <w:shd w:val="clear" w:color="auto" w:fill="auto"/>
        <w:tabs>
          <w:tab w:val="left" w:pos="1276"/>
          <w:tab w:val="left" w:pos="1418"/>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4</w:t>
      </w:r>
      <w:r w:rsidR="007D284F">
        <w:rPr>
          <w:rFonts w:ascii="Times New Roman" w:hAnsi="Times New Roman" w:cs="Times New Roman"/>
          <w:sz w:val="24"/>
          <w:szCs w:val="24"/>
        </w:rPr>
        <w:t>7</w:t>
      </w:r>
      <w:r>
        <w:rPr>
          <w:rFonts w:ascii="Times New Roman" w:hAnsi="Times New Roman" w:cs="Times New Roman"/>
          <w:sz w:val="24"/>
          <w:szCs w:val="24"/>
        </w:rPr>
        <w:t xml:space="preserve">.1. </w:t>
      </w:r>
      <w:r w:rsidR="000E5D76" w:rsidRPr="00854A75">
        <w:rPr>
          <w:rFonts w:ascii="Times New Roman" w:hAnsi="Times New Roman" w:cs="Times New Roman"/>
          <w:sz w:val="24"/>
          <w:szCs w:val="24"/>
        </w:rPr>
        <w:t xml:space="preserve">grąžinti perduotoms ir darbuotojo nepanaudotoms pagal paskirtį darbdavio pinigų </w:t>
      </w:r>
    </w:p>
    <w:p w14:paraId="4A458EED" w14:textId="280B65A8" w:rsidR="000E5D76" w:rsidRDefault="000E5D76" w:rsidP="008A4909">
      <w:pPr>
        <w:pStyle w:val="Bodytext20"/>
        <w:shd w:val="clear" w:color="auto" w:fill="auto"/>
        <w:tabs>
          <w:tab w:val="left" w:pos="1276"/>
          <w:tab w:val="left" w:pos="1418"/>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sumoms;</w:t>
      </w:r>
    </w:p>
    <w:p w14:paraId="6988ECF7" w14:textId="42DE5FF9" w:rsidR="000E5D76" w:rsidRDefault="008A4909" w:rsidP="008A4909">
      <w:pPr>
        <w:pStyle w:val="Bodytext20"/>
        <w:shd w:val="clear" w:color="auto" w:fill="auto"/>
        <w:tabs>
          <w:tab w:val="left" w:pos="1276"/>
          <w:tab w:val="left" w:pos="1418"/>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4</w:t>
      </w:r>
      <w:r w:rsidR="007D284F">
        <w:rPr>
          <w:rFonts w:ascii="Times New Roman" w:hAnsi="Times New Roman" w:cs="Times New Roman"/>
          <w:sz w:val="24"/>
          <w:szCs w:val="24"/>
        </w:rPr>
        <w:t>7</w:t>
      </w:r>
      <w:r>
        <w:rPr>
          <w:rFonts w:ascii="Times New Roman" w:hAnsi="Times New Roman" w:cs="Times New Roman"/>
          <w:sz w:val="24"/>
          <w:szCs w:val="24"/>
        </w:rPr>
        <w:t xml:space="preserve">.2. </w:t>
      </w:r>
      <w:r w:rsidR="000E5D76" w:rsidRPr="00CA056A">
        <w:rPr>
          <w:rFonts w:ascii="Times New Roman" w:hAnsi="Times New Roman" w:cs="Times New Roman"/>
          <w:sz w:val="24"/>
          <w:szCs w:val="24"/>
        </w:rPr>
        <w:t>grąžinti sumoms, permokėtoms dėl skaičiavimo klaidų;</w:t>
      </w:r>
    </w:p>
    <w:p w14:paraId="44F7BBE3" w14:textId="7CC4A8B8" w:rsidR="000E5D76" w:rsidRDefault="008A4909" w:rsidP="008A4909">
      <w:pPr>
        <w:pStyle w:val="Bodytext20"/>
        <w:shd w:val="clear" w:color="auto" w:fill="auto"/>
        <w:tabs>
          <w:tab w:val="left" w:pos="1276"/>
          <w:tab w:val="left" w:pos="1418"/>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4</w:t>
      </w:r>
      <w:r w:rsidR="007D284F">
        <w:rPr>
          <w:rFonts w:ascii="Times New Roman" w:hAnsi="Times New Roman" w:cs="Times New Roman"/>
          <w:sz w:val="24"/>
          <w:szCs w:val="24"/>
        </w:rPr>
        <w:t>7</w:t>
      </w:r>
      <w:r>
        <w:rPr>
          <w:rFonts w:ascii="Times New Roman" w:hAnsi="Times New Roman" w:cs="Times New Roman"/>
          <w:sz w:val="24"/>
          <w:szCs w:val="24"/>
        </w:rPr>
        <w:t xml:space="preserve">.3. </w:t>
      </w:r>
      <w:r w:rsidR="000E5D76" w:rsidRPr="00CA056A">
        <w:rPr>
          <w:rFonts w:ascii="Times New Roman" w:hAnsi="Times New Roman" w:cs="Times New Roman"/>
          <w:sz w:val="24"/>
          <w:szCs w:val="24"/>
        </w:rPr>
        <w:t>atlyginti žalai, kurią darbuotojas dėl savo kaltės padarė darbdaviui;</w:t>
      </w:r>
    </w:p>
    <w:p w14:paraId="3B6D9CCA" w14:textId="796D76CD" w:rsidR="008A4909" w:rsidRDefault="008A4909" w:rsidP="008A4909">
      <w:pPr>
        <w:pStyle w:val="Bodytext20"/>
        <w:shd w:val="clear" w:color="auto" w:fill="auto"/>
        <w:tabs>
          <w:tab w:val="left" w:pos="1276"/>
          <w:tab w:val="left" w:pos="1418"/>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4</w:t>
      </w:r>
      <w:r w:rsidR="007D284F">
        <w:rPr>
          <w:rFonts w:ascii="Times New Roman" w:hAnsi="Times New Roman" w:cs="Times New Roman"/>
          <w:sz w:val="24"/>
          <w:szCs w:val="24"/>
        </w:rPr>
        <w:t>7</w:t>
      </w:r>
      <w:r>
        <w:rPr>
          <w:rFonts w:ascii="Times New Roman" w:hAnsi="Times New Roman" w:cs="Times New Roman"/>
          <w:sz w:val="24"/>
          <w:szCs w:val="24"/>
        </w:rPr>
        <w:t xml:space="preserve">.4. </w:t>
      </w:r>
      <w:r w:rsidR="000E5D76" w:rsidRPr="00CA056A">
        <w:rPr>
          <w:rFonts w:ascii="Times New Roman" w:hAnsi="Times New Roman" w:cs="Times New Roman"/>
          <w:sz w:val="24"/>
          <w:szCs w:val="24"/>
        </w:rPr>
        <w:t xml:space="preserve">išieškoti atostoginiams už suteiktas atostogas, viršijančias įgytą teisę į visos trukmės ar </w:t>
      </w:r>
    </w:p>
    <w:p w14:paraId="6EEFCC7A" w14:textId="6D10DFFB" w:rsidR="000E5D76" w:rsidRDefault="000E5D76" w:rsidP="008A4909">
      <w:pPr>
        <w:pStyle w:val="Bodytext20"/>
        <w:shd w:val="clear" w:color="auto" w:fill="auto"/>
        <w:tabs>
          <w:tab w:val="left" w:pos="1276"/>
          <w:tab w:val="left" w:pos="1418"/>
        </w:tabs>
        <w:spacing w:before="0" w:line="240" w:lineRule="auto"/>
        <w:rPr>
          <w:rFonts w:ascii="Times New Roman" w:hAnsi="Times New Roman" w:cs="Times New Roman"/>
          <w:sz w:val="24"/>
          <w:szCs w:val="24"/>
        </w:rPr>
      </w:pPr>
      <w:r w:rsidRPr="00CA056A">
        <w:rPr>
          <w:rFonts w:ascii="Times New Roman" w:hAnsi="Times New Roman" w:cs="Times New Roman"/>
          <w:sz w:val="24"/>
          <w:szCs w:val="24"/>
        </w:rPr>
        <w:t>dalies kasmetines atostogas, darbo sutartį nutraukus darbuotojo iniciatyva be svarbių priežasčių arba dėl darbuotojo kaltės darbdavio iniciatyva;</w:t>
      </w:r>
    </w:p>
    <w:p w14:paraId="3F1B0926" w14:textId="26997158" w:rsidR="008A4909" w:rsidRDefault="008A4909" w:rsidP="008A4909">
      <w:pPr>
        <w:pStyle w:val="Bodytext20"/>
        <w:shd w:val="clear" w:color="auto" w:fill="auto"/>
        <w:tabs>
          <w:tab w:val="left" w:pos="1276"/>
          <w:tab w:val="left" w:pos="1418"/>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4</w:t>
      </w:r>
      <w:r w:rsidR="007D284F">
        <w:rPr>
          <w:rFonts w:ascii="Times New Roman" w:hAnsi="Times New Roman" w:cs="Times New Roman"/>
          <w:sz w:val="24"/>
          <w:szCs w:val="24"/>
        </w:rPr>
        <w:t>7</w:t>
      </w:r>
      <w:r>
        <w:rPr>
          <w:rFonts w:ascii="Times New Roman" w:hAnsi="Times New Roman" w:cs="Times New Roman"/>
          <w:sz w:val="24"/>
          <w:szCs w:val="24"/>
        </w:rPr>
        <w:t xml:space="preserve">.5. </w:t>
      </w:r>
      <w:r w:rsidR="000E5D76" w:rsidRPr="00CA056A">
        <w:rPr>
          <w:rFonts w:ascii="Times New Roman" w:hAnsi="Times New Roman" w:cs="Times New Roman"/>
          <w:sz w:val="24"/>
          <w:szCs w:val="24"/>
        </w:rPr>
        <w:t xml:space="preserve">išieškant nustatytas sumas pagal vykdomuosius dokumentus (vykdomieji raštai, išduoti </w:t>
      </w:r>
    </w:p>
    <w:p w14:paraId="00845C6F" w14:textId="6ACC6A68" w:rsidR="000E5D76" w:rsidRPr="00CA056A" w:rsidRDefault="000E5D76" w:rsidP="008A4909">
      <w:pPr>
        <w:pStyle w:val="Bodytext20"/>
        <w:shd w:val="clear" w:color="auto" w:fill="auto"/>
        <w:tabs>
          <w:tab w:val="left" w:pos="1276"/>
          <w:tab w:val="left" w:pos="1418"/>
        </w:tabs>
        <w:spacing w:before="0" w:line="240" w:lineRule="auto"/>
        <w:rPr>
          <w:rFonts w:ascii="Times New Roman" w:hAnsi="Times New Roman" w:cs="Times New Roman"/>
          <w:sz w:val="24"/>
          <w:szCs w:val="24"/>
        </w:rPr>
      </w:pPr>
      <w:r w:rsidRPr="00CA056A">
        <w:rPr>
          <w:rFonts w:ascii="Times New Roman" w:hAnsi="Times New Roman" w:cs="Times New Roman"/>
          <w:sz w:val="24"/>
          <w:szCs w:val="24"/>
        </w:rPr>
        <w:t>teismo sprendimų, nuosprendžių, nutarimų, nutarčių pagrindu; teismo įsakymai; institucijų ir pareigūnų nutarimai administracinių teisės pažeidimų bylose; kiti institucijų ir pareigūnų sprendimai, kurių vykdymą civilinio proceso tvarka nustato įstatymai).</w:t>
      </w:r>
    </w:p>
    <w:p w14:paraId="4ADD85C2" w14:textId="32C1C435" w:rsidR="008A4909" w:rsidRDefault="007D284F" w:rsidP="008A4909">
      <w:pPr>
        <w:pStyle w:val="Bodytext20"/>
        <w:shd w:val="clear" w:color="auto" w:fill="auto"/>
        <w:tabs>
          <w:tab w:val="left" w:pos="127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48</w:t>
      </w:r>
      <w:r w:rsidR="008A4909">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Išskaita padaroma ne vėliau kaip per vieną mėnesį nuo tos dienos, kurią darbdavys </w:t>
      </w:r>
    </w:p>
    <w:p w14:paraId="70DAC864" w14:textId="077266C7" w:rsidR="000E5D76" w:rsidRPr="00854A75" w:rsidRDefault="000E5D76" w:rsidP="008A4909">
      <w:pPr>
        <w:pStyle w:val="Bodytext20"/>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sužinojo ar galėjo sužinoti apie atsiradusį išskaitos pagrindą.</w:t>
      </w:r>
    </w:p>
    <w:p w14:paraId="1D9ED5D6" w14:textId="77777777" w:rsidR="007A0223" w:rsidRDefault="007A0223" w:rsidP="00194225">
      <w:pPr>
        <w:tabs>
          <w:tab w:val="left" w:pos="1276"/>
        </w:tabs>
        <w:spacing w:after="0" w:line="240" w:lineRule="auto"/>
        <w:ind w:firstLine="851"/>
        <w:jc w:val="center"/>
        <w:rPr>
          <w:rFonts w:ascii="Times New Roman" w:hAnsi="Times New Roman" w:cs="Times New Roman"/>
          <w:b/>
          <w:bCs/>
          <w:sz w:val="24"/>
          <w:szCs w:val="24"/>
        </w:rPr>
      </w:pPr>
    </w:p>
    <w:p w14:paraId="73D281BF" w14:textId="1D533ED9"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VIII SKIRSNIS</w:t>
      </w:r>
    </w:p>
    <w:p w14:paraId="6DC86A87"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LIGOS PAŠALPOS MOKĖJIMAS</w:t>
      </w:r>
    </w:p>
    <w:p w14:paraId="3CABBDD8" w14:textId="77777777" w:rsidR="000E5D76" w:rsidRPr="00854A75" w:rsidRDefault="000E5D76" w:rsidP="00194225">
      <w:pPr>
        <w:tabs>
          <w:tab w:val="left" w:pos="1276"/>
        </w:tabs>
        <w:spacing w:after="0" w:line="240" w:lineRule="auto"/>
        <w:ind w:firstLine="851"/>
        <w:jc w:val="center"/>
        <w:rPr>
          <w:rFonts w:ascii="Times New Roman" w:hAnsi="Times New Roman" w:cs="Times New Roman"/>
          <w:b/>
          <w:bCs/>
          <w:sz w:val="24"/>
          <w:szCs w:val="24"/>
        </w:rPr>
      </w:pPr>
    </w:p>
    <w:p w14:paraId="5DFF7D4B" w14:textId="2797BB6F" w:rsidR="008A4909" w:rsidRDefault="007D284F" w:rsidP="008A4909">
      <w:pPr>
        <w:pStyle w:val="Bodytext20"/>
        <w:shd w:val="clear" w:color="auto" w:fill="auto"/>
        <w:tabs>
          <w:tab w:val="left" w:pos="127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49</w:t>
      </w:r>
      <w:r w:rsidR="008A4909">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Ligos pašalpa mokama už pirmąsias dvi kalendorines ligos dienas, sutampančias su </w:t>
      </w:r>
    </w:p>
    <w:p w14:paraId="239EEA9A" w14:textId="6A1C6299" w:rsidR="000E5D76" w:rsidRPr="002534E1" w:rsidRDefault="000E5D76" w:rsidP="008A4909">
      <w:pPr>
        <w:pStyle w:val="Bodytext20"/>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darbuotojo darbo </w:t>
      </w:r>
      <w:r w:rsidRPr="002534E1">
        <w:rPr>
          <w:rFonts w:ascii="Times New Roman" w:hAnsi="Times New Roman" w:cs="Times New Roman"/>
          <w:sz w:val="24"/>
          <w:szCs w:val="24"/>
        </w:rPr>
        <w:t xml:space="preserve">grafiku. Mokama ligos pašalpa negali būti mažesnė </w:t>
      </w:r>
      <w:r w:rsidRPr="00C966C6">
        <w:rPr>
          <w:rFonts w:ascii="Times New Roman" w:hAnsi="Times New Roman" w:cs="Times New Roman"/>
          <w:sz w:val="24"/>
          <w:szCs w:val="24"/>
        </w:rPr>
        <w:t xml:space="preserve">negu </w:t>
      </w:r>
      <w:r w:rsidR="006303BA" w:rsidRPr="004535F7">
        <w:rPr>
          <w:rFonts w:ascii="Times New Roman" w:hAnsi="Times New Roman" w:cs="Times New Roman"/>
          <w:sz w:val="24"/>
          <w:szCs w:val="24"/>
        </w:rPr>
        <w:t>62,06</w:t>
      </w:r>
      <w:r w:rsidRPr="002534E1">
        <w:rPr>
          <w:rFonts w:ascii="Times New Roman" w:hAnsi="Times New Roman" w:cs="Times New Roman"/>
          <w:sz w:val="24"/>
          <w:szCs w:val="24"/>
        </w:rPr>
        <w:t xml:space="preserve"> procentų pašalpos gavėjo vidutinio uždarbio, apskaičiuoto Lietuvos Respublikos Vyriausybės nustatyta tvarka.</w:t>
      </w:r>
    </w:p>
    <w:p w14:paraId="4D2515A2" w14:textId="70F56EE2" w:rsidR="008A4909" w:rsidRDefault="008A4909" w:rsidP="008A4909">
      <w:pPr>
        <w:pStyle w:val="Bodytext20"/>
        <w:shd w:val="clear" w:color="auto" w:fill="auto"/>
        <w:tabs>
          <w:tab w:val="left" w:pos="127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w:t>
      </w:r>
      <w:r w:rsidR="007D284F">
        <w:rPr>
          <w:rFonts w:ascii="Times New Roman" w:hAnsi="Times New Roman" w:cs="Times New Roman"/>
          <w:sz w:val="24"/>
          <w:szCs w:val="24"/>
        </w:rPr>
        <w:t>0</w:t>
      </w:r>
      <w:r>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Pagrindas skirti ligos išmoką yra nedarbingumo pažymėjimas, išduotas pagal sveikatos </w:t>
      </w:r>
    </w:p>
    <w:p w14:paraId="229AD556" w14:textId="5A3C0F55" w:rsidR="000E5D76" w:rsidRDefault="000E5D76" w:rsidP="008A4909">
      <w:pPr>
        <w:pStyle w:val="Bodytext20"/>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apsaugos ministro ir socialinės apsaugos ir darbo ministro tvirtinamas Elektroninių nedarbingumo pažymėjimų bei elektroninių nėštumo ir gimdymo atostogų pažymėjimų išdavimo taisykles.</w:t>
      </w:r>
    </w:p>
    <w:p w14:paraId="3DD51EC9" w14:textId="77777777" w:rsidR="007A12CF" w:rsidRDefault="007A12CF" w:rsidP="007A12CF">
      <w:pPr>
        <w:pStyle w:val="Bodytext20"/>
        <w:shd w:val="clear" w:color="auto" w:fill="auto"/>
        <w:tabs>
          <w:tab w:val="left" w:pos="1276"/>
        </w:tabs>
        <w:spacing w:before="0" w:line="240" w:lineRule="auto"/>
        <w:ind w:left="851"/>
        <w:rPr>
          <w:rFonts w:ascii="Times New Roman" w:hAnsi="Times New Roman" w:cs="Times New Roman"/>
          <w:sz w:val="24"/>
          <w:szCs w:val="24"/>
        </w:rPr>
      </w:pPr>
    </w:p>
    <w:p w14:paraId="5659CDED" w14:textId="718A8518" w:rsidR="00F837F7" w:rsidRDefault="007A12CF" w:rsidP="00F837F7">
      <w:pPr>
        <w:pStyle w:val="Bodytext20"/>
        <w:shd w:val="clear" w:color="auto" w:fill="auto"/>
        <w:tabs>
          <w:tab w:val="left" w:pos="1276"/>
        </w:tabs>
        <w:spacing w:before="0" w:line="240" w:lineRule="auto"/>
        <w:ind w:left="851"/>
        <w:jc w:val="center"/>
        <w:rPr>
          <w:rFonts w:ascii="Times New Roman" w:hAnsi="Times New Roman" w:cs="Times New Roman"/>
          <w:b/>
          <w:bCs/>
          <w:color w:val="000000" w:themeColor="text1"/>
          <w:sz w:val="24"/>
          <w:szCs w:val="24"/>
        </w:rPr>
      </w:pPr>
      <w:r w:rsidRPr="007A12CF">
        <w:rPr>
          <w:rFonts w:ascii="Times New Roman" w:hAnsi="Times New Roman" w:cs="Times New Roman"/>
          <w:b/>
          <w:bCs/>
          <w:color w:val="000000" w:themeColor="text1"/>
          <w:sz w:val="24"/>
          <w:szCs w:val="24"/>
        </w:rPr>
        <w:t>IX SKIRSNIS</w:t>
      </w:r>
    </w:p>
    <w:p w14:paraId="5A519DA4" w14:textId="6223FBFC" w:rsidR="007A12CF" w:rsidRDefault="007A12CF" w:rsidP="007A12CF">
      <w:pPr>
        <w:pStyle w:val="Bodytext20"/>
        <w:shd w:val="clear" w:color="auto" w:fill="auto"/>
        <w:tabs>
          <w:tab w:val="left" w:pos="1276"/>
        </w:tabs>
        <w:spacing w:before="0" w:line="240" w:lineRule="auto"/>
        <w:ind w:left="851"/>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MATERIALINĖS PAŠALPOS MOKĖJIMAS</w:t>
      </w:r>
    </w:p>
    <w:p w14:paraId="433554FE" w14:textId="77777777" w:rsidR="00F837F7" w:rsidRDefault="00F837F7" w:rsidP="007A12CF">
      <w:pPr>
        <w:pStyle w:val="Bodytext20"/>
        <w:shd w:val="clear" w:color="auto" w:fill="auto"/>
        <w:tabs>
          <w:tab w:val="left" w:pos="1276"/>
        </w:tabs>
        <w:spacing w:before="0" w:line="240" w:lineRule="auto"/>
        <w:ind w:left="851"/>
        <w:jc w:val="center"/>
        <w:rPr>
          <w:rFonts w:ascii="Times New Roman" w:hAnsi="Times New Roman" w:cs="Times New Roman"/>
          <w:b/>
          <w:bCs/>
          <w:color w:val="000000" w:themeColor="text1"/>
          <w:sz w:val="24"/>
          <w:szCs w:val="24"/>
        </w:rPr>
      </w:pPr>
    </w:p>
    <w:p w14:paraId="5F7A1B1A" w14:textId="3014F672" w:rsidR="0056522B" w:rsidRPr="003F5088" w:rsidRDefault="008B6924" w:rsidP="008A4909">
      <w:pPr>
        <w:pStyle w:val="Bodytext20"/>
        <w:shd w:val="clear" w:color="auto" w:fill="auto"/>
        <w:tabs>
          <w:tab w:val="left" w:pos="1276"/>
        </w:tabs>
        <w:spacing w:before="0" w:line="240" w:lineRule="auto"/>
        <w:ind w:left="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w:t>
      </w:r>
      <w:r w:rsidR="008A4909">
        <w:rPr>
          <w:rFonts w:ascii="Times New Roman" w:hAnsi="Times New Roman" w:cs="Times New Roman"/>
          <w:color w:val="000000" w:themeColor="text1"/>
          <w:sz w:val="24"/>
          <w:szCs w:val="24"/>
        </w:rPr>
        <w:t xml:space="preserve">. </w:t>
      </w:r>
      <w:r w:rsidR="0056522B" w:rsidRPr="003F5088">
        <w:rPr>
          <w:rFonts w:ascii="Times New Roman" w:hAnsi="Times New Roman" w:cs="Times New Roman"/>
          <w:color w:val="000000" w:themeColor="text1"/>
          <w:sz w:val="24"/>
          <w:szCs w:val="24"/>
        </w:rPr>
        <w:t>Materialinės pašalpos dydis priklauso</w:t>
      </w:r>
      <w:r w:rsidR="00060BE8" w:rsidRPr="003F5088">
        <w:rPr>
          <w:rFonts w:ascii="Times New Roman" w:hAnsi="Times New Roman" w:cs="Times New Roman"/>
          <w:color w:val="000000" w:themeColor="text1"/>
          <w:sz w:val="24"/>
          <w:szCs w:val="24"/>
        </w:rPr>
        <w:t xml:space="preserve"> nuo konkrečių aplinkybių ir </w:t>
      </w:r>
      <w:r w:rsidR="0056522B" w:rsidRPr="003F5088">
        <w:rPr>
          <w:rFonts w:ascii="Times New Roman" w:hAnsi="Times New Roman" w:cs="Times New Roman"/>
          <w:color w:val="000000" w:themeColor="text1"/>
          <w:sz w:val="24"/>
          <w:szCs w:val="24"/>
        </w:rPr>
        <w:t>gimnazijai skirtų lėšų.</w:t>
      </w:r>
    </w:p>
    <w:p w14:paraId="06CAF304" w14:textId="239D9299" w:rsidR="008A4909" w:rsidRDefault="008B6924" w:rsidP="008A4909">
      <w:pPr>
        <w:pStyle w:val="Bodytext20"/>
        <w:shd w:val="clear" w:color="auto" w:fill="auto"/>
        <w:tabs>
          <w:tab w:val="left" w:pos="1276"/>
        </w:tabs>
        <w:spacing w:before="0" w:line="240" w:lineRule="auto"/>
        <w:ind w:left="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52</w:t>
      </w:r>
      <w:r w:rsidR="008A4909">
        <w:rPr>
          <w:rFonts w:ascii="Times New Roman" w:hAnsi="Times New Roman" w:cs="Times New Roman"/>
          <w:color w:val="000000" w:themeColor="text1"/>
          <w:sz w:val="24"/>
          <w:szCs w:val="24"/>
        </w:rPr>
        <w:t xml:space="preserve">. </w:t>
      </w:r>
      <w:r w:rsidR="00060BE8" w:rsidRPr="003F5088">
        <w:rPr>
          <w:rFonts w:ascii="Times New Roman" w:hAnsi="Times New Roman" w:cs="Times New Roman"/>
          <w:color w:val="000000" w:themeColor="text1"/>
          <w:sz w:val="24"/>
          <w:szCs w:val="24"/>
        </w:rPr>
        <w:t>G</w:t>
      </w:r>
      <w:r w:rsidR="007A12CF" w:rsidRPr="003F5088">
        <w:rPr>
          <w:rFonts w:ascii="Times New Roman" w:hAnsi="Times New Roman" w:cs="Times New Roman"/>
          <w:color w:val="000000" w:themeColor="text1"/>
          <w:sz w:val="24"/>
          <w:szCs w:val="24"/>
        </w:rPr>
        <w:t xml:space="preserve">imnazijos darbuotojams, kurių materialinė būklė tapo sunki dėl jų pačių ligos, </w:t>
      </w:r>
    </w:p>
    <w:p w14:paraId="65B1A8BC" w14:textId="5A298B1E" w:rsidR="007A12CF" w:rsidRPr="003F5088" w:rsidRDefault="007A12CF" w:rsidP="008A4909">
      <w:pPr>
        <w:pStyle w:val="Bodytext20"/>
        <w:shd w:val="clear" w:color="auto" w:fill="auto"/>
        <w:tabs>
          <w:tab w:val="left" w:pos="1276"/>
        </w:tabs>
        <w:spacing w:before="0" w:line="240" w:lineRule="auto"/>
        <w:rPr>
          <w:rFonts w:ascii="Times New Roman" w:hAnsi="Times New Roman" w:cs="Times New Roman"/>
          <w:color w:val="000000" w:themeColor="text1"/>
          <w:sz w:val="24"/>
          <w:szCs w:val="24"/>
        </w:rPr>
      </w:pPr>
      <w:r w:rsidRPr="003F5088">
        <w:rPr>
          <w:rFonts w:ascii="Times New Roman" w:hAnsi="Times New Roman" w:cs="Times New Roman"/>
          <w:color w:val="000000" w:themeColor="text1"/>
          <w:sz w:val="24"/>
          <w:szCs w:val="24"/>
        </w:rPr>
        <w:t>sutuoktinio</w:t>
      </w:r>
      <w:r w:rsidR="00F837F7" w:rsidRPr="003F5088">
        <w:rPr>
          <w:rFonts w:ascii="Times New Roman" w:hAnsi="Times New Roman" w:cs="Times New Roman"/>
          <w:color w:val="000000" w:themeColor="text1"/>
          <w:sz w:val="24"/>
          <w:szCs w:val="24"/>
        </w:rPr>
        <w:t xml:space="preserve"> ar partnerio (kai partnerystė įregistruota įstatymų nustatyta tvarka), jo tėvų, vaikų (įvaikių), brolių (įbrolių) ir seserų (įseserių), taip pat išlaikytinių, kurių globėjais ar rūpintojais įstatymų n</w:t>
      </w:r>
      <w:r w:rsidR="00060BE8" w:rsidRPr="003F5088">
        <w:rPr>
          <w:rFonts w:ascii="Times New Roman" w:hAnsi="Times New Roman" w:cs="Times New Roman"/>
          <w:color w:val="000000" w:themeColor="text1"/>
          <w:sz w:val="24"/>
          <w:szCs w:val="24"/>
        </w:rPr>
        <w:t xml:space="preserve">ustatyta tvarka yra paskirti </w:t>
      </w:r>
      <w:r w:rsidR="00F837F7" w:rsidRPr="003F5088">
        <w:rPr>
          <w:rFonts w:ascii="Times New Roman" w:hAnsi="Times New Roman" w:cs="Times New Roman"/>
          <w:color w:val="000000" w:themeColor="text1"/>
          <w:sz w:val="24"/>
          <w:szCs w:val="24"/>
        </w:rPr>
        <w:t>gimnazijos darbuotojai, ligos ar mirties, stichinės nelaimės ar turto netekimo, gali būti skiriama iki 5 MMA dydžio materialinė pašalpa, jeigu yra pateikti šių darbuotojų rašytiniai prašymai ir atitinkamą aplinkybę patvirtinantys dokumentai.</w:t>
      </w:r>
    </w:p>
    <w:p w14:paraId="64544DE4" w14:textId="584E9D21" w:rsidR="008A4909" w:rsidRDefault="008B6924" w:rsidP="008A4909">
      <w:pPr>
        <w:pStyle w:val="Bodytext20"/>
        <w:shd w:val="clear" w:color="auto" w:fill="auto"/>
        <w:tabs>
          <w:tab w:val="left" w:pos="1276"/>
        </w:tabs>
        <w:spacing w:before="0" w:line="240" w:lineRule="auto"/>
        <w:ind w:left="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53</w:t>
      </w:r>
      <w:r w:rsidR="008A4909">
        <w:rPr>
          <w:rFonts w:ascii="Times New Roman" w:hAnsi="Times New Roman" w:cs="Times New Roman"/>
          <w:color w:val="000000" w:themeColor="text1"/>
          <w:sz w:val="24"/>
          <w:szCs w:val="24"/>
        </w:rPr>
        <w:t xml:space="preserve">. </w:t>
      </w:r>
      <w:r w:rsidR="00060BE8" w:rsidRPr="003F5088">
        <w:rPr>
          <w:rFonts w:ascii="Times New Roman" w:hAnsi="Times New Roman" w:cs="Times New Roman"/>
          <w:color w:val="000000" w:themeColor="text1"/>
          <w:sz w:val="24"/>
          <w:szCs w:val="24"/>
        </w:rPr>
        <w:t xml:space="preserve">Mirus </w:t>
      </w:r>
      <w:r w:rsidR="00F837F7" w:rsidRPr="003F5088">
        <w:rPr>
          <w:rFonts w:ascii="Times New Roman" w:hAnsi="Times New Roman" w:cs="Times New Roman"/>
          <w:color w:val="000000" w:themeColor="text1"/>
          <w:sz w:val="24"/>
          <w:szCs w:val="24"/>
        </w:rPr>
        <w:t>gimnazijos darbuotojui, jo šeimos nariams (sutuoktiniui, vaikams,</w:t>
      </w:r>
      <w:r w:rsidR="004856BB">
        <w:rPr>
          <w:rFonts w:ascii="Times New Roman" w:hAnsi="Times New Roman" w:cs="Times New Roman"/>
          <w:color w:val="000000" w:themeColor="text1"/>
          <w:sz w:val="24"/>
          <w:szCs w:val="24"/>
        </w:rPr>
        <w:t xml:space="preserve"> </w:t>
      </w:r>
      <w:r w:rsidR="00DC36E0">
        <w:rPr>
          <w:rFonts w:ascii="Times New Roman" w:hAnsi="Times New Roman" w:cs="Times New Roman"/>
          <w:color w:val="000000" w:themeColor="text1"/>
          <w:sz w:val="24"/>
          <w:szCs w:val="24"/>
        </w:rPr>
        <w:t xml:space="preserve"> </w:t>
      </w:r>
      <w:r w:rsidR="00F837F7" w:rsidRPr="003F5088">
        <w:rPr>
          <w:rFonts w:ascii="Times New Roman" w:hAnsi="Times New Roman" w:cs="Times New Roman"/>
          <w:color w:val="000000" w:themeColor="text1"/>
          <w:sz w:val="24"/>
          <w:szCs w:val="24"/>
        </w:rPr>
        <w:t xml:space="preserve">(įvaikiams), </w:t>
      </w:r>
    </w:p>
    <w:p w14:paraId="39DFE512" w14:textId="77777777" w:rsidR="008B6924" w:rsidRDefault="00F837F7" w:rsidP="008B6924">
      <w:pPr>
        <w:pStyle w:val="Bodytext20"/>
        <w:shd w:val="clear" w:color="auto" w:fill="auto"/>
        <w:tabs>
          <w:tab w:val="left" w:pos="1276"/>
        </w:tabs>
        <w:spacing w:before="0" w:line="240" w:lineRule="auto"/>
        <w:rPr>
          <w:rFonts w:ascii="Times New Roman" w:hAnsi="Times New Roman" w:cs="Times New Roman"/>
          <w:color w:val="000000" w:themeColor="text1"/>
          <w:sz w:val="24"/>
          <w:szCs w:val="24"/>
        </w:rPr>
      </w:pPr>
      <w:r w:rsidRPr="003F5088">
        <w:rPr>
          <w:rFonts w:ascii="Times New Roman" w:hAnsi="Times New Roman" w:cs="Times New Roman"/>
          <w:color w:val="000000" w:themeColor="text1"/>
          <w:sz w:val="24"/>
          <w:szCs w:val="24"/>
        </w:rPr>
        <w:t xml:space="preserve">motinai </w:t>
      </w:r>
      <w:r w:rsidR="00060BE8" w:rsidRPr="003F5088">
        <w:rPr>
          <w:rFonts w:ascii="Times New Roman" w:hAnsi="Times New Roman" w:cs="Times New Roman"/>
          <w:color w:val="000000" w:themeColor="text1"/>
          <w:sz w:val="24"/>
          <w:szCs w:val="24"/>
        </w:rPr>
        <w:t xml:space="preserve">(įmotei), tėvui (įtėviui) iš </w:t>
      </w:r>
      <w:r w:rsidRPr="003F5088">
        <w:rPr>
          <w:rFonts w:ascii="Times New Roman" w:hAnsi="Times New Roman" w:cs="Times New Roman"/>
          <w:color w:val="000000" w:themeColor="text1"/>
          <w:sz w:val="24"/>
          <w:szCs w:val="24"/>
        </w:rPr>
        <w:t>gimnazijai skirtų lėšų gali būti išmokama iki 5 MMA dydžio materialinė pašalpa, jeigu yra pateiktas rašytinis prašymas ir atitinkamą aplinkybę patvirtinantys dokumentai.</w:t>
      </w:r>
      <w:r w:rsidR="008B6924">
        <w:rPr>
          <w:rFonts w:ascii="Times New Roman" w:hAnsi="Times New Roman" w:cs="Times New Roman"/>
          <w:color w:val="000000" w:themeColor="text1"/>
          <w:sz w:val="24"/>
          <w:szCs w:val="24"/>
        </w:rPr>
        <w:t xml:space="preserve">  </w:t>
      </w:r>
    </w:p>
    <w:p w14:paraId="4D820F3E" w14:textId="3D33AE6C" w:rsidR="008B6924" w:rsidRPr="008B6924" w:rsidRDefault="008B6924" w:rsidP="008B6924">
      <w:pPr>
        <w:pStyle w:val="Bodytext20"/>
        <w:shd w:val="clear" w:color="auto" w:fill="auto"/>
        <w:tabs>
          <w:tab w:val="left" w:pos="1276"/>
        </w:tabs>
        <w:spacing w:before="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54.</w:t>
      </w:r>
      <w:r w:rsidRPr="008B6924">
        <w:rPr>
          <w:rFonts w:ascii="Times New Roman" w:eastAsia="Calibri" w:hAnsi="Times New Roman" w:cs="Times New Roman"/>
          <w:sz w:val="24"/>
          <w:szCs w:val="24"/>
        </w:rPr>
        <w:t xml:space="preserve"> </w:t>
      </w:r>
      <w:r w:rsidRPr="008B6924">
        <w:rPr>
          <w:rFonts w:ascii="Times New Roman" w:hAnsi="Times New Roman" w:cs="Times New Roman"/>
          <w:color w:val="000000" w:themeColor="text1"/>
          <w:sz w:val="24"/>
          <w:szCs w:val="24"/>
        </w:rPr>
        <w:t xml:space="preserve">Gimnazijos darbuotojui materialinę pašalpą skiria gimnazijos direktorius įsakymu iš gimnazijai savivaldybės biudžeto darbdavio socialinei paramai skirtų asignavimų. </w:t>
      </w:r>
    </w:p>
    <w:p w14:paraId="644400EF" w14:textId="77777777" w:rsidR="00DB23E1" w:rsidRDefault="00DB23E1" w:rsidP="005259B1">
      <w:pPr>
        <w:spacing w:after="0" w:line="240" w:lineRule="auto"/>
        <w:rPr>
          <w:rFonts w:ascii="Times New Roman" w:hAnsi="Times New Roman" w:cs="Times New Roman"/>
          <w:b/>
          <w:bCs/>
          <w:sz w:val="24"/>
          <w:szCs w:val="24"/>
        </w:rPr>
      </w:pPr>
    </w:p>
    <w:p w14:paraId="2961334A" w14:textId="42A129BF" w:rsidR="000E5D76" w:rsidRPr="00854A75" w:rsidRDefault="008A4909" w:rsidP="00B329D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IV</w:t>
      </w:r>
      <w:r w:rsidR="000E5D76" w:rsidRPr="00854A75">
        <w:rPr>
          <w:rFonts w:ascii="Times New Roman" w:hAnsi="Times New Roman" w:cs="Times New Roman"/>
          <w:b/>
          <w:bCs/>
          <w:sz w:val="24"/>
          <w:szCs w:val="24"/>
        </w:rPr>
        <w:t xml:space="preserve"> SKYRIUS</w:t>
      </w:r>
    </w:p>
    <w:p w14:paraId="10F95AF4" w14:textId="00E80FF6" w:rsidR="000E5D76" w:rsidRPr="00854A75" w:rsidRDefault="00947F44" w:rsidP="00B329D0">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G</w:t>
      </w:r>
      <w:r w:rsidR="000E5D76" w:rsidRPr="00854A75">
        <w:rPr>
          <w:rFonts w:ascii="Times New Roman" w:hAnsi="Times New Roman" w:cs="Times New Roman"/>
          <w:b/>
          <w:bCs/>
          <w:sz w:val="24"/>
          <w:szCs w:val="24"/>
        </w:rPr>
        <w:t>IMNAZIJOJE PATVIRTINTŲ PAREIGYBIŲ DARBO APMOKĖJIMO SĄLYGOS</w:t>
      </w:r>
    </w:p>
    <w:p w14:paraId="4922F78A" w14:textId="77777777" w:rsidR="00095415" w:rsidRDefault="00095415" w:rsidP="00B329D0">
      <w:pPr>
        <w:pStyle w:val="Bodytext40"/>
        <w:shd w:val="clear" w:color="auto" w:fill="auto"/>
        <w:tabs>
          <w:tab w:val="left" w:pos="4166"/>
        </w:tabs>
        <w:spacing w:before="0" w:after="0" w:line="240" w:lineRule="auto"/>
        <w:rPr>
          <w:rFonts w:ascii="Times New Roman" w:hAnsi="Times New Roman" w:cs="Times New Roman"/>
          <w:sz w:val="24"/>
          <w:szCs w:val="24"/>
        </w:rPr>
      </w:pPr>
    </w:p>
    <w:p w14:paraId="5D7F4C1D" w14:textId="77777777" w:rsidR="000E5D76" w:rsidRPr="00854A75" w:rsidRDefault="000E5D76" w:rsidP="00B329D0">
      <w:pPr>
        <w:pStyle w:val="Bodytext40"/>
        <w:shd w:val="clear" w:color="auto" w:fill="auto"/>
        <w:tabs>
          <w:tab w:val="left" w:pos="4166"/>
        </w:tabs>
        <w:spacing w:before="0" w:after="0" w:line="240" w:lineRule="auto"/>
        <w:rPr>
          <w:rFonts w:ascii="Times New Roman" w:hAnsi="Times New Roman" w:cs="Times New Roman"/>
          <w:sz w:val="24"/>
          <w:szCs w:val="24"/>
        </w:rPr>
      </w:pPr>
      <w:r w:rsidRPr="00854A75">
        <w:rPr>
          <w:rFonts w:ascii="Times New Roman" w:hAnsi="Times New Roman" w:cs="Times New Roman"/>
          <w:sz w:val="24"/>
          <w:szCs w:val="24"/>
        </w:rPr>
        <w:t>I SKIRSNIS</w:t>
      </w:r>
    </w:p>
    <w:p w14:paraId="7797CC59" w14:textId="3D8CA703" w:rsidR="000E5D76" w:rsidRPr="00854A75" w:rsidRDefault="000E5D76" w:rsidP="00B329D0">
      <w:pPr>
        <w:spacing w:after="0" w:line="240" w:lineRule="auto"/>
        <w:jc w:val="center"/>
        <w:rPr>
          <w:rFonts w:ascii="Times New Roman" w:hAnsi="Times New Roman" w:cs="Times New Roman"/>
          <w:b/>
          <w:bCs/>
          <w:sz w:val="24"/>
          <w:szCs w:val="24"/>
        </w:rPr>
      </w:pPr>
      <w:r w:rsidRPr="00854A75">
        <w:rPr>
          <w:rFonts w:ascii="Times New Roman" w:hAnsi="Times New Roman" w:cs="Times New Roman"/>
          <w:b/>
          <w:bCs/>
          <w:sz w:val="24"/>
          <w:szCs w:val="24"/>
        </w:rPr>
        <w:t xml:space="preserve">PAREIGINĖS ALGOS </w:t>
      </w:r>
      <w:r w:rsidR="00F837F7">
        <w:rPr>
          <w:rFonts w:ascii="Times New Roman" w:hAnsi="Times New Roman" w:cs="Times New Roman"/>
          <w:b/>
          <w:bCs/>
          <w:sz w:val="24"/>
          <w:szCs w:val="24"/>
        </w:rPr>
        <w:t xml:space="preserve">KOEFICIENTO </w:t>
      </w:r>
      <w:r w:rsidRPr="00854A75">
        <w:rPr>
          <w:rFonts w:ascii="Times New Roman" w:hAnsi="Times New Roman" w:cs="Times New Roman"/>
          <w:b/>
          <w:bCs/>
          <w:sz w:val="24"/>
          <w:szCs w:val="24"/>
        </w:rPr>
        <w:t xml:space="preserve">NUSTATYMO </w:t>
      </w:r>
      <w:r w:rsidR="00947F44">
        <w:rPr>
          <w:rFonts w:ascii="Times New Roman" w:hAnsi="Times New Roman" w:cs="Times New Roman"/>
          <w:b/>
          <w:bCs/>
          <w:sz w:val="24"/>
          <w:szCs w:val="24"/>
        </w:rPr>
        <w:t>G</w:t>
      </w:r>
      <w:r w:rsidRPr="00854A75">
        <w:rPr>
          <w:rFonts w:ascii="Times New Roman" w:hAnsi="Times New Roman" w:cs="Times New Roman"/>
          <w:b/>
          <w:bCs/>
          <w:sz w:val="24"/>
          <w:szCs w:val="24"/>
        </w:rPr>
        <w:t>IMNAZIJOS DARBUOTOJAMS KRITERIJAI</w:t>
      </w:r>
    </w:p>
    <w:p w14:paraId="15876E0B" w14:textId="77777777" w:rsidR="000E5D76" w:rsidRPr="00854A75" w:rsidRDefault="000E5D76" w:rsidP="00B329D0">
      <w:pPr>
        <w:pStyle w:val="Sraopastraipa"/>
        <w:spacing w:after="0" w:line="240" w:lineRule="auto"/>
        <w:ind w:left="0" w:firstLine="851"/>
        <w:rPr>
          <w:rFonts w:ascii="Times New Roman" w:hAnsi="Times New Roman" w:cs="Times New Roman"/>
          <w:sz w:val="24"/>
          <w:szCs w:val="24"/>
        </w:rPr>
      </w:pPr>
    </w:p>
    <w:p w14:paraId="611B2EB5" w14:textId="3F64E8F2" w:rsidR="008A4909" w:rsidRDefault="008B6924" w:rsidP="00DB23E1">
      <w:pPr>
        <w:pStyle w:val="Bodytext20"/>
        <w:shd w:val="clear" w:color="auto" w:fill="auto"/>
        <w:tabs>
          <w:tab w:val="left" w:pos="127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55</w:t>
      </w:r>
      <w:r w:rsidR="008A4909">
        <w:rPr>
          <w:rFonts w:ascii="Times New Roman" w:hAnsi="Times New Roman" w:cs="Times New Roman"/>
          <w:sz w:val="24"/>
          <w:szCs w:val="24"/>
        </w:rPr>
        <w:t xml:space="preserve">. </w:t>
      </w:r>
      <w:r w:rsidR="00175046">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direktorius, nustatydamas </w:t>
      </w:r>
      <w:r w:rsidR="00F837F7">
        <w:rPr>
          <w:rFonts w:ascii="Times New Roman" w:hAnsi="Times New Roman" w:cs="Times New Roman"/>
          <w:sz w:val="24"/>
          <w:szCs w:val="24"/>
        </w:rPr>
        <w:t xml:space="preserve">pareiginės algos </w:t>
      </w:r>
      <w:r w:rsidR="000E5D76" w:rsidRPr="00854A75">
        <w:rPr>
          <w:rFonts w:ascii="Times New Roman" w:hAnsi="Times New Roman" w:cs="Times New Roman"/>
          <w:sz w:val="24"/>
          <w:szCs w:val="24"/>
        </w:rPr>
        <w:t>koeficientą darbuotojams,</w:t>
      </w:r>
      <w:r w:rsidR="00DF71B4">
        <w:rPr>
          <w:rFonts w:ascii="Times New Roman" w:hAnsi="Times New Roman" w:cs="Times New Roman"/>
          <w:sz w:val="24"/>
          <w:szCs w:val="24"/>
        </w:rPr>
        <w:t xml:space="preserve"> </w:t>
      </w:r>
    </w:p>
    <w:p w14:paraId="07954B48" w14:textId="7BD2CD4E" w:rsidR="000E5D76" w:rsidRPr="00854A75" w:rsidRDefault="00DF71B4" w:rsidP="00DB23E1">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vadovaujasi DAĮ bei</w:t>
      </w:r>
      <w:r w:rsidR="000E5D76" w:rsidRPr="00854A75">
        <w:rPr>
          <w:rFonts w:ascii="Times New Roman" w:hAnsi="Times New Roman" w:cs="Times New Roman"/>
          <w:sz w:val="24"/>
          <w:szCs w:val="24"/>
        </w:rPr>
        <w:t xml:space="preserve"> atsižvelgia į </w:t>
      </w:r>
      <w:r w:rsidR="00947F44">
        <w:rPr>
          <w:rFonts w:ascii="Times New Roman" w:hAnsi="Times New Roman" w:cs="Times New Roman"/>
          <w:sz w:val="24"/>
          <w:szCs w:val="24"/>
        </w:rPr>
        <w:t>g</w:t>
      </w:r>
      <w:r w:rsidR="000E5D76" w:rsidRPr="00854A75">
        <w:rPr>
          <w:rFonts w:ascii="Times New Roman" w:hAnsi="Times New Roman" w:cs="Times New Roman"/>
          <w:sz w:val="24"/>
          <w:szCs w:val="24"/>
        </w:rPr>
        <w:t>imnazijai skirtas lėšas.</w:t>
      </w:r>
    </w:p>
    <w:p w14:paraId="76B344D6" w14:textId="0AEFA193" w:rsidR="00C232E9" w:rsidRDefault="008B6924" w:rsidP="00DB23E1">
      <w:pPr>
        <w:pStyle w:val="Bodytext20"/>
        <w:shd w:val="clear" w:color="auto" w:fill="auto"/>
        <w:tabs>
          <w:tab w:val="left" w:pos="127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56</w:t>
      </w:r>
      <w:r w:rsidR="00C232E9">
        <w:rPr>
          <w:rFonts w:ascii="Times New Roman" w:hAnsi="Times New Roman" w:cs="Times New Roman"/>
          <w:sz w:val="24"/>
          <w:szCs w:val="24"/>
        </w:rPr>
        <w:t xml:space="preserve">. </w:t>
      </w:r>
      <w:r w:rsidR="00175046">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direktorius įsakymu tvirtina </w:t>
      </w:r>
      <w:r w:rsidR="006258FC">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pareigybių sąrašą, pareigybių lygius ir </w:t>
      </w:r>
    </w:p>
    <w:p w14:paraId="0575ADE0" w14:textId="5C5CFF19" w:rsidR="000E5D76" w:rsidRPr="00854A75" w:rsidRDefault="000E5D76" w:rsidP="00DB23E1">
      <w:pPr>
        <w:pStyle w:val="Bodytext20"/>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pareigybių aprašus. </w:t>
      </w:r>
    </w:p>
    <w:p w14:paraId="1A54F8A8" w14:textId="18BB2446" w:rsidR="00C232E9" w:rsidRDefault="008B6924" w:rsidP="00DB23E1">
      <w:pPr>
        <w:pStyle w:val="Bodytext20"/>
        <w:shd w:val="clear" w:color="auto" w:fill="auto"/>
        <w:tabs>
          <w:tab w:val="left" w:pos="127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57</w:t>
      </w:r>
      <w:r w:rsidR="00C232E9">
        <w:rPr>
          <w:rFonts w:ascii="Times New Roman" w:hAnsi="Times New Roman" w:cs="Times New Roman"/>
          <w:sz w:val="24"/>
          <w:szCs w:val="24"/>
        </w:rPr>
        <w:t xml:space="preserve">. </w:t>
      </w:r>
      <w:r w:rsidR="00C56169">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mokytojų, </w:t>
      </w:r>
      <w:r w:rsidR="00DF71B4">
        <w:rPr>
          <w:rFonts w:ascii="Times New Roman" w:hAnsi="Times New Roman" w:cs="Times New Roman"/>
          <w:sz w:val="24"/>
          <w:szCs w:val="24"/>
        </w:rPr>
        <w:t xml:space="preserve">švietimo </w:t>
      </w:r>
      <w:r w:rsidR="000E5D76" w:rsidRPr="00854A75">
        <w:rPr>
          <w:rFonts w:ascii="Times New Roman" w:hAnsi="Times New Roman" w:cs="Times New Roman"/>
          <w:sz w:val="24"/>
          <w:szCs w:val="24"/>
        </w:rPr>
        <w:t xml:space="preserve">pagalbos specialistų kvalifikacinės kategorijos nustatomos </w:t>
      </w:r>
    </w:p>
    <w:p w14:paraId="1637C59D" w14:textId="0A98933B" w:rsidR="000E5D76" w:rsidRPr="00854A75" w:rsidRDefault="000E5D76" w:rsidP="00DB23E1">
      <w:pPr>
        <w:pStyle w:val="Bodytext20"/>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Švietimo</w:t>
      </w:r>
      <w:r w:rsidR="00DF71B4">
        <w:rPr>
          <w:rFonts w:ascii="Times New Roman" w:hAnsi="Times New Roman" w:cs="Times New Roman"/>
          <w:sz w:val="24"/>
          <w:szCs w:val="24"/>
        </w:rPr>
        <w:t xml:space="preserve">, </w:t>
      </w:r>
      <w:r w:rsidRPr="00854A75">
        <w:rPr>
          <w:rFonts w:ascii="Times New Roman" w:hAnsi="Times New Roman" w:cs="Times New Roman"/>
          <w:sz w:val="24"/>
          <w:szCs w:val="24"/>
        </w:rPr>
        <w:t>mokslo</w:t>
      </w:r>
      <w:r w:rsidR="00DF71B4">
        <w:rPr>
          <w:rFonts w:ascii="Times New Roman" w:hAnsi="Times New Roman" w:cs="Times New Roman"/>
          <w:sz w:val="24"/>
          <w:szCs w:val="24"/>
        </w:rPr>
        <w:t xml:space="preserve"> ir sporto</w:t>
      </w:r>
      <w:r w:rsidRPr="00854A75">
        <w:rPr>
          <w:rFonts w:ascii="Times New Roman" w:hAnsi="Times New Roman" w:cs="Times New Roman"/>
          <w:sz w:val="24"/>
          <w:szCs w:val="24"/>
        </w:rPr>
        <w:t xml:space="preserve"> ministro nustatyta tvarka.</w:t>
      </w:r>
    </w:p>
    <w:p w14:paraId="74A4C2D1" w14:textId="2E09D7AC" w:rsidR="000E5D76" w:rsidRDefault="008B6924" w:rsidP="00DB23E1">
      <w:pPr>
        <w:pStyle w:val="Bodytext20"/>
        <w:shd w:val="clear" w:color="auto" w:fill="auto"/>
        <w:tabs>
          <w:tab w:val="left" w:pos="127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C232E9">
        <w:rPr>
          <w:rFonts w:ascii="Times New Roman" w:hAnsi="Times New Roman" w:cs="Times New Roman"/>
          <w:sz w:val="24"/>
          <w:szCs w:val="24"/>
        </w:rPr>
        <w:t xml:space="preserve">. </w:t>
      </w:r>
      <w:r w:rsidR="00C56169">
        <w:rPr>
          <w:rFonts w:ascii="Times New Roman" w:hAnsi="Times New Roman" w:cs="Times New Roman"/>
          <w:sz w:val="24"/>
          <w:szCs w:val="24"/>
        </w:rPr>
        <w:t>G</w:t>
      </w:r>
      <w:r w:rsidR="000E5D76" w:rsidRPr="00854A75">
        <w:rPr>
          <w:rFonts w:ascii="Times New Roman" w:hAnsi="Times New Roman" w:cs="Times New Roman"/>
          <w:sz w:val="24"/>
          <w:szCs w:val="24"/>
        </w:rPr>
        <w:t>imnazijoje patvirtintos  pareigybės, jų darbo apmokėjimas:</w:t>
      </w:r>
    </w:p>
    <w:p w14:paraId="6FD2C143" w14:textId="1AC3361B" w:rsidR="000E5D76" w:rsidRPr="009E538D" w:rsidRDefault="008B6924" w:rsidP="00DB23E1">
      <w:pPr>
        <w:pStyle w:val="Bodytext20"/>
        <w:shd w:val="clear" w:color="auto" w:fill="auto"/>
        <w:tabs>
          <w:tab w:val="left" w:pos="851"/>
          <w:tab w:val="left" w:pos="1560"/>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C232E9">
        <w:rPr>
          <w:rFonts w:ascii="Times New Roman" w:hAnsi="Times New Roman" w:cs="Times New Roman"/>
          <w:sz w:val="24"/>
          <w:szCs w:val="24"/>
        </w:rPr>
        <w:t xml:space="preserve">.1. </w:t>
      </w:r>
      <w:r w:rsidR="00C56169">
        <w:rPr>
          <w:rFonts w:ascii="Times New Roman" w:hAnsi="Times New Roman" w:cs="Times New Roman"/>
          <w:sz w:val="24"/>
          <w:szCs w:val="24"/>
        </w:rPr>
        <w:t>G</w:t>
      </w:r>
      <w:r w:rsidR="000E5D76" w:rsidRPr="009E538D">
        <w:rPr>
          <w:rFonts w:ascii="Times New Roman" w:hAnsi="Times New Roman" w:cs="Times New Roman"/>
          <w:sz w:val="24"/>
          <w:szCs w:val="24"/>
        </w:rPr>
        <w:t>imnazijos direktoriaus pavaduotojas ugdymui:</w:t>
      </w:r>
    </w:p>
    <w:p w14:paraId="5C906CF0" w14:textId="246279D9" w:rsidR="00C232E9" w:rsidRDefault="008B6924" w:rsidP="00DB23E1">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C232E9">
        <w:rPr>
          <w:rFonts w:ascii="Times New Roman" w:hAnsi="Times New Roman" w:cs="Times New Roman"/>
          <w:sz w:val="24"/>
          <w:szCs w:val="24"/>
        </w:rPr>
        <w:t xml:space="preserve">.1.1. </w:t>
      </w:r>
      <w:r w:rsidR="00693496">
        <w:rPr>
          <w:rFonts w:ascii="Times New Roman" w:hAnsi="Times New Roman" w:cs="Times New Roman"/>
          <w:sz w:val="24"/>
          <w:szCs w:val="24"/>
        </w:rPr>
        <w:t xml:space="preserve">nustatomas fiksuotas mėnesinis darbo užmokestis </w:t>
      </w:r>
      <w:r w:rsidR="009B481F">
        <w:rPr>
          <w:rFonts w:ascii="Times New Roman" w:hAnsi="Times New Roman" w:cs="Times New Roman"/>
          <w:sz w:val="24"/>
          <w:szCs w:val="24"/>
        </w:rPr>
        <w:t>pareiginės algos koeficient</w:t>
      </w:r>
      <w:r w:rsidR="00693496">
        <w:rPr>
          <w:rFonts w:ascii="Times New Roman" w:hAnsi="Times New Roman" w:cs="Times New Roman"/>
          <w:sz w:val="24"/>
          <w:szCs w:val="24"/>
        </w:rPr>
        <w:t>ą</w:t>
      </w:r>
      <w:r w:rsidR="009B481F">
        <w:rPr>
          <w:rFonts w:ascii="Times New Roman" w:hAnsi="Times New Roman" w:cs="Times New Roman"/>
          <w:sz w:val="24"/>
          <w:szCs w:val="24"/>
        </w:rPr>
        <w:t xml:space="preserve"> </w:t>
      </w:r>
    </w:p>
    <w:p w14:paraId="034D1291" w14:textId="20223D25" w:rsidR="000E5D76" w:rsidRDefault="009B481F"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nustat</w:t>
      </w:r>
      <w:r w:rsidR="00693496">
        <w:rPr>
          <w:rFonts w:ascii="Times New Roman" w:hAnsi="Times New Roman" w:cs="Times New Roman"/>
          <w:sz w:val="24"/>
          <w:szCs w:val="24"/>
        </w:rPr>
        <w:t>ant</w:t>
      </w:r>
      <w:r>
        <w:rPr>
          <w:rFonts w:ascii="Times New Roman" w:hAnsi="Times New Roman" w:cs="Times New Roman"/>
          <w:sz w:val="24"/>
          <w:szCs w:val="24"/>
        </w:rPr>
        <w:t xml:space="preserve"> pagal DAĮ </w:t>
      </w:r>
      <w:r w:rsidRPr="009B481F">
        <w:rPr>
          <w:rFonts w:ascii="Times New Roman" w:hAnsi="Times New Roman" w:cs="Times New Roman"/>
          <w:sz w:val="24"/>
          <w:szCs w:val="24"/>
        </w:rPr>
        <w:t xml:space="preserve">2 </w:t>
      </w:r>
      <w:r>
        <w:rPr>
          <w:rFonts w:ascii="Times New Roman" w:hAnsi="Times New Roman" w:cs="Times New Roman"/>
          <w:sz w:val="24"/>
          <w:szCs w:val="24"/>
        </w:rPr>
        <w:t>priedą</w:t>
      </w:r>
      <w:r w:rsidR="000E5D76" w:rsidRPr="00854A75">
        <w:rPr>
          <w:rFonts w:ascii="Times New Roman" w:hAnsi="Times New Roman" w:cs="Times New Roman"/>
          <w:sz w:val="24"/>
          <w:szCs w:val="24"/>
        </w:rPr>
        <w:t>,</w:t>
      </w:r>
      <w:r>
        <w:rPr>
          <w:rFonts w:ascii="Times New Roman" w:hAnsi="Times New Roman" w:cs="Times New Roman"/>
          <w:sz w:val="24"/>
          <w:szCs w:val="24"/>
        </w:rPr>
        <w:t xml:space="preserve"> atsižvelgiant į mokinių skaičių ir pedagoginio darbo stažą bei veiklos sudėtingumą</w:t>
      </w:r>
      <w:r w:rsidR="000E5D76" w:rsidRPr="00854A75">
        <w:rPr>
          <w:rFonts w:ascii="Times New Roman" w:hAnsi="Times New Roman" w:cs="Times New Roman"/>
          <w:sz w:val="24"/>
          <w:szCs w:val="24"/>
        </w:rPr>
        <w:t>;</w:t>
      </w:r>
    </w:p>
    <w:p w14:paraId="7E4E467F" w14:textId="4A912161" w:rsidR="000E5D76" w:rsidRPr="00854A75" w:rsidRDefault="008B6924" w:rsidP="00DB23E1">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C232E9">
        <w:rPr>
          <w:rFonts w:ascii="Times New Roman" w:hAnsi="Times New Roman" w:cs="Times New Roman"/>
          <w:sz w:val="24"/>
          <w:szCs w:val="24"/>
        </w:rPr>
        <w:t xml:space="preserve">.1.2. </w:t>
      </w:r>
      <w:r w:rsidR="000E5D76" w:rsidRPr="002534E1">
        <w:rPr>
          <w:rFonts w:ascii="Times New Roman" w:hAnsi="Times New Roman" w:cs="Times New Roman"/>
          <w:sz w:val="24"/>
          <w:szCs w:val="24"/>
        </w:rPr>
        <w:t>pareiginės algos koeficientas</w:t>
      </w:r>
      <w:r w:rsidR="000E5D76" w:rsidRPr="00854A75">
        <w:rPr>
          <w:rFonts w:ascii="Times New Roman" w:hAnsi="Times New Roman" w:cs="Times New Roman"/>
          <w:sz w:val="24"/>
          <w:szCs w:val="24"/>
        </w:rPr>
        <w:t xml:space="preserve"> dėl veiklos sudėtingumo didinamas</w:t>
      </w:r>
      <w:r w:rsidR="00693496">
        <w:rPr>
          <w:rFonts w:ascii="Times New Roman" w:hAnsi="Times New Roman" w:cs="Times New Roman"/>
          <w:sz w:val="24"/>
          <w:szCs w:val="24"/>
        </w:rPr>
        <w:t xml:space="preserve"> </w:t>
      </w:r>
      <w:r w:rsidR="00693496" w:rsidRPr="00C966C6">
        <w:rPr>
          <w:rFonts w:ascii="Times New Roman" w:hAnsi="Times New Roman" w:cs="Times New Roman"/>
          <w:sz w:val="24"/>
          <w:szCs w:val="24"/>
          <w:lang w:eastAsia="lt-LT"/>
        </w:rPr>
        <w:t>5 proc</w:t>
      </w:r>
      <w:r w:rsidR="00693496">
        <w:rPr>
          <w:rFonts w:ascii="Times New Roman" w:hAnsi="Times New Roman" w:cs="Times New Roman"/>
          <w:sz w:val="24"/>
          <w:szCs w:val="24"/>
          <w:lang w:eastAsia="lt-LT"/>
        </w:rPr>
        <w:t>entais</w:t>
      </w:r>
      <w:r w:rsidR="000E5D76" w:rsidRPr="00854A75">
        <w:rPr>
          <w:rFonts w:ascii="Times New Roman" w:hAnsi="Times New Roman" w:cs="Times New Roman"/>
          <w:sz w:val="24"/>
          <w:szCs w:val="24"/>
        </w:rPr>
        <w:t>:</w:t>
      </w:r>
    </w:p>
    <w:p w14:paraId="21DB9A72" w14:textId="590D7BE1" w:rsidR="00C232E9" w:rsidRDefault="008B6924" w:rsidP="00DB23E1">
      <w:pPr>
        <w:pStyle w:val="Bodytext20"/>
        <w:shd w:val="clear" w:color="auto" w:fill="auto"/>
        <w:tabs>
          <w:tab w:val="left" w:pos="851"/>
          <w:tab w:val="left" w:pos="1701"/>
        </w:tabs>
        <w:spacing w:before="0" w:line="240" w:lineRule="auto"/>
        <w:ind w:left="810"/>
        <w:rPr>
          <w:rFonts w:ascii="Times New Roman" w:hAnsi="Times New Roman" w:cs="Times New Roman"/>
          <w:sz w:val="24"/>
          <w:szCs w:val="24"/>
        </w:rPr>
      </w:pPr>
      <w:r>
        <w:rPr>
          <w:rFonts w:ascii="Times New Roman" w:hAnsi="Times New Roman" w:cs="Times New Roman"/>
          <w:sz w:val="24"/>
          <w:szCs w:val="24"/>
          <w:lang w:eastAsia="lt-LT"/>
        </w:rPr>
        <w:t xml:space="preserve"> 58</w:t>
      </w:r>
      <w:r w:rsidR="00C232E9">
        <w:rPr>
          <w:rFonts w:ascii="Times New Roman" w:hAnsi="Times New Roman" w:cs="Times New Roman"/>
          <w:sz w:val="24"/>
          <w:szCs w:val="24"/>
          <w:lang w:eastAsia="lt-LT"/>
        </w:rPr>
        <w:t xml:space="preserve">.1.2.1. </w:t>
      </w:r>
      <w:r w:rsidR="000E5D76" w:rsidRPr="00C966C6">
        <w:rPr>
          <w:rFonts w:ascii="Times New Roman" w:hAnsi="Times New Roman" w:cs="Times New Roman"/>
          <w:sz w:val="24"/>
          <w:szCs w:val="24"/>
          <w:lang w:eastAsia="lt-LT"/>
        </w:rPr>
        <w:t xml:space="preserve">pavaduotojui ugdymui, </w:t>
      </w:r>
      <w:r w:rsidR="000E5D76" w:rsidRPr="00C966C6">
        <w:rPr>
          <w:rFonts w:ascii="Times New Roman" w:hAnsi="Times New Roman" w:cs="Times New Roman"/>
          <w:sz w:val="24"/>
          <w:szCs w:val="24"/>
        </w:rPr>
        <w:t xml:space="preserve">atsakingam už mokinių, turinčių specialiųjų ugdymosi </w:t>
      </w:r>
    </w:p>
    <w:p w14:paraId="1BF36170" w14:textId="3F28F8BF" w:rsidR="000E5D76" w:rsidRPr="00C966C6" w:rsidRDefault="000E5D76" w:rsidP="00DB23E1">
      <w:pPr>
        <w:pStyle w:val="Bodytext20"/>
        <w:shd w:val="clear" w:color="auto" w:fill="auto"/>
        <w:tabs>
          <w:tab w:val="left" w:pos="851"/>
          <w:tab w:val="left" w:pos="1701"/>
        </w:tabs>
        <w:spacing w:before="0" w:line="240" w:lineRule="auto"/>
        <w:rPr>
          <w:rFonts w:ascii="Times New Roman" w:hAnsi="Times New Roman" w:cs="Times New Roman"/>
          <w:sz w:val="24"/>
          <w:szCs w:val="24"/>
        </w:rPr>
      </w:pPr>
      <w:r w:rsidRPr="00C966C6">
        <w:rPr>
          <w:rFonts w:ascii="Times New Roman" w:hAnsi="Times New Roman" w:cs="Times New Roman"/>
          <w:sz w:val="24"/>
          <w:szCs w:val="24"/>
        </w:rPr>
        <w:t>poreikių, ugdymo organizavimą</w:t>
      </w:r>
      <w:r w:rsidR="00C56169">
        <w:rPr>
          <w:rFonts w:ascii="Times New Roman" w:hAnsi="Times New Roman" w:cs="Times New Roman"/>
          <w:sz w:val="24"/>
          <w:szCs w:val="24"/>
        </w:rPr>
        <w:t xml:space="preserve">, jeigu </w:t>
      </w:r>
      <w:r w:rsidR="00693496">
        <w:rPr>
          <w:rFonts w:ascii="Times New Roman" w:hAnsi="Times New Roman" w:cs="Times New Roman"/>
          <w:sz w:val="24"/>
          <w:szCs w:val="24"/>
        </w:rPr>
        <w:t xml:space="preserve">gimnazijoje ugdoma </w:t>
      </w:r>
      <w:r w:rsidR="00D82356">
        <w:rPr>
          <w:rFonts w:ascii="Times New Roman" w:hAnsi="Times New Roman" w:cs="Times New Roman"/>
          <w:sz w:val="24"/>
          <w:szCs w:val="24"/>
        </w:rPr>
        <w:t xml:space="preserve">daugiau kaip </w:t>
      </w:r>
      <w:r w:rsidR="00693496" w:rsidRPr="00D82356">
        <w:rPr>
          <w:rFonts w:ascii="Times New Roman" w:hAnsi="Times New Roman" w:cs="Times New Roman"/>
          <w:sz w:val="24"/>
          <w:szCs w:val="24"/>
        </w:rPr>
        <w:t>30</w:t>
      </w:r>
      <w:r w:rsidR="00693496">
        <w:rPr>
          <w:rFonts w:ascii="Times New Roman" w:hAnsi="Times New Roman" w:cs="Times New Roman"/>
          <w:sz w:val="24"/>
          <w:szCs w:val="24"/>
        </w:rPr>
        <w:t xml:space="preserve"> mokinių, dėl įgimtų ar įgytų sutrikimų turinčių specialiųjų poreikių (įskaitant ir vidutinius)</w:t>
      </w:r>
      <w:r w:rsidR="003443AF" w:rsidRPr="00C966C6">
        <w:rPr>
          <w:rFonts w:ascii="Times New Roman" w:hAnsi="Times New Roman" w:cs="Times New Roman"/>
          <w:sz w:val="24"/>
          <w:szCs w:val="24"/>
        </w:rPr>
        <w:t>;</w:t>
      </w:r>
    </w:p>
    <w:p w14:paraId="66B1577D" w14:textId="325C4886" w:rsidR="00C232E9" w:rsidRDefault="008B6924" w:rsidP="00DB23E1">
      <w:pPr>
        <w:pStyle w:val="Bodytext20"/>
        <w:shd w:val="clear" w:color="auto" w:fill="auto"/>
        <w:tabs>
          <w:tab w:val="left" w:pos="851"/>
          <w:tab w:val="left" w:pos="1701"/>
        </w:tabs>
        <w:spacing w:before="0" w:line="240" w:lineRule="auto"/>
        <w:ind w:left="810"/>
        <w:rPr>
          <w:rFonts w:ascii="Times New Roman" w:hAnsi="Times New Roman" w:cs="Times New Roman"/>
          <w:sz w:val="24"/>
          <w:szCs w:val="24"/>
        </w:rPr>
      </w:pPr>
      <w:r>
        <w:rPr>
          <w:rFonts w:ascii="Times New Roman" w:hAnsi="Times New Roman" w:cs="Times New Roman"/>
          <w:sz w:val="24"/>
          <w:szCs w:val="24"/>
        </w:rPr>
        <w:t>58</w:t>
      </w:r>
      <w:r w:rsidR="00C232E9">
        <w:rPr>
          <w:rFonts w:ascii="Times New Roman" w:hAnsi="Times New Roman" w:cs="Times New Roman"/>
          <w:sz w:val="24"/>
          <w:szCs w:val="24"/>
        </w:rPr>
        <w:t xml:space="preserve">.1.2.2. </w:t>
      </w:r>
      <w:r w:rsidR="00C56169">
        <w:rPr>
          <w:rFonts w:ascii="Times New Roman" w:hAnsi="Times New Roman" w:cs="Times New Roman"/>
          <w:sz w:val="24"/>
          <w:szCs w:val="24"/>
        </w:rPr>
        <w:t xml:space="preserve">jeigu </w:t>
      </w:r>
      <w:r w:rsidR="006258FC">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imnazijoje ugdoma </w:t>
      </w:r>
      <w:r w:rsidR="00D82356">
        <w:rPr>
          <w:rFonts w:ascii="Times New Roman" w:hAnsi="Times New Roman" w:cs="Times New Roman"/>
          <w:sz w:val="24"/>
          <w:szCs w:val="24"/>
        </w:rPr>
        <w:t xml:space="preserve">daugiau kaip </w:t>
      </w:r>
      <w:r w:rsidR="00693496" w:rsidRPr="00D82356">
        <w:rPr>
          <w:rFonts w:ascii="Times New Roman" w:hAnsi="Times New Roman" w:cs="Times New Roman"/>
          <w:sz w:val="24"/>
          <w:szCs w:val="24"/>
        </w:rPr>
        <w:t>5</w:t>
      </w:r>
      <w:r w:rsidR="00693496">
        <w:rPr>
          <w:rFonts w:ascii="Times New Roman" w:hAnsi="Times New Roman" w:cs="Times New Roman"/>
          <w:sz w:val="24"/>
          <w:szCs w:val="24"/>
        </w:rPr>
        <w:t xml:space="preserve"> </w:t>
      </w:r>
      <w:r w:rsidR="000E5D76" w:rsidRPr="00854A75">
        <w:rPr>
          <w:rFonts w:ascii="Times New Roman" w:hAnsi="Times New Roman" w:cs="Times New Roman"/>
          <w:sz w:val="24"/>
          <w:szCs w:val="24"/>
        </w:rPr>
        <w:t>užsienieči</w:t>
      </w:r>
      <w:r w:rsidR="00D82356">
        <w:rPr>
          <w:rFonts w:ascii="Times New Roman" w:hAnsi="Times New Roman" w:cs="Times New Roman"/>
          <w:sz w:val="24"/>
          <w:szCs w:val="24"/>
        </w:rPr>
        <w:t>ai</w:t>
      </w:r>
      <w:r w:rsidR="000E5D76" w:rsidRPr="00854A75">
        <w:rPr>
          <w:rFonts w:ascii="Times New Roman" w:hAnsi="Times New Roman" w:cs="Times New Roman"/>
          <w:sz w:val="24"/>
          <w:szCs w:val="24"/>
        </w:rPr>
        <w:t xml:space="preserve"> ar Lietuvos Respublikos </w:t>
      </w:r>
    </w:p>
    <w:p w14:paraId="62EDBD5B" w14:textId="74291256" w:rsidR="000E5D76" w:rsidRPr="00854A75" w:rsidRDefault="000E5D76" w:rsidP="00DB23E1">
      <w:pPr>
        <w:pStyle w:val="Bodytext20"/>
        <w:shd w:val="clear" w:color="auto" w:fill="auto"/>
        <w:tabs>
          <w:tab w:val="left" w:pos="851"/>
          <w:tab w:val="left" w:pos="1701"/>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piliečių, atvykusių gyventi į Lietuvos Respubliką, nemokančių valstybinės kalbos, dvejus metus nuo mokinio mokymosi pagal bendrojo ugdymo programas pradžios Lietuvos Respublikoje;</w:t>
      </w:r>
    </w:p>
    <w:p w14:paraId="3E020BB3" w14:textId="0FD2A1D9" w:rsidR="00C232E9" w:rsidRDefault="008B6924" w:rsidP="00DB23E1">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C232E9">
        <w:rPr>
          <w:rFonts w:ascii="Times New Roman" w:hAnsi="Times New Roman" w:cs="Times New Roman"/>
          <w:sz w:val="24"/>
          <w:szCs w:val="24"/>
        </w:rPr>
        <w:t xml:space="preserve">.1.3. </w:t>
      </w:r>
      <w:r w:rsidR="000E5D76" w:rsidRPr="004535F7">
        <w:rPr>
          <w:rFonts w:ascii="Times New Roman" w:hAnsi="Times New Roman" w:cs="Times New Roman"/>
          <w:sz w:val="24"/>
          <w:szCs w:val="24"/>
        </w:rPr>
        <w:t xml:space="preserve">jeigu direktoriaus pavaduotojo ugdymui veikla atitinka du ir daugiau </w:t>
      </w:r>
      <w:r w:rsidR="00C6111B">
        <w:rPr>
          <w:rFonts w:ascii="Times New Roman" w:hAnsi="Times New Roman" w:cs="Times New Roman"/>
          <w:sz w:val="24"/>
          <w:szCs w:val="24"/>
        </w:rPr>
        <w:t>58</w:t>
      </w:r>
      <w:r w:rsidR="00827994" w:rsidRPr="00200912">
        <w:rPr>
          <w:rFonts w:ascii="Times New Roman" w:hAnsi="Times New Roman" w:cs="Times New Roman"/>
          <w:sz w:val="24"/>
          <w:szCs w:val="24"/>
        </w:rPr>
        <w:t>.1.2</w:t>
      </w:r>
      <w:r w:rsidR="000E5D76" w:rsidRPr="004535F7">
        <w:rPr>
          <w:rFonts w:ascii="Times New Roman" w:hAnsi="Times New Roman" w:cs="Times New Roman"/>
          <w:sz w:val="24"/>
          <w:szCs w:val="24"/>
        </w:rPr>
        <w:t xml:space="preserve"> punkte </w:t>
      </w:r>
    </w:p>
    <w:p w14:paraId="4D4349B3" w14:textId="3A67DFD0" w:rsidR="007A0223" w:rsidRDefault="000E5D76" w:rsidP="00DB23E1">
      <w:pPr>
        <w:pStyle w:val="Bodytext20"/>
        <w:shd w:val="clear" w:color="auto" w:fill="auto"/>
        <w:tabs>
          <w:tab w:val="left" w:pos="1526"/>
        </w:tabs>
        <w:spacing w:before="0" w:line="240" w:lineRule="auto"/>
        <w:rPr>
          <w:rFonts w:ascii="Times New Roman" w:hAnsi="Times New Roman" w:cs="Times New Roman"/>
          <w:sz w:val="24"/>
          <w:szCs w:val="24"/>
        </w:rPr>
      </w:pPr>
      <w:r w:rsidRPr="004535F7">
        <w:rPr>
          <w:rFonts w:ascii="Times New Roman" w:hAnsi="Times New Roman" w:cs="Times New Roman"/>
          <w:sz w:val="24"/>
          <w:szCs w:val="24"/>
        </w:rPr>
        <w:t>nustatytų kriterijų, jo pareiginės algos koeficientas didinamas ne daug</w:t>
      </w:r>
      <w:r w:rsidR="007A0223">
        <w:rPr>
          <w:rFonts w:ascii="Times New Roman" w:hAnsi="Times New Roman" w:cs="Times New Roman"/>
          <w:sz w:val="24"/>
          <w:szCs w:val="24"/>
        </w:rPr>
        <w:t>iau kaip 25 procentais;</w:t>
      </w:r>
    </w:p>
    <w:p w14:paraId="167E901C" w14:textId="4375E35D" w:rsidR="00C232E9" w:rsidRDefault="008B6924" w:rsidP="00DB23E1">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C232E9">
        <w:rPr>
          <w:rFonts w:ascii="Times New Roman" w:hAnsi="Times New Roman" w:cs="Times New Roman"/>
          <w:sz w:val="24"/>
          <w:szCs w:val="24"/>
        </w:rPr>
        <w:t>.1.4.</w:t>
      </w:r>
      <w:r w:rsidR="00827994" w:rsidRPr="007A0223">
        <w:rPr>
          <w:rFonts w:ascii="Times New Roman" w:hAnsi="Times New Roman" w:cs="Times New Roman"/>
          <w:sz w:val="24"/>
          <w:szCs w:val="24"/>
        </w:rPr>
        <w:t xml:space="preserve"> </w:t>
      </w:r>
      <w:r w:rsidR="00C232E9">
        <w:rPr>
          <w:rFonts w:ascii="Times New Roman" w:hAnsi="Times New Roman" w:cs="Times New Roman"/>
          <w:sz w:val="24"/>
          <w:szCs w:val="24"/>
        </w:rPr>
        <w:t>pavaduotojo</w:t>
      </w:r>
      <w:r w:rsidR="000E5D76" w:rsidRPr="007A0223">
        <w:rPr>
          <w:rFonts w:ascii="Times New Roman" w:hAnsi="Times New Roman" w:cs="Times New Roman"/>
          <w:sz w:val="24"/>
          <w:szCs w:val="24"/>
        </w:rPr>
        <w:t xml:space="preserve"> ugdymui pareiginės algos koeficientas nustatomas iš naujo pasikeitus </w:t>
      </w:r>
    </w:p>
    <w:p w14:paraId="1BEC1ABB" w14:textId="1AF079D5" w:rsidR="000E5D76" w:rsidRPr="007A0223" w:rsidRDefault="000E5D76" w:rsidP="00DB23E1">
      <w:pPr>
        <w:pStyle w:val="Bodytext20"/>
        <w:shd w:val="clear" w:color="auto" w:fill="auto"/>
        <w:tabs>
          <w:tab w:val="left" w:pos="1526"/>
        </w:tabs>
        <w:spacing w:before="0" w:line="240" w:lineRule="auto"/>
        <w:rPr>
          <w:rFonts w:ascii="Times New Roman" w:hAnsi="Times New Roman" w:cs="Times New Roman"/>
          <w:sz w:val="24"/>
          <w:szCs w:val="24"/>
        </w:rPr>
      </w:pPr>
      <w:r w:rsidRPr="007A0223">
        <w:rPr>
          <w:rFonts w:ascii="Times New Roman" w:hAnsi="Times New Roman" w:cs="Times New Roman"/>
          <w:sz w:val="24"/>
          <w:szCs w:val="24"/>
        </w:rPr>
        <w:t>mokinių skaičiui, pedagoginio darbo stažui, veiklos sudėtingumui;</w:t>
      </w:r>
    </w:p>
    <w:p w14:paraId="523D1D8A" w14:textId="0FF373C3" w:rsidR="00C232E9" w:rsidRDefault="008B6924" w:rsidP="00DB23E1">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C232E9">
        <w:rPr>
          <w:rFonts w:ascii="Times New Roman" w:hAnsi="Times New Roman" w:cs="Times New Roman"/>
          <w:sz w:val="24"/>
          <w:szCs w:val="24"/>
        </w:rPr>
        <w:t xml:space="preserve">.2. </w:t>
      </w:r>
      <w:r w:rsidR="00C56169">
        <w:rPr>
          <w:rFonts w:ascii="Times New Roman" w:hAnsi="Times New Roman" w:cs="Times New Roman"/>
          <w:sz w:val="24"/>
          <w:szCs w:val="24"/>
        </w:rPr>
        <w:t>G</w:t>
      </w:r>
      <w:r w:rsidR="00827994">
        <w:rPr>
          <w:rFonts w:ascii="Times New Roman" w:hAnsi="Times New Roman" w:cs="Times New Roman"/>
          <w:sz w:val="24"/>
          <w:szCs w:val="24"/>
        </w:rPr>
        <w:t xml:space="preserve">imnazijos mokytojams, švietimo pagalbos, ugdymo karjerai specialistams </w:t>
      </w:r>
      <w:r w:rsidR="000E5D76" w:rsidRPr="00854A75">
        <w:rPr>
          <w:rFonts w:ascii="Times New Roman" w:hAnsi="Times New Roman" w:cs="Times New Roman"/>
          <w:sz w:val="24"/>
          <w:szCs w:val="24"/>
        </w:rPr>
        <w:t xml:space="preserve">pareiginės </w:t>
      </w:r>
    </w:p>
    <w:p w14:paraId="14C7ECCA" w14:textId="49A8226A" w:rsidR="002262E2" w:rsidRDefault="000E5D76" w:rsidP="00DB23E1">
      <w:pPr>
        <w:pStyle w:val="Bodytext20"/>
        <w:shd w:val="clear" w:color="auto" w:fill="auto"/>
        <w:tabs>
          <w:tab w:val="left" w:pos="152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algos </w:t>
      </w:r>
      <w:r w:rsidR="00827994">
        <w:rPr>
          <w:rFonts w:ascii="Times New Roman" w:hAnsi="Times New Roman" w:cs="Times New Roman"/>
          <w:sz w:val="24"/>
          <w:szCs w:val="24"/>
        </w:rPr>
        <w:t xml:space="preserve">koeficientas </w:t>
      </w:r>
      <w:r w:rsidRPr="00854A75">
        <w:rPr>
          <w:rFonts w:ascii="Times New Roman" w:hAnsi="Times New Roman" w:cs="Times New Roman"/>
          <w:sz w:val="24"/>
          <w:szCs w:val="24"/>
        </w:rPr>
        <w:t>nustatoma</w:t>
      </w:r>
      <w:r w:rsidR="00827994">
        <w:rPr>
          <w:rFonts w:ascii="Times New Roman" w:hAnsi="Times New Roman" w:cs="Times New Roman"/>
          <w:sz w:val="24"/>
          <w:szCs w:val="24"/>
        </w:rPr>
        <w:t>s</w:t>
      </w:r>
      <w:r w:rsidRPr="00854A75">
        <w:rPr>
          <w:rFonts w:ascii="Times New Roman" w:hAnsi="Times New Roman" w:cs="Times New Roman"/>
          <w:sz w:val="24"/>
          <w:szCs w:val="24"/>
        </w:rPr>
        <w:t xml:space="preserve"> vadovaujantis DAĮ </w:t>
      </w:r>
      <w:r w:rsidR="00827994" w:rsidRPr="00827994">
        <w:rPr>
          <w:rFonts w:ascii="Times New Roman" w:hAnsi="Times New Roman" w:cs="Times New Roman"/>
          <w:sz w:val="24"/>
          <w:szCs w:val="24"/>
        </w:rPr>
        <w:t>2</w:t>
      </w:r>
      <w:r w:rsidRPr="00854A75">
        <w:rPr>
          <w:rFonts w:ascii="Times New Roman" w:hAnsi="Times New Roman" w:cs="Times New Roman"/>
          <w:sz w:val="24"/>
          <w:szCs w:val="24"/>
        </w:rPr>
        <w:t xml:space="preserve"> priedu, atsižvelgiant į pedagoginio darbo stažą</w:t>
      </w:r>
      <w:r w:rsidR="00BA757C">
        <w:rPr>
          <w:rFonts w:ascii="Times New Roman" w:hAnsi="Times New Roman" w:cs="Times New Roman"/>
          <w:sz w:val="24"/>
          <w:szCs w:val="24"/>
        </w:rPr>
        <w:t xml:space="preserve"> </w:t>
      </w:r>
      <w:r w:rsidR="00BA757C" w:rsidRPr="004535F7">
        <w:rPr>
          <w:rFonts w:ascii="Times New Roman" w:hAnsi="Times New Roman" w:cs="Times New Roman"/>
          <w:sz w:val="24"/>
          <w:szCs w:val="24"/>
        </w:rPr>
        <w:t>ir</w:t>
      </w:r>
      <w:r w:rsidR="000E3CD5">
        <w:rPr>
          <w:rFonts w:ascii="Times New Roman" w:hAnsi="Times New Roman" w:cs="Times New Roman"/>
          <w:sz w:val="24"/>
          <w:szCs w:val="24"/>
        </w:rPr>
        <w:t xml:space="preserve"> </w:t>
      </w:r>
      <w:r w:rsidR="00BA757C" w:rsidRPr="004535F7">
        <w:rPr>
          <w:rFonts w:ascii="Times New Roman" w:hAnsi="Times New Roman" w:cs="Times New Roman"/>
          <w:sz w:val="24"/>
          <w:szCs w:val="24"/>
        </w:rPr>
        <w:t>/</w:t>
      </w:r>
      <w:r w:rsidR="000E3CD5">
        <w:rPr>
          <w:rFonts w:ascii="Times New Roman" w:hAnsi="Times New Roman" w:cs="Times New Roman"/>
          <w:sz w:val="24"/>
          <w:szCs w:val="24"/>
        </w:rPr>
        <w:t xml:space="preserve"> </w:t>
      </w:r>
      <w:r w:rsidR="00BA757C" w:rsidRPr="004535F7">
        <w:rPr>
          <w:rFonts w:ascii="Times New Roman" w:hAnsi="Times New Roman" w:cs="Times New Roman"/>
          <w:sz w:val="24"/>
          <w:szCs w:val="24"/>
        </w:rPr>
        <w:t>ar</w:t>
      </w:r>
      <w:r w:rsidR="00BA757C">
        <w:rPr>
          <w:rFonts w:ascii="Times New Roman" w:hAnsi="Times New Roman" w:cs="Times New Roman"/>
          <w:sz w:val="24"/>
          <w:szCs w:val="24"/>
        </w:rPr>
        <w:t xml:space="preserve"> </w:t>
      </w:r>
      <w:r w:rsidRPr="00854A75">
        <w:rPr>
          <w:rFonts w:ascii="Times New Roman" w:hAnsi="Times New Roman" w:cs="Times New Roman"/>
          <w:sz w:val="24"/>
          <w:szCs w:val="24"/>
        </w:rPr>
        <w:t xml:space="preserve">kvalifikacinę kategoriją </w:t>
      </w:r>
      <w:r w:rsidR="00BA757C">
        <w:rPr>
          <w:rFonts w:ascii="Times New Roman" w:hAnsi="Times New Roman" w:cs="Times New Roman"/>
          <w:sz w:val="24"/>
          <w:szCs w:val="24"/>
        </w:rPr>
        <w:t>bei</w:t>
      </w:r>
      <w:r w:rsidRPr="00854A75">
        <w:rPr>
          <w:rFonts w:ascii="Times New Roman" w:hAnsi="Times New Roman" w:cs="Times New Roman"/>
          <w:sz w:val="24"/>
          <w:szCs w:val="24"/>
        </w:rPr>
        <w:t xml:space="preserve"> veiklos sudėtingumą, nustatomas fiksuotas</w:t>
      </w:r>
      <w:r w:rsidRPr="00854A75">
        <w:rPr>
          <w:rFonts w:ascii="Times New Roman" w:hAnsi="Times New Roman" w:cs="Times New Roman"/>
          <w:color w:val="FF0000"/>
          <w:sz w:val="24"/>
          <w:szCs w:val="24"/>
        </w:rPr>
        <w:t xml:space="preserve"> </w:t>
      </w:r>
      <w:r w:rsidRPr="00854A75">
        <w:rPr>
          <w:rFonts w:ascii="Times New Roman" w:hAnsi="Times New Roman" w:cs="Times New Roman"/>
          <w:sz w:val="24"/>
          <w:szCs w:val="24"/>
        </w:rPr>
        <w:t>mėnesinis darbo užmokesčio dydis:</w:t>
      </w:r>
    </w:p>
    <w:p w14:paraId="3A689457" w14:textId="4B4A9387" w:rsidR="002262E2"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3839DB">
        <w:rPr>
          <w:rFonts w:ascii="Times New Roman" w:hAnsi="Times New Roman" w:cs="Times New Roman"/>
          <w:sz w:val="24"/>
          <w:szCs w:val="24"/>
        </w:rPr>
        <w:t xml:space="preserve">.2.1. </w:t>
      </w:r>
      <w:r w:rsidR="000E5D76" w:rsidRPr="002262E2">
        <w:rPr>
          <w:rFonts w:ascii="Times New Roman" w:hAnsi="Times New Roman" w:cs="Times New Roman"/>
          <w:sz w:val="24"/>
          <w:szCs w:val="24"/>
        </w:rPr>
        <w:t>pradinio ugdymo mokytojui;</w:t>
      </w:r>
    </w:p>
    <w:p w14:paraId="637AFC58" w14:textId="351D1E86" w:rsidR="00035E53"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3839DB">
        <w:rPr>
          <w:rFonts w:ascii="Times New Roman" w:hAnsi="Times New Roman" w:cs="Times New Roman"/>
          <w:sz w:val="24"/>
          <w:szCs w:val="24"/>
        </w:rPr>
        <w:t xml:space="preserve">.2.2. </w:t>
      </w:r>
      <w:r w:rsidR="000E5D76" w:rsidRPr="00854A75">
        <w:rPr>
          <w:rFonts w:ascii="Times New Roman" w:hAnsi="Times New Roman" w:cs="Times New Roman"/>
          <w:sz w:val="24"/>
          <w:szCs w:val="24"/>
        </w:rPr>
        <w:t>lietuvių kalbos ir literatūros mokytojui;</w:t>
      </w:r>
    </w:p>
    <w:p w14:paraId="0302AFB0" w14:textId="0E41BD44" w:rsidR="00035E53"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3839DB">
        <w:rPr>
          <w:rFonts w:ascii="Times New Roman" w:hAnsi="Times New Roman" w:cs="Times New Roman"/>
          <w:sz w:val="24"/>
          <w:szCs w:val="24"/>
        </w:rPr>
        <w:t xml:space="preserve">.2.3. </w:t>
      </w:r>
      <w:r w:rsidR="000E5D76" w:rsidRPr="00035E53">
        <w:rPr>
          <w:rFonts w:ascii="Times New Roman" w:hAnsi="Times New Roman" w:cs="Times New Roman"/>
          <w:sz w:val="24"/>
          <w:szCs w:val="24"/>
        </w:rPr>
        <w:t>anglų kalbos mokytojui;</w:t>
      </w:r>
    </w:p>
    <w:p w14:paraId="5490FA2E" w14:textId="0603E7AD" w:rsidR="00035E53"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3839DB">
        <w:rPr>
          <w:rFonts w:ascii="Times New Roman" w:hAnsi="Times New Roman" w:cs="Times New Roman"/>
          <w:sz w:val="24"/>
          <w:szCs w:val="24"/>
        </w:rPr>
        <w:t xml:space="preserve">.2.4. </w:t>
      </w:r>
      <w:r w:rsidR="000E5D76" w:rsidRPr="00035E53">
        <w:rPr>
          <w:rFonts w:ascii="Times New Roman" w:hAnsi="Times New Roman" w:cs="Times New Roman"/>
          <w:sz w:val="24"/>
          <w:szCs w:val="24"/>
        </w:rPr>
        <w:t>rusų kalbos mokytojui;</w:t>
      </w:r>
    </w:p>
    <w:p w14:paraId="654436C1" w14:textId="1D77656F" w:rsidR="00C56169"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3839DB">
        <w:rPr>
          <w:rFonts w:ascii="Times New Roman" w:hAnsi="Times New Roman" w:cs="Times New Roman"/>
          <w:sz w:val="24"/>
          <w:szCs w:val="24"/>
        </w:rPr>
        <w:t xml:space="preserve">.2.5. </w:t>
      </w:r>
      <w:r w:rsidR="00C56169" w:rsidRPr="00035E53">
        <w:rPr>
          <w:rFonts w:ascii="Times New Roman" w:hAnsi="Times New Roman" w:cs="Times New Roman"/>
          <w:sz w:val="24"/>
          <w:szCs w:val="24"/>
        </w:rPr>
        <w:t>matematikos mokytojui;</w:t>
      </w:r>
    </w:p>
    <w:p w14:paraId="3CE3E96F" w14:textId="69F4CABE" w:rsidR="00C56169" w:rsidRPr="00C56169"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3839DB">
        <w:rPr>
          <w:rFonts w:ascii="Times New Roman" w:hAnsi="Times New Roman" w:cs="Times New Roman"/>
          <w:sz w:val="24"/>
          <w:szCs w:val="24"/>
        </w:rPr>
        <w:t xml:space="preserve">.2.6. </w:t>
      </w:r>
      <w:r w:rsidR="00C56169" w:rsidRPr="00035E53">
        <w:rPr>
          <w:rFonts w:ascii="Times New Roman" w:hAnsi="Times New Roman" w:cs="Times New Roman"/>
          <w:sz w:val="24"/>
          <w:szCs w:val="24"/>
        </w:rPr>
        <w:t>informacinių technologijų</w:t>
      </w:r>
      <w:r w:rsidR="00C56169">
        <w:rPr>
          <w:rFonts w:ascii="Times New Roman" w:hAnsi="Times New Roman" w:cs="Times New Roman"/>
          <w:sz w:val="24"/>
          <w:szCs w:val="24"/>
        </w:rPr>
        <w:t xml:space="preserve"> </w:t>
      </w:r>
      <w:r w:rsidR="00C56169" w:rsidRPr="00035E53">
        <w:rPr>
          <w:rFonts w:ascii="Times New Roman" w:hAnsi="Times New Roman" w:cs="Times New Roman"/>
          <w:sz w:val="24"/>
          <w:szCs w:val="24"/>
        </w:rPr>
        <w:t>/ informatikos mokytojui;</w:t>
      </w:r>
    </w:p>
    <w:p w14:paraId="2B90F2DF" w14:textId="4B8D01C8" w:rsidR="00C202BE" w:rsidRPr="00C56169"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3839DB">
        <w:rPr>
          <w:rFonts w:ascii="Times New Roman" w:hAnsi="Times New Roman" w:cs="Times New Roman"/>
          <w:sz w:val="24"/>
          <w:szCs w:val="24"/>
        </w:rPr>
        <w:t xml:space="preserve">.2.7. </w:t>
      </w:r>
      <w:r w:rsidR="00C56169" w:rsidRPr="00035E53">
        <w:rPr>
          <w:rFonts w:ascii="Times New Roman" w:hAnsi="Times New Roman" w:cs="Times New Roman"/>
          <w:sz w:val="24"/>
          <w:szCs w:val="24"/>
        </w:rPr>
        <w:t>istorijos mokytojui;</w:t>
      </w:r>
    </w:p>
    <w:p w14:paraId="44876A09" w14:textId="431F997E" w:rsidR="00035E53"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3839DB">
        <w:rPr>
          <w:rFonts w:ascii="Times New Roman" w:hAnsi="Times New Roman" w:cs="Times New Roman"/>
          <w:sz w:val="24"/>
          <w:szCs w:val="24"/>
        </w:rPr>
        <w:t xml:space="preserve">.2.8. </w:t>
      </w:r>
      <w:r w:rsidR="000E5D76" w:rsidRPr="00035E53">
        <w:rPr>
          <w:rFonts w:ascii="Times New Roman" w:hAnsi="Times New Roman" w:cs="Times New Roman"/>
          <w:sz w:val="24"/>
          <w:szCs w:val="24"/>
        </w:rPr>
        <w:t>geografijos mokytojui;</w:t>
      </w:r>
    </w:p>
    <w:p w14:paraId="0D9C46C4" w14:textId="63A57FF5" w:rsidR="00035E53"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3839DB">
        <w:rPr>
          <w:rFonts w:ascii="Times New Roman" w:hAnsi="Times New Roman" w:cs="Times New Roman"/>
          <w:sz w:val="24"/>
          <w:szCs w:val="24"/>
        </w:rPr>
        <w:t xml:space="preserve">.2.9. </w:t>
      </w:r>
      <w:r w:rsidR="000E5D76" w:rsidRPr="00035E53">
        <w:rPr>
          <w:rFonts w:ascii="Times New Roman" w:hAnsi="Times New Roman" w:cs="Times New Roman"/>
          <w:sz w:val="24"/>
          <w:szCs w:val="24"/>
        </w:rPr>
        <w:t>fizikos mokytojui;</w:t>
      </w:r>
    </w:p>
    <w:p w14:paraId="13C4E2CD" w14:textId="222DD67F" w:rsidR="00035E53"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3839DB">
        <w:rPr>
          <w:rFonts w:ascii="Times New Roman" w:hAnsi="Times New Roman" w:cs="Times New Roman"/>
          <w:sz w:val="24"/>
          <w:szCs w:val="24"/>
        </w:rPr>
        <w:t xml:space="preserve">.2.10. </w:t>
      </w:r>
      <w:r w:rsidR="000E5D76" w:rsidRPr="00035E53">
        <w:rPr>
          <w:rFonts w:ascii="Times New Roman" w:hAnsi="Times New Roman" w:cs="Times New Roman"/>
          <w:sz w:val="24"/>
          <w:szCs w:val="24"/>
        </w:rPr>
        <w:t>biologijos mokytojui;</w:t>
      </w:r>
    </w:p>
    <w:p w14:paraId="055F5666" w14:textId="5AA2562E" w:rsidR="00035E53" w:rsidRPr="00C56169"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3839DB">
        <w:rPr>
          <w:rFonts w:ascii="Times New Roman" w:hAnsi="Times New Roman" w:cs="Times New Roman"/>
          <w:sz w:val="24"/>
          <w:szCs w:val="24"/>
        </w:rPr>
        <w:t xml:space="preserve">.2.11. </w:t>
      </w:r>
      <w:r w:rsidR="000E5D76" w:rsidRPr="00035E53">
        <w:rPr>
          <w:rFonts w:ascii="Times New Roman" w:hAnsi="Times New Roman" w:cs="Times New Roman"/>
          <w:sz w:val="24"/>
          <w:szCs w:val="24"/>
        </w:rPr>
        <w:t>chemijos mokytojui;</w:t>
      </w:r>
    </w:p>
    <w:p w14:paraId="78ED5F3C" w14:textId="35E5FFB2" w:rsidR="00035E53"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3839DB">
        <w:rPr>
          <w:rFonts w:ascii="Times New Roman" w:hAnsi="Times New Roman" w:cs="Times New Roman"/>
          <w:sz w:val="24"/>
          <w:szCs w:val="24"/>
        </w:rPr>
        <w:t xml:space="preserve">.2.12. </w:t>
      </w:r>
      <w:r w:rsidR="000E5D76" w:rsidRPr="00035E53">
        <w:rPr>
          <w:rFonts w:ascii="Times New Roman" w:hAnsi="Times New Roman" w:cs="Times New Roman"/>
          <w:sz w:val="24"/>
          <w:szCs w:val="24"/>
        </w:rPr>
        <w:t>dailės mokytojui;</w:t>
      </w:r>
    </w:p>
    <w:p w14:paraId="165E297D" w14:textId="7E4DC6A4" w:rsidR="00035E53"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3839DB">
        <w:rPr>
          <w:rFonts w:ascii="Times New Roman" w:hAnsi="Times New Roman" w:cs="Times New Roman"/>
          <w:sz w:val="24"/>
          <w:szCs w:val="24"/>
        </w:rPr>
        <w:t xml:space="preserve">.2.13. </w:t>
      </w:r>
      <w:r w:rsidR="000E5D76" w:rsidRPr="00035E53">
        <w:rPr>
          <w:rFonts w:ascii="Times New Roman" w:hAnsi="Times New Roman" w:cs="Times New Roman"/>
          <w:sz w:val="24"/>
          <w:szCs w:val="24"/>
        </w:rPr>
        <w:t>muzikos mokytojui;</w:t>
      </w:r>
    </w:p>
    <w:p w14:paraId="6ECB515F" w14:textId="45721E5D" w:rsidR="00035E53"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3839DB">
        <w:rPr>
          <w:rFonts w:ascii="Times New Roman" w:hAnsi="Times New Roman" w:cs="Times New Roman"/>
          <w:sz w:val="24"/>
          <w:szCs w:val="24"/>
        </w:rPr>
        <w:t xml:space="preserve">.2.14. </w:t>
      </w:r>
      <w:r w:rsidR="00827994" w:rsidRPr="00035E53">
        <w:rPr>
          <w:rFonts w:ascii="Times New Roman" w:hAnsi="Times New Roman" w:cs="Times New Roman"/>
          <w:sz w:val="24"/>
          <w:szCs w:val="24"/>
        </w:rPr>
        <w:t>šokio</w:t>
      </w:r>
      <w:r w:rsidR="000E5D76" w:rsidRPr="00035E53">
        <w:rPr>
          <w:rFonts w:ascii="Times New Roman" w:hAnsi="Times New Roman" w:cs="Times New Roman"/>
          <w:sz w:val="24"/>
          <w:szCs w:val="24"/>
        </w:rPr>
        <w:t xml:space="preserve"> mokytojui;</w:t>
      </w:r>
    </w:p>
    <w:p w14:paraId="22AAB133" w14:textId="5335BDB7" w:rsidR="00035E53"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E16B07">
        <w:rPr>
          <w:rFonts w:ascii="Times New Roman" w:hAnsi="Times New Roman" w:cs="Times New Roman"/>
          <w:sz w:val="24"/>
          <w:szCs w:val="24"/>
        </w:rPr>
        <w:t xml:space="preserve">.2.15. </w:t>
      </w:r>
      <w:r w:rsidR="000E5D76" w:rsidRPr="00035E53">
        <w:rPr>
          <w:rFonts w:ascii="Times New Roman" w:hAnsi="Times New Roman" w:cs="Times New Roman"/>
          <w:sz w:val="24"/>
          <w:szCs w:val="24"/>
        </w:rPr>
        <w:t>katalikų tikybos mokytojui;</w:t>
      </w:r>
    </w:p>
    <w:p w14:paraId="4183410F" w14:textId="51B28651" w:rsidR="00035E53"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E16B07">
        <w:rPr>
          <w:rFonts w:ascii="Times New Roman" w:hAnsi="Times New Roman" w:cs="Times New Roman"/>
          <w:sz w:val="24"/>
          <w:szCs w:val="24"/>
        </w:rPr>
        <w:t xml:space="preserve">.2.16. </w:t>
      </w:r>
      <w:r w:rsidR="00035E53">
        <w:rPr>
          <w:rFonts w:ascii="Times New Roman" w:hAnsi="Times New Roman" w:cs="Times New Roman"/>
          <w:sz w:val="24"/>
          <w:szCs w:val="24"/>
        </w:rPr>
        <w:t>etikos mokytojui;</w:t>
      </w:r>
    </w:p>
    <w:p w14:paraId="499EE2EE" w14:textId="50716C74" w:rsidR="00035E53"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E16B07">
        <w:rPr>
          <w:rFonts w:ascii="Times New Roman" w:hAnsi="Times New Roman" w:cs="Times New Roman"/>
          <w:sz w:val="24"/>
          <w:szCs w:val="24"/>
        </w:rPr>
        <w:t xml:space="preserve">.2.17. </w:t>
      </w:r>
      <w:r w:rsidR="00D82356" w:rsidRPr="00035E53">
        <w:rPr>
          <w:rFonts w:ascii="Times New Roman" w:hAnsi="Times New Roman" w:cs="Times New Roman"/>
          <w:sz w:val="24"/>
          <w:szCs w:val="24"/>
        </w:rPr>
        <w:t>fizinio ugdymo</w:t>
      </w:r>
      <w:r w:rsidR="000E5D76" w:rsidRPr="00035E53">
        <w:rPr>
          <w:rFonts w:ascii="Times New Roman" w:hAnsi="Times New Roman" w:cs="Times New Roman"/>
          <w:sz w:val="24"/>
          <w:szCs w:val="24"/>
        </w:rPr>
        <w:t xml:space="preserve"> mokytojui;</w:t>
      </w:r>
    </w:p>
    <w:p w14:paraId="067FF58D" w14:textId="4C96F2D7" w:rsidR="00035E53"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E16B07">
        <w:rPr>
          <w:rFonts w:ascii="Times New Roman" w:hAnsi="Times New Roman" w:cs="Times New Roman"/>
          <w:sz w:val="24"/>
          <w:szCs w:val="24"/>
        </w:rPr>
        <w:t xml:space="preserve">.2.18. </w:t>
      </w:r>
      <w:r w:rsidR="000E5D76" w:rsidRPr="00035E53">
        <w:rPr>
          <w:rFonts w:ascii="Times New Roman" w:hAnsi="Times New Roman" w:cs="Times New Roman"/>
          <w:sz w:val="24"/>
          <w:szCs w:val="24"/>
        </w:rPr>
        <w:t>technologijų mokytojui;</w:t>
      </w:r>
    </w:p>
    <w:p w14:paraId="1DAADA41" w14:textId="2CCA594C" w:rsidR="00035E53"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58</w:t>
      </w:r>
      <w:r w:rsidR="00E16B07">
        <w:rPr>
          <w:rFonts w:ascii="Times New Roman" w:hAnsi="Times New Roman" w:cs="Times New Roman"/>
          <w:sz w:val="24"/>
          <w:szCs w:val="24"/>
        </w:rPr>
        <w:t xml:space="preserve">.2.19. </w:t>
      </w:r>
      <w:r w:rsidR="00827994" w:rsidRPr="00035E53">
        <w:rPr>
          <w:rFonts w:ascii="Times New Roman" w:hAnsi="Times New Roman" w:cs="Times New Roman"/>
          <w:sz w:val="24"/>
          <w:szCs w:val="24"/>
        </w:rPr>
        <w:t>gyvenimo įgūdžių</w:t>
      </w:r>
      <w:r w:rsidR="000E5D76" w:rsidRPr="00035E53">
        <w:rPr>
          <w:rFonts w:ascii="Times New Roman" w:hAnsi="Times New Roman" w:cs="Times New Roman"/>
          <w:sz w:val="24"/>
          <w:szCs w:val="24"/>
        </w:rPr>
        <w:t xml:space="preserve"> mokytojui;</w:t>
      </w:r>
    </w:p>
    <w:p w14:paraId="4C612F30" w14:textId="31055A24" w:rsidR="00035E53" w:rsidRPr="00C56169"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E16B07">
        <w:rPr>
          <w:rFonts w:ascii="Times New Roman" w:hAnsi="Times New Roman" w:cs="Times New Roman"/>
          <w:sz w:val="24"/>
          <w:szCs w:val="24"/>
        </w:rPr>
        <w:t xml:space="preserve">.2.20. </w:t>
      </w:r>
      <w:r w:rsidR="00C56169">
        <w:rPr>
          <w:rFonts w:ascii="Times New Roman" w:hAnsi="Times New Roman" w:cs="Times New Roman"/>
          <w:sz w:val="24"/>
          <w:szCs w:val="24"/>
        </w:rPr>
        <w:t>ekonomikos mokytojui</w:t>
      </w:r>
    </w:p>
    <w:p w14:paraId="7C6B308A" w14:textId="30BE0140" w:rsidR="00035E53"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E16B07">
        <w:rPr>
          <w:rFonts w:ascii="Times New Roman" w:hAnsi="Times New Roman" w:cs="Times New Roman"/>
          <w:sz w:val="24"/>
          <w:szCs w:val="24"/>
        </w:rPr>
        <w:t xml:space="preserve">.2.21. </w:t>
      </w:r>
      <w:r w:rsidR="00282160" w:rsidRPr="00035E53">
        <w:rPr>
          <w:rFonts w:ascii="Times New Roman" w:hAnsi="Times New Roman" w:cs="Times New Roman"/>
          <w:sz w:val="24"/>
          <w:szCs w:val="24"/>
        </w:rPr>
        <w:t>socialiniam pedagogui;</w:t>
      </w:r>
    </w:p>
    <w:p w14:paraId="22C1A63D" w14:textId="7D5F9342" w:rsidR="00805553"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E16B07">
        <w:rPr>
          <w:rFonts w:ascii="Times New Roman" w:hAnsi="Times New Roman" w:cs="Times New Roman"/>
          <w:sz w:val="24"/>
          <w:szCs w:val="24"/>
        </w:rPr>
        <w:t xml:space="preserve">.2.22. </w:t>
      </w:r>
      <w:r w:rsidR="00282160" w:rsidRPr="00035E53">
        <w:rPr>
          <w:rFonts w:ascii="Times New Roman" w:hAnsi="Times New Roman" w:cs="Times New Roman"/>
          <w:sz w:val="24"/>
          <w:szCs w:val="24"/>
        </w:rPr>
        <w:t>ugdymo karjerai specialistui;</w:t>
      </w:r>
    </w:p>
    <w:p w14:paraId="0AB44EFA" w14:textId="09907577" w:rsidR="00FA7E56" w:rsidRPr="00C56169" w:rsidRDefault="00BE50A1"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58</w:t>
      </w:r>
      <w:r w:rsidR="00FA7E56">
        <w:rPr>
          <w:rFonts w:ascii="Times New Roman" w:hAnsi="Times New Roman" w:cs="Times New Roman"/>
          <w:sz w:val="24"/>
          <w:szCs w:val="24"/>
        </w:rPr>
        <w:t>.2.23. ikimokyklinio/priešmokyklinio ugdymo mokytojui</w:t>
      </w:r>
    </w:p>
    <w:p w14:paraId="22A4E3DE" w14:textId="3DB461ED" w:rsidR="000E5D76" w:rsidRPr="008A1933" w:rsidRDefault="00E16B07" w:rsidP="00DB23E1">
      <w:pPr>
        <w:pStyle w:val="Bodytext20"/>
        <w:shd w:val="clear" w:color="auto" w:fill="auto"/>
        <w:tabs>
          <w:tab w:val="left" w:pos="152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E50A1">
        <w:rPr>
          <w:rFonts w:ascii="Times New Roman" w:hAnsi="Times New Roman" w:cs="Times New Roman"/>
          <w:sz w:val="24"/>
          <w:szCs w:val="24"/>
        </w:rPr>
        <w:t xml:space="preserve">     58</w:t>
      </w:r>
      <w:r>
        <w:rPr>
          <w:rFonts w:ascii="Times New Roman" w:hAnsi="Times New Roman" w:cs="Times New Roman"/>
          <w:sz w:val="24"/>
          <w:szCs w:val="24"/>
        </w:rPr>
        <w:t xml:space="preserve">.3. </w:t>
      </w:r>
      <w:r w:rsidR="000E5D76" w:rsidRPr="008A1933">
        <w:rPr>
          <w:rFonts w:ascii="Times New Roman" w:hAnsi="Times New Roman" w:cs="Times New Roman"/>
          <w:sz w:val="24"/>
          <w:szCs w:val="24"/>
        </w:rPr>
        <w:t>mokytojams pareiginės algos koeficientai dėl veiklos sudėtingumo didinami</w:t>
      </w:r>
      <w:r w:rsidR="00282160" w:rsidRPr="008A1933">
        <w:rPr>
          <w:rFonts w:ascii="Times New Roman" w:hAnsi="Times New Roman" w:cs="Times New Roman"/>
          <w:sz w:val="24"/>
          <w:szCs w:val="24"/>
        </w:rPr>
        <w:t>:</w:t>
      </w:r>
    </w:p>
    <w:p w14:paraId="2AC68647" w14:textId="35AC98D8" w:rsidR="00DC1889" w:rsidRDefault="00BE50A1" w:rsidP="00DB23E1">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24"/>
          <w:szCs w:val="24"/>
        </w:rPr>
      </w:pPr>
      <w:r>
        <w:rPr>
          <w:rFonts w:ascii="Times New Roman" w:hAnsi="Times New Roman" w:cs="Times New Roman"/>
          <w:sz w:val="24"/>
          <w:szCs w:val="24"/>
        </w:rPr>
        <w:t xml:space="preserve">              58</w:t>
      </w:r>
      <w:r w:rsidR="00E16B07">
        <w:rPr>
          <w:rFonts w:ascii="Times New Roman" w:hAnsi="Times New Roman" w:cs="Times New Roman"/>
          <w:sz w:val="24"/>
          <w:szCs w:val="24"/>
        </w:rPr>
        <w:t xml:space="preserve">.3.1. </w:t>
      </w:r>
      <w:r w:rsidR="00DC1889" w:rsidRPr="003278C0">
        <w:rPr>
          <w:rFonts w:ascii="Times New Roman" w:hAnsi="Times New Roman" w:cs="Times New Roman"/>
          <w:color w:val="000000" w:themeColor="text1"/>
          <w:sz w:val="24"/>
          <w:szCs w:val="24"/>
        </w:rPr>
        <w:t>jei mokytojas moko dėl įgimtų ar įgytų sutrikimų turinčių sp</w:t>
      </w:r>
      <w:r w:rsidR="00240FFE" w:rsidRPr="003278C0">
        <w:rPr>
          <w:rFonts w:ascii="Times New Roman" w:hAnsi="Times New Roman" w:cs="Times New Roman"/>
          <w:color w:val="000000" w:themeColor="text1"/>
          <w:sz w:val="24"/>
          <w:szCs w:val="24"/>
        </w:rPr>
        <w:t>ecialiuosius ugdymosi poreikius mokinius:</w:t>
      </w:r>
    </w:p>
    <w:tbl>
      <w:tblPr>
        <w:tblStyle w:val="Lentelstinklelis"/>
        <w:tblW w:w="9923" w:type="dxa"/>
        <w:tblInd w:w="-5" w:type="dxa"/>
        <w:tblLook w:val="04A0" w:firstRow="1" w:lastRow="0" w:firstColumn="1" w:lastColumn="0" w:noHBand="0" w:noVBand="1"/>
      </w:tblPr>
      <w:tblGrid>
        <w:gridCol w:w="4678"/>
        <w:gridCol w:w="2693"/>
        <w:gridCol w:w="2552"/>
      </w:tblGrid>
      <w:tr w:rsidR="003278C0" w:rsidRPr="003278C0" w14:paraId="572EDCD7" w14:textId="77777777" w:rsidTr="00413D86">
        <w:tc>
          <w:tcPr>
            <w:tcW w:w="4678" w:type="dxa"/>
          </w:tcPr>
          <w:p w14:paraId="1D1A2856" w14:textId="77777777" w:rsidR="00155C24" w:rsidRPr="003278C0" w:rsidRDefault="00155C24" w:rsidP="00413D86">
            <w:pPr>
              <w:pStyle w:val="Bodytext20"/>
              <w:shd w:val="clear" w:color="auto" w:fill="auto"/>
              <w:tabs>
                <w:tab w:val="left" w:pos="1526"/>
              </w:tabs>
              <w:spacing w:before="0" w:line="240" w:lineRule="auto"/>
              <w:jc w:val="center"/>
              <w:rPr>
                <w:rFonts w:ascii="Times New Roman" w:hAnsi="Times New Roman" w:cs="Times New Roman"/>
                <w:color w:val="000000" w:themeColor="text1"/>
                <w:sz w:val="24"/>
                <w:szCs w:val="24"/>
              </w:rPr>
            </w:pPr>
            <w:r w:rsidRPr="003278C0">
              <w:rPr>
                <w:rFonts w:ascii="Times New Roman" w:hAnsi="Times New Roman" w:cs="Times New Roman"/>
                <w:color w:val="000000" w:themeColor="text1"/>
                <w:sz w:val="24"/>
                <w:szCs w:val="24"/>
              </w:rPr>
              <w:t>Mokytojas moko:</w:t>
            </w:r>
          </w:p>
        </w:tc>
        <w:tc>
          <w:tcPr>
            <w:tcW w:w="2693" w:type="dxa"/>
          </w:tcPr>
          <w:p w14:paraId="0F8A3D38" w14:textId="77777777" w:rsidR="00155C24" w:rsidRPr="003278C0" w:rsidRDefault="00155C24" w:rsidP="00413D86">
            <w:pPr>
              <w:pStyle w:val="Bodytext20"/>
              <w:shd w:val="clear" w:color="auto" w:fill="auto"/>
              <w:tabs>
                <w:tab w:val="left" w:pos="1526"/>
              </w:tabs>
              <w:spacing w:before="0" w:line="240" w:lineRule="auto"/>
              <w:jc w:val="center"/>
              <w:rPr>
                <w:rFonts w:ascii="Times New Roman" w:hAnsi="Times New Roman" w:cs="Times New Roman"/>
                <w:color w:val="000000" w:themeColor="text1"/>
                <w:sz w:val="24"/>
                <w:szCs w:val="24"/>
              </w:rPr>
            </w:pPr>
            <w:r w:rsidRPr="003278C0">
              <w:rPr>
                <w:rFonts w:ascii="Times New Roman" w:hAnsi="Times New Roman" w:cs="Times New Roman"/>
                <w:color w:val="000000" w:themeColor="text1"/>
                <w:sz w:val="24"/>
                <w:szCs w:val="24"/>
              </w:rPr>
              <w:t>Mokinių skaičius keliose klasėse (grupėse)</w:t>
            </w:r>
          </w:p>
        </w:tc>
        <w:tc>
          <w:tcPr>
            <w:tcW w:w="2552" w:type="dxa"/>
          </w:tcPr>
          <w:p w14:paraId="455B35E1" w14:textId="77777777" w:rsidR="00155C24" w:rsidRPr="003278C0" w:rsidRDefault="00155C24" w:rsidP="00413D86">
            <w:pPr>
              <w:pStyle w:val="Bodytext20"/>
              <w:shd w:val="clear" w:color="auto" w:fill="auto"/>
              <w:tabs>
                <w:tab w:val="left" w:pos="1526"/>
              </w:tabs>
              <w:spacing w:before="0" w:line="240" w:lineRule="auto"/>
              <w:jc w:val="center"/>
              <w:rPr>
                <w:rFonts w:ascii="Times New Roman" w:hAnsi="Times New Roman" w:cs="Times New Roman"/>
                <w:color w:val="000000" w:themeColor="text1"/>
                <w:sz w:val="24"/>
                <w:szCs w:val="24"/>
              </w:rPr>
            </w:pPr>
            <w:r w:rsidRPr="003278C0">
              <w:rPr>
                <w:rFonts w:ascii="Times New Roman" w:hAnsi="Times New Roman" w:cs="Times New Roman"/>
                <w:color w:val="000000" w:themeColor="text1"/>
                <w:sz w:val="24"/>
                <w:szCs w:val="24"/>
              </w:rPr>
              <w:t>Koeficiento didinimo procentai</w:t>
            </w:r>
          </w:p>
        </w:tc>
      </w:tr>
      <w:tr w:rsidR="00282160" w:rsidRPr="003278C0" w14:paraId="55C65B53" w14:textId="77777777" w:rsidTr="00282160">
        <w:trPr>
          <w:trHeight w:val="421"/>
        </w:trPr>
        <w:tc>
          <w:tcPr>
            <w:tcW w:w="4678" w:type="dxa"/>
            <w:vMerge w:val="restart"/>
          </w:tcPr>
          <w:p w14:paraId="2D0253F2" w14:textId="77777777" w:rsidR="00282160" w:rsidRPr="003278C0" w:rsidRDefault="00282160" w:rsidP="00035E53">
            <w:pPr>
              <w:pStyle w:val="Bodytext20"/>
              <w:shd w:val="clear" w:color="auto" w:fill="auto"/>
              <w:tabs>
                <w:tab w:val="left" w:pos="1526"/>
              </w:tabs>
              <w:spacing w:before="0" w:line="240" w:lineRule="auto"/>
              <w:jc w:val="left"/>
              <w:rPr>
                <w:rFonts w:ascii="Times New Roman" w:hAnsi="Times New Roman" w:cs="Times New Roman"/>
                <w:color w:val="000000" w:themeColor="text1"/>
                <w:sz w:val="24"/>
                <w:szCs w:val="24"/>
              </w:rPr>
            </w:pPr>
            <w:r w:rsidRPr="003278C0">
              <w:rPr>
                <w:rFonts w:ascii="Times New Roman" w:hAnsi="Times New Roman" w:cs="Times New Roman"/>
                <w:color w:val="000000" w:themeColor="text1"/>
                <w:sz w:val="24"/>
                <w:szCs w:val="24"/>
              </w:rPr>
              <w:t xml:space="preserve">mokinius, dėl įgimtų ar įgytų sutrikimų turinčius </w:t>
            </w:r>
            <w:r w:rsidRPr="003278C0">
              <w:rPr>
                <w:rFonts w:ascii="Times New Roman" w:hAnsi="Times New Roman" w:cs="Times New Roman"/>
                <w:b/>
                <w:color w:val="000000" w:themeColor="text1"/>
                <w:sz w:val="24"/>
                <w:szCs w:val="24"/>
              </w:rPr>
              <w:t>didelius ar labai didelius</w:t>
            </w:r>
            <w:r w:rsidRPr="003278C0">
              <w:rPr>
                <w:rFonts w:ascii="Times New Roman" w:hAnsi="Times New Roman" w:cs="Times New Roman"/>
                <w:color w:val="000000" w:themeColor="text1"/>
                <w:sz w:val="24"/>
                <w:szCs w:val="24"/>
              </w:rPr>
              <w:t xml:space="preserve"> specialiuosius ugdymosi poreikius</w:t>
            </w:r>
            <w:r>
              <w:rPr>
                <w:rFonts w:ascii="Times New Roman" w:hAnsi="Times New Roman" w:cs="Times New Roman"/>
                <w:color w:val="000000" w:themeColor="text1"/>
                <w:sz w:val="24"/>
                <w:szCs w:val="24"/>
              </w:rPr>
              <w:t xml:space="preserve"> </w:t>
            </w:r>
          </w:p>
        </w:tc>
        <w:tc>
          <w:tcPr>
            <w:tcW w:w="2693" w:type="dxa"/>
          </w:tcPr>
          <w:p w14:paraId="3E7E1369" w14:textId="398F8462" w:rsidR="00282160" w:rsidRPr="003278C0" w:rsidRDefault="00282160" w:rsidP="00282160">
            <w:pPr>
              <w:pStyle w:val="Bodytext20"/>
              <w:shd w:val="clear" w:color="auto" w:fill="auto"/>
              <w:tabs>
                <w:tab w:val="left" w:pos="1526"/>
              </w:tabs>
              <w:spacing w:before="0" w:line="240" w:lineRule="auto"/>
              <w:jc w:val="center"/>
              <w:rPr>
                <w:rFonts w:ascii="Times New Roman" w:hAnsi="Times New Roman" w:cs="Times New Roman"/>
                <w:color w:val="000000" w:themeColor="text1"/>
                <w:sz w:val="24"/>
                <w:szCs w:val="24"/>
              </w:rPr>
            </w:pPr>
            <w:r w:rsidRPr="003278C0">
              <w:rPr>
                <w:rFonts w:ascii="Times New Roman" w:hAnsi="Times New Roman" w:cs="Times New Roman"/>
                <w:color w:val="000000" w:themeColor="text1"/>
                <w:sz w:val="24"/>
                <w:szCs w:val="24"/>
              </w:rPr>
              <w:t>1</w:t>
            </w:r>
            <w:r w:rsidR="00C202BE">
              <w:rPr>
                <w:rFonts w:ascii="Times New Roman" w:hAnsi="Times New Roman" w:cs="Times New Roman"/>
                <w:color w:val="000000" w:themeColor="text1"/>
                <w:sz w:val="24"/>
                <w:szCs w:val="24"/>
              </w:rPr>
              <w:t xml:space="preserve"> </w:t>
            </w:r>
            <w:r w:rsidR="00C202BE" w:rsidRPr="00DA2FD9">
              <w:rPr>
                <w:rFonts w:ascii="Times New Roman" w:hAnsi="Times New Roman" w:cs="Times New Roman"/>
                <w:sz w:val="16"/>
                <w:szCs w:val="16"/>
              </w:rPr>
              <w:t xml:space="preserve">– </w:t>
            </w:r>
            <w:r w:rsidRPr="003278C0">
              <w:rPr>
                <w:rFonts w:ascii="Times New Roman" w:hAnsi="Times New Roman" w:cs="Times New Roman"/>
                <w:color w:val="000000" w:themeColor="text1"/>
                <w:sz w:val="24"/>
                <w:szCs w:val="24"/>
              </w:rPr>
              <w:t>10</w:t>
            </w:r>
          </w:p>
        </w:tc>
        <w:tc>
          <w:tcPr>
            <w:tcW w:w="2552" w:type="dxa"/>
          </w:tcPr>
          <w:p w14:paraId="043DE6A8" w14:textId="5ACDE982" w:rsidR="00282160" w:rsidRPr="003278C0" w:rsidRDefault="00282160" w:rsidP="00282160">
            <w:pPr>
              <w:pStyle w:val="Bodytext20"/>
              <w:shd w:val="clear" w:color="auto" w:fill="auto"/>
              <w:tabs>
                <w:tab w:val="left" w:pos="1526"/>
              </w:tabs>
              <w:spacing w:before="0" w:line="240" w:lineRule="auto"/>
              <w:jc w:val="center"/>
              <w:rPr>
                <w:rFonts w:ascii="Times New Roman" w:hAnsi="Times New Roman" w:cs="Times New Roman"/>
                <w:color w:val="000000" w:themeColor="text1"/>
                <w:sz w:val="24"/>
                <w:szCs w:val="24"/>
              </w:rPr>
            </w:pPr>
            <w:r w:rsidRPr="003278C0">
              <w:rPr>
                <w:rFonts w:ascii="Times New Roman" w:hAnsi="Times New Roman" w:cs="Times New Roman"/>
                <w:color w:val="000000" w:themeColor="text1"/>
                <w:sz w:val="24"/>
                <w:szCs w:val="24"/>
              </w:rPr>
              <w:t>2</w:t>
            </w:r>
            <w:r w:rsidR="00C202BE">
              <w:rPr>
                <w:rFonts w:ascii="Times New Roman" w:hAnsi="Times New Roman" w:cs="Times New Roman"/>
                <w:color w:val="000000" w:themeColor="text1"/>
                <w:sz w:val="24"/>
                <w:szCs w:val="24"/>
              </w:rPr>
              <w:t xml:space="preserve"> </w:t>
            </w:r>
            <w:r w:rsidR="00C202BE" w:rsidRPr="00DA2FD9">
              <w:rPr>
                <w:rFonts w:ascii="Times New Roman" w:hAnsi="Times New Roman" w:cs="Times New Roman"/>
                <w:sz w:val="16"/>
                <w:szCs w:val="16"/>
              </w:rPr>
              <w:t xml:space="preserve">– </w:t>
            </w:r>
            <w:r w:rsidRPr="003278C0">
              <w:rPr>
                <w:rFonts w:ascii="Times New Roman" w:hAnsi="Times New Roman" w:cs="Times New Roman"/>
                <w:color w:val="000000" w:themeColor="text1"/>
                <w:sz w:val="24"/>
                <w:szCs w:val="24"/>
              </w:rPr>
              <w:t>11</w:t>
            </w:r>
          </w:p>
        </w:tc>
      </w:tr>
      <w:tr w:rsidR="00282160" w:rsidRPr="003278C0" w14:paraId="5C3697C5" w14:textId="77777777" w:rsidTr="001F61D9">
        <w:trPr>
          <w:trHeight w:val="406"/>
        </w:trPr>
        <w:tc>
          <w:tcPr>
            <w:tcW w:w="4678" w:type="dxa"/>
            <w:vMerge/>
          </w:tcPr>
          <w:p w14:paraId="4A316071" w14:textId="77777777" w:rsidR="00282160" w:rsidRPr="003278C0" w:rsidRDefault="00282160" w:rsidP="00282160">
            <w:pPr>
              <w:pStyle w:val="Bodytext20"/>
              <w:shd w:val="clear" w:color="auto" w:fill="auto"/>
              <w:tabs>
                <w:tab w:val="left" w:pos="1526"/>
              </w:tabs>
              <w:spacing w:before="0" w:line="240" w:lineRule="auto"/>
              <w:jc w:val="center"/>
              <w:rPr>
                <w:rFonts w:ascii="Times New Roman" w:hAnsi="Times New Roman" w:cs="Times New Roman"/>
                <w:color w:val="000000" w:themeColor="text1"/>
                <w:sz w:val="24"/>
                <w:szCs w:val="24"/>
              </w:rPr>
            </w:pPr>
          </w:p>
        </w:tc>
        <w:tc>
          <w:tcPr>
            <w:tcW w:w="2693" w:type="dxa"/>
          </w:tcPr>
          <w:p w14:paraId="634DB6AD" w14:textId="79189D55" w:rsidR="00282160" w:rsidRPr="003278C0" w:rsidRDefault="00282160" w:rsidP="00282160">
            <w:pPr>
              <w:pStyle w:val="Bodytext20"/>
              <w:tabs>
                <w:tab w:val="left" w:pos="1526"/>
              </w:tabs>
              <w:spacing w:before="0" w:line="240" w:lineRule="auto"/>
              <w:jc w:val="center"/>
              <w:rPr>
                <w:rFonts w:ascii="Times New Roman" w:hAnsi="Times New Roman" w:cs="Times New Roman"/>
                <w:color w:val="000000" w:themeColor="text1"/>
                <w:sz w:val="24"/>
                <w:szCs w:val="24"/>
              </w:rPr>
            </w:pPr>
            <w:r w:rsidRPr="003278C0">
              <w:rPr>
                <w:rFonts w:ascii="Times New Roman" w:hAnsi="Times New Roman" w:cs="Times New Roman"/>
                <w:color w:val="000000" w:themeColor="text1"/>
                <w:sz w:val="24"/>
                <w:szCs w:val="24"/>
              </w:rPr>
              <w:t>11</w:t>
            </w:r>
            <w:r w:rsidR="00C202BE">
              <w:rPr>
                <w:rFonts w:ascii="Times New Roman" w:hAnsi="Times New Roman" w:cs="Times New Roman"/>
                <w:color w:val="000000" w:themeColor="text1"/>
                <w:sz w:val="24"/>
                <w:szCs w:val="24"/>
              </w:rPr>
              <w:t xml:space="preserve"> </w:t>
            </w:r>
            <w:r w:rsidR="00C202BE" w:rsidRPr="00DA2FD9">
              <w:rPr>
                <w:rFonts w:ascii="Times New Roman" w:hAnsi="Times New Roman" w:cs="Times New Roman"/>
                <w:sz w:val="16"/>
                <w:szCs w:val="16"/>
              </w:rPr>
              <w:t xml:space="preserve">– </w:t>
            </w:r>
            <w:r w:rsidRPr="003278C0">
              <w:rPr>
                <w:rFonts w:ascii="Times New Roman" w:hAnsi="Times New Roman" w:cs="Times New Roman"/>
                <w:color w:val="000000" w:themeColor="text1"/>
                <w:sz w:val="24"/>
                <w:szCs w:val="24"/>
              </w:rPr>
              <w:t>20</w:t>
            </w:r>
          </w:p>
        </w:tc>
        <w:tc>
          <w:tcPr>
            <w:tcW w:w="2552" w:type="dxa"/>
          </w:tcPr>
          <w:p w14:paraId="3765ECB4" w14:textId="1C2CB011" w:rsidR="00282160" w:rsidRPr="003278C0" w:rsidRDefault="00282160" w:rsidP="00282160">
            <w:pPr>
              <w:pStyle w:val="Bodytext20"/>
              <w:tabs>
                <w:tab w:val="left" w:pos="1526"/>
              </w:tabs>
              <w:spacing w:before="0" w:line="240" w:lineRule="auto"/>
              <w:jc w:val="center"/>
              <w:rPr>
                <w:rFonts w:ascii="Times New Roman" w:hAnsi="Times New Roman" w:cs="Times New Roman"/>
                <w:color w:val="000000" w:themeColor="text1"/>
                <w:sz w:val="24"/>
                <w:szCs w:val="24"/>
              </w:rPr>
            </w:pPr>
            <w:r w:rsidRPr="003278C0">
              <w:rPr>
                <w:rFonts w:ascii="Times New Roman" w:hAnsi="Times New Roman" w:cs="Times New Roman"/>
                <w:color w:val="000000" w:themeColor="text1"/>
                <w:sz w:val="24"/>
                <w:szCs w:val="24"/>
              </w:rPr>
              <w:t>12</w:t>
            </w:r>
            <w:r w:rsidR="00C202BE">
              <w:rPr>
                <w:rFonts w:ascii="Times New Roman" w:hAnsi="Times New Roman" w:cs="Times New Roman"/>
                <w:color w:val="000000" w:themeColor="text1"/>
                <w:sz w:val="24"/>
                <w:szCs w:val="24"/>
              </w:rPr>
              <w:t xml:space="preserve"> </w:t>
            </w:r>
            <w:r w:rsidR="00C202BE" w:rsidRPr="00DA2FD9">
              <w:rPr>
                <w:rFonts w:ascii="Times New Roman" w:hAnsi="Times New Roman" w:cs="Times New Roman"/>
                <w:sz w:val="16"/>
                <w:szCs w:val="16"/>
              </w:rPr>
              <w:t xml:space="preserve">– </w:t>
            </w:r>
            <w:r w:rsidRPr="003278C0">
              <w:rPr>
                <w:rFonts w:ascii="Times New Roman" w:hAnsi="Times New Roman" w:cs="Times New Roman"/>
                <w:color w:val="000000" w:themeColor="text1"/>
                <w:sz w:val="24"/>
                <w:szCs w:val="24"/>
              </w:rPr>
              <w:t>15</w:t>
            </w:r>
          </w:p>
        </w:tc>
      </w:tr>
    </w:tbl>
    <w:p w14:paraId="0F14F9AB" w14:textId="4A15DC42" w:rsidR="00282160" w:rsidRPr="00282160" w:rsidRDefault="00282160" w:rsidP="00DB23E1">
      <w:pPr>
        <w:pStyle w:val="Bodytext20"/>
        <w:shd w:val="clear" w:color="auto" w:fill="auto"/>
        <w:tabs>
          <w:tab w:val="left" w:pos="1526"/>
          <w:tab w:val="left" w:pos="1843"/>
        </w:tabs>
        <w:spacing w:before="0" w:line="240" w:lineRule="auto"/>
        <w:rPr>
          <w:rFonts w:ascii="Times New Roman" w:hAnsi="Times New Roman" w:cs="Times New Roman"/>
          <w:color w:val="000000" w:themeColor="text1"/>
          <w:sz w:val="18"/>
          <w:szCs w:val="18"/>
        </w:rPr>
      </w:pPr>
      <w:r w:rsidRPr="00282160">
        <w:rPr>
          <w:rFonts w:ascii="Times New Roman" w:hAnsi="Times New Roman" w:cs="Times New Roman"/>
          <w:color w:val="000000" w:themeColor="text1"/>
          <w:sz w:val="18"/>
          <w:szCs w:val="18"/>
        </w:rPr>
        <w:t xml:space="preserve">Pastabos: </w:t>
      </w:r>
    </w:p>
    <w:p w14:paraId="278238A0" w14:textId="104A1E17" w:rsidR="00A905A3" w:rsidRPr="00DA2FD9" w:rsidRDefault="00A905A3" w:rsidP="00DA2FD9">
      <w:pPr>
        <w:pStyle w:val="Bodytext20"/>
        <w:numPr>
          <w:ilvl w:val="0"/>
          <w:numId w:val="36"/>
        </w:numPr>
        <w:shd w:val="clear" w:color="auto" w:fill="auto"/>
        <w:spacing w:before="0" w:line="240" w:lineRule="auto"/>
        <w:rPr>
          <w:rFonts w:ascii="Times New Roman" w:hAnsi="Times New Roman" w:cs="Times New Roman"/>
          <w:color w:val="000000" w:themeColor="text1"/>
          <w:sz w:val="16"/>
          <w:szCs w:val="16"/>
        </w:rPr>
      </w:pPr>
      <w:r w:rsidRPr="00DA2FD9">
        <w:rPr>
          <w:rFonts w:ascii="Times New Roman" w:hAnsi="Times New Roman" w:cs="Times New Roman"/>
          <w:color w:val="000000" w:themeColor="text1"/>
          <w:sz w:val="16"/>
          <w:szCs w:val="16"/>
        </w:rPr>
        <w:t xml:space="preserve">Už vieną didelių ar labai didelių specialiųjų ugdymosi poreikių turintį mokinį </w:t>
      </w:r>
      <w:r w:rsidR="00200912" w:rsidRPr="00DA2FD9">
        <w:rPr>
          <w:rFonts w:ascii="Times New Roman" w:hAnsi="Times New Roman" w:cs="Times New Roman"/>
          <w:sz w:val="16"/>
          <w:szCs w:val="16"/>
        </w:rPr>
        <w:t>–</w:t>
      </w:r>
      <w:r w:rsidRPr="00DA2FD9">
        <w:rPr>
          <w:rFonts w:ascii="Times New Roman" w:hAnsi="Times New Roman" w:cs="Times New Roman"/>
          <w:color w:val="000000" w:themeColor="text1"/>
          <w:sz w:val="16"/>
          <w:szCs w:val="16"/>
        </w:rPr>
        <w:t xml:space="preserve"> po 2 procentus, už kiekvieną mokinį papildomai</w:t>
      </w:r>
      <w:r w:rsidR="00EB2EE0" w:rsidRPr="00DA2FD9">
        <w:rPr>
          <w:rFonts w:ascii="Times New Roman" w:hAnsi="Times New Roman" w:cs="Times New Roman"/>
          <w:color w:val="000000" w:themeColor="text1"/>
          <w:sz w:val="16"/>
          <w:szCs w:val="16"/>
        </w:rPr>
        <w:t xml:space="preserve"> </w:t>
      </w:r>
      <w:r w:rsidR="00EB2EE0" w:rsidRPr="00DA2FD9">
        <w:rPr>
          <w:rFonts w:ascii="Times New Roman" w:hAnsi="Times New Roman" w:cs="Times New Roman"/>
          <w:sz w:val="16"/>
          <w:szCs w:val="16"/>
        </w:rPr>
        <w:t xml:space="preserve">– </w:t>
      </w:r>
      <w:r w:rsidRPr="00DA2FD9">
        <w:rPr>
          <w:rFonts w:ascii="Times New Roman" w:hAnsi="Times New Roman" w:cs="Times New Roman"/>
          <w:color w:val="000000" w:themeColor="text1"/>
          <w:sz w:val="16"/>
          <w:szCs w:val="16"/>
        </w:rPr>
        <w:t>po</w:t>
      </w:r>
      <w:r w:rsidR="00EB2EE0" w:rsidRPr="00DA2FD9">
        <w:rPr>
          <w:rFonts w:ascii="Times New Roman" w:hAnsi="Times New Roman" w:cs="Times New Roman"/>
          <w:color w:val="000000" w:themeColor="text1"/>
          <w:sz w:val="16"/>
          <w:szCs w:val="16"/>
        </w:rPr>
        <w:t>1</w:t>
      </w:r>
      <w:r w:rsidRPr="00DA2FD9">
        <w:rPr>
          <w:rFonts w:ascii="Times New Roman" w:hAnsi="Times New Roman" w:cs="Times New Roman"/>
          <w:color w:val="000000" w:themeColor="text1"/>
          <w:sz w:val="16"/>
          <w:szCs w:val="16"/>
        </w:rPr>
        <w:t xml:space="preserve"> procentą.</w:t>
      </w:r>
    </w:p>
    <w:p w14:paraId="39C09153" w14:textId="5C14FC80" w:rsidR="004F1A80" w:rsidRPr="006A4934" w:rsidRDefault="00BE50A1" w:rsidP="004F1A80">
      <w:pPr>
        <w:pStyle w:val="Bodytext20"/>
        <w:shd w:val="clear" w:color="auto" w:fill="auto"/>
        <w:tabs>
          <w:tab w:val="left" w:pos="1526"/>
          <w:tab w:val="left" w:pos="1843"/>
        </w:tabs>
        <w:spacing w:before="0" w:line="240" w:lineRule="auto"/>
        <w:ind w:left="851"/>
        <w:rPr>
          <w:rFonts w:ascii="Times New Roman" w:hAnsi="Times New Roman" w:cs="Times New Roman"/>
          <w:sz w:val="24"/>
          <w:szCs w:val="24"/>
        </w:rPr>
      </w:pPr>
      <w:r>
        <w:rPr>
          <w:rFonts w:ascii="Times New Roman" w:hAnsi="Times New Roman" w:cs="Times New Roman"/>
          <w:sz w:val="24"/>
          <w:szCs w:val="24"/>
          <w:lang w:eastAsia="lt-LT"/>
        </w:rPr>
        <w:t>58</w:t>
      </w:r>
      <w:r w:rsidR="004F1A80" w:rsidRPr="006A4934">
        <w:rPr>
          <w:rFonts w:ascii="Times New Roman" w:hAnsi="Times New Roman" w:cs="Times New Roman"/>
          <w:sz w:val="24"/>
          <w:szCs w:val="24"/>
          <w:lang w:eastAsia="lt-LT"/>
        </w:rPr>
        <w:t>.3.2.</w:t>
      </w:r>
      <w:r w:rsidR="00DA7706" w:rsidRPr="006A4934">
        <w:rPr>
          <w:rFonts w:ascii="Times New Roman" w:hAnsi="Times New Roman" w:cs="Times New Roman"/>
          <w:sz w:val="24"/>
          <w:szCs w:val="24"/>
          <w:lang w:eastAsia="lt-LT"/>
        </w:rPr>
        <w:t xml:space="preserve"> </w:t>
      </w:r>
      <w:r w:rsidR="0022296A" w:rsidRPr="006A4934">
        <w:rPr>
          <w:rFonts w:ascii="Times New Roman" w:hAnsi="Times New Roman" w:cs="Times New Roman"/>
          <w:sz w:val="24"/>
          <w:szCs w:val="24"/>
          <w:lang w:eastAsia="lt-LT"/>
        </w:rPr>
        <w:t xml:space="preserve">jei mokytojas moko mokinį, </w:t>
      </w:r>
      <w:r w:rsidR="0022296A" w:rsidRPr="006A4934">
        <w:rPr>
          <w:rFonts w:ascii="Times New Roman" w:hAnsi="Times New Roman" w:cs="Times New Roman"/>
          <w:sz w:val="24"/>
          <w:szCs w:val="24"/>
        </w:rPr>
        <w:t xml:space="preserve">kuriam dėl ligos ar patologinės būklės skirtas mokymas </w:t>
      </w:r>
    </w:p>
    <w:p w14:paraId="7D4700EA" w14:textId="13442EB5" w:rsidR="0022296A" w:rsidRPr="006A4934" w:rsidRDefault="0022296A" w:rsidP="004F1A80">
      <w:pPr>
        <w:pStyle w:val="Bodytext20"/>
        <w:shd w:val="clear" w:color="auto" w:fill="auto"/>
        <w:tabs>
          <w:tab w:val="left" w:pos="1526"/>
          <w:tab w:val="left" w:pos="1843"/>
        </w:tabs>
        <w:spacing w:before="0" w:line="240" w:lineRule="auto"/>
        <w:rPr>
          <w:rFonts w:ascii="Times New Roman" w:hAnsi="Times New Roman" w:cs="Times New Roman"/>
          <w:sz w:val="24"/>
          <w:szCs w:val="24"/>
        </w:rPr>
      </w:pPr>
      <w:r w:rsidRPr="006A4934">
        <w:rPr>
          <w:rFonts w:ascii="Times New Roman" w:hAnsi="Times New Roman" w:cs="Times New Roman"/>
          <w:sz w:val="24"/>
          <w:szCs w:val="24"/>
        </w:rPr>
        <w:t xml:space="preserve">namuose (koeficiento didinimo procentas priklauso nuo to, ar mokinys mokomas </w:t>
      </w:r>
      <w:r w:rsidR="006258FC" w:rsidRPr="006A4934">
        <w:rPr>
          <w:rFonts w:ascii="Times New Roman" w:hAnsi="Times New Roman" w:cs="Times New Roman"/>
          <w:sz w:val="24"/>
          <w:szCs w:val="24"/>
        </w:rPr>
        <w:t>g</w:t>
      </w:r>
      <w:r w:rsidRPr="006A4934">
        <w:rPr>
          <w:rFonts w:ascii="Times New Roman" w:hAnsi="Times New Roman" w:cs="Times New Roman"/>
          <w:sz w:val="24"/>
          <w:szCs w:val="24"/>
        </w:rPr>
        <w:t>imnazijoje, ar mokytojas vyksta pas mokinį į namus):</w:t>
      </w:r>
    </w:p>
    <w:tbl>
      <w:tblPr>
        <w:tblStyle w:val="Lentelstinklelis"/>
        <w:tblW w:w="10178" w:type="dxa"/>
        <w:tblInd w:w="-5" w:type="dxa"/>
        <w:tblLook w:val="04A0" w:firstRow="1" w:lastRow="0" w:firstColumn="1" w:lastColumn="0" w:noHBand="0" w:noVBand="1"/>
      </w:tblPr>
      <w:tblGrid>
        <w:gridCol w:w="5216"/>
        <w:gridCol w:w="2410"/>
        <w:gridCol w:w="2552"/>
      </w:tblGrid>
      <w:tr w:rsidR="006A4934" w:rsidRPr="006A4934" w14:paraId="370B07EF" w14:textId="77777777" w:rsidTr="00DB23E1">
        <w:tc>
          <w:tcPr>
            <w:tcW w:w="5216" w:type="dxa"/>
            <w:vAlign w:val="center"/>
          </w:tcPr>
          <w:p w14:paraId="27FB1BB4" w14:textId="77777777" w:rsidR="00D51520" w:rsidRPr="006A4934" w:rsidRDefault="00D51520"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rPr>
              <w:t>Mokytojas moko:</w:t>
            </w:r>
          </w:p>
        </w:tc>
        <w:tc>
          <w:tcPr>
            <w:tcW w:w="2410" w:type="dxa"/>
          </w:tcPr>
          <w:p w14:paraId="67628442" w14:textId="77777777" w:rsidR="00D51520" w:rsidRPr="006A4934" w:rsidRDefault="00D51520" w:rsidP="00413D86">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rPr>
              <w:t>Pamokų skaičius per savaitę</w:t>
            </w:r>
          </w:p>
        </w:tc>
        <w:tc>
          <w:tcPr>
            <w:tcW w:w="2552" w:type="dxa"/>
            <w:tcBorders>
              <w:right w:val="single" w:sz="4" w:space="0" w:color="auto"/>
            </w:tcBorders>
          </w:tcPr>
          <w:p w14:paraId="4978B6D6" w14:textId="77777777" w:rsidR="00D51520" w:rsidRPr="006A4934" w:rsidRDefault="00D51520" w:rsidP="00413D86">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rPr>
              <w:t>Koeficiento didinimo procentai</w:t>
            </w:r>
          </w:p>
        </w:tc>
      </w:tr>
      <w:tr w:rsidR="006A4934" w:rsidRPr="006A4934" w14:paraId="647F9239" w14:textId="77777777" w:rsidTr="00DB23E1">
        <w:trPr>
          <w:trHeight w:val="346"/>
        </w:trPr>
        <w:tc>
          <w:tcPr>
            <w:tcW w:w="5216" w:type="dxa"/>
            <w:vMerge w:val="restart"/>
            <w:vAlign w:val="center"/>
          </w:tcPr>
          <w:p w14:paraId="3D3C2DA5" w14:textId="77777777" w:rsidR="00D51520" w:rsidRPr="006A4934" w:rsidRDefault="00D51520"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rPr>
              <w:t>vieną mokinį</w:t>
            </w:r>
          </w:p>
        </w:tc>
        <w:tc>
          <w:tcPr>
            <w:tcW w:w="2410" w:type="dxa"/>
            <w:tcBorders>
              <w:right w:val="single" w:sz="4" w:space="0" w:color="auto"/>
            </w:tcBorders>
            <w:vAlign w:val="center"/>
          </w:tcPr>
          <w:p w14:paraId="48AFFA44" w14:textId="7A926B33" w:rsidR="00D51520" w:rsidRPr="006A4934" w:rsidRDefault="00D51520"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rPr>
              <w:t>1</w:t>
            </w:r>
            <w:r w:rsidR="0032186C" w:rsidRPr="006A4934">
              <w:rPr>
                <w:rFonts w:ascii="Times New Roman" w:hAnsi="Times New Roman" w:cs="Times New Roman"/>
                <w:sz w:val="24"/>
                <w:szCs w:val="24"/>
              </w:rPr>
              <w:t xml:space="preserve"> </w:t>
            </w:r>
            <w:r w:rsidR="0032186C" w:rsidRPr="006A4934">
              <w:rPr>
                <w:rFonts w:ascii="Times New Roman" w:hAnsi="Times New Roman" w:cs="Times New Roman"/>
                <w:sz w:val="16"/>
                <w:szCs w:val="16"/>
              </w:rPr>
              <w:t xml:space="preserve">– </w:t>
            </w:r>
            <w:r w:rsidRPr="006A4934">
              <w:rPr>
                <w:rFonts w:ascii="Times New Roman" w:hAnsi="Times New Roman" w:cs="Times New Roman"/>
                <w:sz w:val="24"/>
                <w:szCs w:val="24"/>
              </w:rPr>
              <w:t>2</w:t>
            </w:r>
          </w:p>
        </w:tc>
        <w:tc>
          <w:tcPr>
            <w:tcW w:w="2552" w:type="dxa"/>
            <w:tcBorders>
              <w:left w:val="single" w:sz="4" w:space="0" w:color="auto"/>
              <w:right w:val="single" w:sz="4" w:space="0" w:color="auto"/>
            </w:tcBorders>
            <w:vAlign w:val="center"/>
          </w:tcPr>
          <w:p w14:paraId="2220EF0D" w14:textId="26CDC89E" w:rsidR="00D51520" w:rsidRPr="006A4934" w:rsidRDefault="00D51520"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lang w:eastAsia="lt-LT"/>
              </w:rPr>
              <w:t>1</w:t>
            </w:r>
            <w:r w:rsidR="00C202BE" w:rsidRPr="006A4934">
              <w:rPr>
                <w:rFonts w:ascii="Times New Roman" w:hAnsi="Times New Roman" w:cs="Times New Roman"/>
                <w:sz w:val="24"/>
                <w:szCs w:val="24"/>
                <w:lang w:eastAsia="lt-LT"/>
              </w:rPr>
              <w:t xml:space="preserve"> </w:t>
            </w:r>
            <w:r w:rsidR="00C202BE" w:rsidRPr="006A4934">
              <w:rPr>
                <w:rFonts w:ascii="Times New Roman" w:hAnsi="Times New Roman" w:cs="Times New Roman"/>
                <w:sz w:val="16"/>
                <w:szCs w:val="16"/>
              </w:rPr>
              <w:t xml:space="preserve">– </w:t>
            </w:r>
            <w:r w:rsidR="00DA7706" w:rsidRPr="006A4934">
              <w:rPr>
                <w:rFonts w:ascii="Times New Roman" w:hAnsi="Times New Roman" w:cs="Times New Roman"/>
                <w:sz w:val="24"/>
                <w:szCs w:val="24"/>
                <w:lang w:eastAsia="lt-LT"/>
              </w:rPr>
              <w:t>2</w:t>
            </w:r>
          </w:p>
        </w:tc>
      </w:tr>
      <w:tr w:rsidR="006A4934" w:rsidRPr="006A4934" w14:paraId="21BBAAB5" w14:textId="77777777" w:rsidTr="00DB23E1">
        <w:trPr>
          <w:trHeight w:val="346"/>
        </w:trPr>
        <w:tc>
          <w:tcPr>
            <w:tcW w:w="5216" w:type="dxa"/>
            <w:vMerge/>
            <w:vAlign w:val="center"/>
          </w:tcPr>
          <w:p w14:paraId="2A4FA1BC" w14:textId="77777777" w:rsidR="00DA7706" w:rsidRPr="006A4934" w:rsidRDefault="00DA7706"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p>
        </w:tc>
        <w:tc>
          <w:tcPr>
            <w:tcW w:w="2410" w:type="dxa"/>
            <w:tcBorders>
              <w:right w:val="single" w:sz="4" w:space="0" w:color="auto"/>
            </w:tcBorders>
            <w:vAlign w:val="center"/>
          </w:tcPr>
          <w:p w14:paraId="4BFC7114" w14:textId="517D3FA5" w:rsidR="00DA7706" w:rsidRPr="006A4934" w:rsidRDefault="00DA7706"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rPr>
              <w:t xml:space="preserve">3 </w:t>
            </w:r>
            <w:r w:rsidRPr="006A4934">
              <w:rPr>
                <w:rFonts w:ascii="Times New Roman" w:hAnsi="Times New Roman" w:cs="Times New Roman"/>
                <w:sz w:val="16"/>
                <w:szCs w:val="16"/>
              </w:rPr>
              <w:t xml:space="preserve">– </w:t>
            </w:r>
            <w:r w:rsidRPr="006A4934">
              <w:rPr>
                <w:rFonts w:ascii="Times New Roman" w:hAnsi="Times New Roman" w:cs="Times New Roman"/>
                <w:sz w:val="24"/>
                <w:szCs w:val="24"/>
              </w:rPr>
              <w:t>5</w:t>
            </w:r>
          </w:p>
        </w:tc>
        <w:tc>
          <w:tcPr>
            <w:tcW w:w="2552" w:type="dxa"/>
            <w:tcBorders>
              <w:left w:val="single" w:sz="4" w:space="0" w:color="auto"/>
              <w:right w:val="single" w:sz="4" w:space="0" w:color="auto"/>
            </w:tcBorders>
            <w:vAlign w:val="center"/>
          </w:tcPr>
          <w:p w14:paraId="2E8AE68E" w14:textId="15FBC623" w:rsidR="00DA7706" w:rsidRPr="006A4934" w:rsidRDefault="00DA7706" w:rsidP="00035E53">
            <w:pPr>
              <w:pStyle w:val="Bodytext20"/>
              <w:shd w:val="clear" w:color="auto" w:fill="auto"/>
              <w:tabs>
                <w:tab w:val="left" w:pos="1526"/>
              </w:tabs>
              <w:spacing w:before="0" w:line="240" w:lineRule="auto"/>
              <w:jc w:val="center"/>
              <w:rPr>
                <w:rFonts w:ascii="Times New Roman" w:hAnsi="Times New Roman" w:cs="Times New Roman"/>
                <w:sz w:val="24"/>
                <w:szCs w:val="24"/>
                <w:lang w:eastAsia="lt-LT"/>
              </w:rPr>
            </w:pPr>
            <w:r w:rsidRPr="006A4934">
              <w:rPr>
                <w:rFonts w:ascii="Times New Roman" w:hAnsi="Times New Roman" w:cs="Times New Roman"/>
                <w:sz w:val="24"/>
                <w:szCs w:val="24"/>
              </w:rPr>
              <w:t xml:space="preserve">3 </w:t>
            </w:r>
            <w:r w:rsidRPr="006A4934">
              <w:rPr>
                <w:rFonts w:ascii="Times New Roman" w:hAnsi="Times New Roman" w:cs="Times New Roman"/>
                <w:sz w:val="16"/>
                <w:szCs w:val="16"/>
              </w:rPr>
              <w:t xml:space="preserve">– </w:t>
            </w:r>
            <w:r w:rsidRPr="006A4934">
              <w:rPr>
                <w:rFonts w:ascii="Times New Roman" w:hAnsi="Times New Roman" w:cs="Times New Roman"/>
                <w:sz w:val="24"/>
                <w:szCs w:val="24"/>
              </w:rPr>
              <w:t>5</w:t>
            </w:r>
          </w:p>
        </w:tc>
      </w:tr>
      <w:tr w:rsidR="006A4934" w:rsidRPr="006A4934" w14:paraId="23E2C395" w14:textId="77777777" w:rsidTr="00DB23E1">
        <w:trPr>
          <w:trHeight w:val="384"/>
        </w:trPr>
        <w:tc>
          <w:tcPr>
            <w:tcW w:w="5216" w:type="dxa"/>
            <w:vMerge/>
            <w:vAlign w:val="center"/>
          </w:tcPr>
          <w:p w14:paraId="0D198002" w14:textId="77777777" w:rsidR="00DA7706" w:rsidRPr="006A4934" w:rsidRDefault="00DA7706"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p>
        </w:tc>
        <w:tc>
          <w:tcPr>
            <w:tcW w:w="2410" w:type="dxa"/>
            <w:tcBorders>
              <w:right w:val="single" w:sz="4" w:space="0" w:color="auto"/>
            </w:tcBorders>
            <w:vAlign w:val="center"/>
          </w:tcPr>
          <w:p w14:paraId="26508466" w14:textId="6564F7C2" w:rsidR="00DA7706" w:rsidRPr="006A4934" w:rsidRDefault="00DA7706"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rPr>
              <w:t>6 - 8</w:t>
            </w:r>
          </w:p>
        </w:tc>
        <w:tc>
          <w:tcPr>
            <w:tcW w:w="2552" w:type="dxa"/>
            <w:tcBorders>
              <w:left w:val="single" w:sz="4" w:space="0" w:color="auto"/>
              <w:right w:val="single" w:sz="4" w:space="0" w:color="auto"/>
            </w:tcBorders>
            <w:vAlign w:val="center"/>
          </w:tcPr>
          <w:p w14:paraId="79F41551" w14:textId="7DF87E10" w:rsidR="00DA7706" w:rsidRPr="006A4934" w:rsidRDefault="00DA7706"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rPr>
              <w:t>6 - 8</w:t>
            </w:r>
          </w:p>
        </w:tc>
      </w:tr>
      <w:tr w:rsidR="006A4934" w:rsidRPr="006A4934" w14:paraId="4CB4262D" w14:textId="77777777" w:rsidTr="00DB23E1">
        <w:trPr>
          <w:trHeight w:val="399"/>
        </w:trPr>
        <w:tc>
          <w:tcPr>
            <w:tcW w:w="5216" w:type="dxa"/>
            <w:vMerge w:val="restart"/>
            <w:vAlign w:val="center"/>
          </w:tcPr>
          <w:p w14:paraId="4D75E80C" w14:textId="77777777" w:rsidR="00DA7706" w:rsidRPr="006A4934" w:rsidRDefault="00DA7706"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rPr>
              <w:t>du mokinius</w:t>
            </w:r>
          </w:p>
        </w:tc>
        <w:tc>
          <w:tcPr>
            <w:tcW w:w="2410" w:type="dxa"/>
            <w:tcBorders>
              <w:right w:val="single" w:sz="4" w:space="0" w:color="auto"/>
            </w:tcBorders>
            <w:vAlign w:val="center"/>
          </w:tcPr>
          <w:p w14:paraId="3F53E1B0" w14:textId="400DCFA3" w:rsidR="00DA7706" w:rsidRPr="006A4934" w:rsidRDefault="00DA7706"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rPr>
              <w:t xml:space="preserve">1 </w:t>
            </w:r>
            <w:r w:rsidRPr="006A4934">
              <w:rPr>
                <w:rFonts w:ascii="Times New Roman" w:hAnsi="Times New Roman" w:cs="Times New Roman"/>
                <w:sz w:val="16"/>
                <w:szCs w:val="16"/>
              </w:rPr>
              <w:t xml:space="preserve">– </w:t>
            </w:r>
            <w:r w:rsidRPr="006A4934">
              <w:rPr>
                <w:rFonts w:ascii="Times New Roman" w:hAnsi="Times New Roman" w:cs="Times New Roman"/>
                <w:sz w:val="24"/>
                <w:szCs w:val="24"/>
              </w:rPr>
              <w:t>2</w:t>
            </w:r>
          </w:p>
        </w:tc>
        <w:tc>
          <w:tcPr>
            <w:tcW w:w="2552" w:type="dxa"/>
            <w:tcBorders>
              <w:left w:val="single" w:sz="4" w:space="0" w:color="auto"/>
              <w:right w:val="single" w:sz="4" w:space="0" w:color="auto"/>
            </w:tcBorders>
            <w:vAlign w:val="center"/>
          </w:tcPr>
          <w:p w14:paraId="1005E1CD" w14:textId="29412E50" w:rsidR="00DA7706" w:rsidRPr="006A4934" w:rsidRDefault="004C0153"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rPr>
              <w:t>2</w:t>
            </w:r>
            <w:r w:rsidR="00DA7706" w:rsidRPr="006A4934">
              <w:rPr>
                <w:rFonts w:ascii="Times New Roman" w:hAnsi="Times New Roman" w:cs="Times New Roman"/>
                <w:sz w:val="24"/>
                <w:szCs w:val="24"/>
              </w:rPr>
              <w:t xml:space="preserve"> </w:t>
            </w:r>
            <w:r w:rsidR="00DA7706" w:rsidRPr="006A4934">
              <w:rPr>
                <w:rFonts w:ascii="Times New Roman" w:hAnsi="Times New Roman" w:cs="Times New Roman"/>
                <w:sz w:val="16"/>
                <w:szCs w:val="16"/>
              </w:rPr>
              <w:t xml:space="preserve">– </w:t>
            </w:r>
            <w:r w:rsidRPr="006A4934">
              <w:rPr>
                <w:rFonts w:ascii="Times New Roman" w:hAnsi="Times New Roman" w:cs="Times New Roman"/>
                <w:sz w:val="24"/>
                <w:szCs w:val="24"/>
              </w:rPr>
              <w:t>4</w:t>
            </w:r>
          </w:p>
        </w:tc>
      </w:tr>
      <w:tr w:rsidR="006A4934" w:rsidRPr="006A4934" w14:paraId="26846182" w14:textId="77777777" w:rsidTr="00DB23E1">
        <w:trPr>
          <w:trHeight w:val="380"/>
        </w:trPr>
        <w:tc>
          <w:tcPr>
            <w:tcW w:w="5216" w:type="dxa"/>
            <w:vMerge/>
            <w:vAlign w:val="center"/>
          </w:tcPr>
          <w:p w14:paraId="362968BC" w14:textId="77777777" w:rsidR="00DA7706" w:rsidRPr="006A4934" w:rsidRDefault="00DA7706"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p>
        </w:tc>
        <w:tc>
          <w:tcPr>
            <w:tcW w:w="2410" w:type="dxa"/>
            <w:tcBorders>
              <w:right w:val="single" w:sz="4" w:space="0" w:color="auto"/>
            </w:tcBorders>
            <w:vAlign w:val="center"/>
          </w:tcPr>
          <w:p w14:paraId="6DA3CCB6" w14:textId="7BFD3BBB" w:rsidR="00DA7706" w:rsidRPr="006A4934" w:rsidRDefault="00DA7706"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rPr>
              <w:t xml:space="preserve">3 </w:t>
            </w:r>
            <w:r w:rsidRPr="006A4934">
              <w:rPr>
                <w:rFonts w:ascii="Times New Roman" w:hAnsi="Times New Roman" w:cs="Times New Roman"/>
                <w:sz w:val="16"/>
                <w:szCs w:val="16"/>
              </w:rPr>
              <w:t xml:space="preserve">– </w:t>
            </w:r>
            <w:r w:rsidRPr="006A4934">
              <w:rPr>
                <w:rFonts w:ascii="Times New Roman" w:hAnsi="Times New Roman" w:cs="Times New Roman"/>
                <w:sz w:val="24"/>
                <w:szCs w:val="24"/>
              </w:rPr>
              <w:t>5</w:t>
            </w:r>
          </w:p>
        </w:tc>
        <w:tc>
          <w:tcPr>
            <w:tcW w:w="2552" w:type="dxa"/>
            <w:tcBorders>
              <w:left w:val="single" w:sz="4" w:space="0" w:color="auto"/>
              <w:right w:val="single" w:sz="4" w:space="0" w:color="auto"/>
            </w:tcBorders>
            <w:vAlign w:val="center"/>
          </w:tcPr>
          <w:p w14:paraId="3FF148D8" w14:textId="74FA4FAB" w:rsidR="00DA7706" w:rsidRPr="006A4934" w:rsidRDefault="004C0153"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rPr>
              <w:t>5</w:t>
            </w:r>
            <w:r w:rsidR="00DA7706" w:rsidRPr="006A4934">
              <w:rPr>
                <w:rFonts w:ascii="Times New Roman" w:hAnsi="Times New Roman" w:cs="Times New Roman"/>
                <w:sz w:val="24"/>
                <w:szCs w:val="24"/>
              </w:rPr>
              <w:t xml:space="preserve"> </w:t>
            </w:r>
            <w:r w:rsidR="00DA7706" w:rsidRPr="006A4934">
              <w:rPr>
                <w:rFonts w:ascii="Times New Roman" w:hAnsi="Times New Roman" w:cs="Times New Roman"/>
                <w:sz w:val="16"/>
                <w:szCs w:val="16"/>
              </w:rPr>
              <w:t xml:space="preserve">– </w:t>
            </w:r>
            <w:r w:rsidRPr="006A4934">
              <w:rPr>
                <w:rFonts w:ascii="Times New Roman" w:hAnsi="Times New Roman" w:cs="Times New Roman"/>
                <w:sz w:val="24"/>
                <w:szCs w:val="24"/>
              </w:rPr>
              <w:t>8</w:t>
            </w:r>
          </w:p>
        </w:tc>
      </w:tr>
      <w:tr w:rsidR="006A4934" w:rsidRPr="006A4934" w14:paraId="4873D7ED" w14:textId="77777777" w:rsidTr="00DB23E1">
        <w:trPr>
          <w:trHeight w:val="412"/>
        </w:trPr>
        <w:tc>
          <w:tcPr>
            <w:tcW w:w="5216" w:type="dxa"/>
            <w:vAlign w:val="center"/>
          </w:tcPr>
          <w:p w14:paraId="49520ADB" w14:textId="77777777" w:rsidR="00DA7706" w:rsidRPr="006A4934" w:rsidRDefault="00DA7706"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rPr>
              <w:t>pradinių klasių vieną mokinį visų dalykų</w:t>
            </w:r>
          </w:p>
        </w:tc>
        <w:tc>
          <w:tcPr>
            <w:tcW w:w="2410" w:type="dxa"/>
            <w:tcBorders>
              <w:right w:val="single" w:sz="4" w:space="0" w:color="auto"/>
            </w:tcBorders>
            <w:vAlign w:val="center"/>
          </w:tcPr>
          <w:p w14:paraId="6B77587C" w14:textId="77777777" w:rsidR="00DA7706" w:rsidRPr="006A4934" w:rsidRDefault="00DA7706"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p>
        </w:tc>
        <w:tc>
          <w:tcPr>
            <w:tcW w:w="2552" w:type="dxa"/>
            <w:tcBorders>
              <w:left w:val="single" w:sz="4" w:space="0" w:color="auto"/>
              <w:right w:val="single" w:sz="4" w:space="0" w:color="auto"/>
            </w:tcBorders>
            <w:vAlign w:val="center"/>
          </w:tcPr>
          <w:p w14:paraId="5C8A8096" w14:textId="60E1F7FA" w:rsidR="00DA7706" w:rsidRPr="006A4934" w:rsidRDefault="00DA7706"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rPr>
              <w:t xml:space="preserve">7 </w:t>
            </w:r>
            <w:r w:rsidRPr="006A4934">
              <w:rPr>
                <w:rFonts w:ascii="Times New Roman" w:hAnsi="Times New Roman" w:cs="Times New Roman"/>
                <w:sz w:val="16"/>
                <w:szCs w:val="16"/>
              </w:rPr>
              <w:t xml:space="preserve">– </w:t>
            </w:r>
            <w:r w:rsidR="004C0153" w:rsidRPr="006A4934">
              <w:rPr>
                <w:rFonts w:ascii="Times New Roman" w:hAnsi="Times New Roman" w:cs="Times New Roman"/>
                <w:sz w:val="24"/>
                <w:szCs w:val="24"/>
              </w:rPr>
              <w:t>11</w:t>
            </w:r>
          </w:p>
        </w:tc>
      </w:tr>
      <w:tr w:rsidR="006A4934" w:rsidRPr="006A4934" w14:paraId="4C9B3CCE" w14:textId="77777777" w:rsidTr="00DB23E1">
        <w:trPr>
          <w:trHeight w:val="412"/>
        </w:trPr>
        <w:tc>
          <w:tcPr>
            <w:tcW w:w="5216" w:type="dxa"/>
            <w:vAlign w:val="center"/>
          </w:tcPr>
          <w:p w14:paraId="1F2F8C58" w14:textId="77777777" w:rsidR="00DA7706" w:rsidRPr="006A4934" w:rsidRDefault="00DA7706"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rPr>
              <w:t>pradinių klasių du – keturis mokinius visų dalykų</w:t>
            </w:r>
          </w:p>
        </w:tc>
        <w:tc>
          <w:tcPr>
            <w:tcW w:w="2410" w:type="dxa"/>
            <w:tcBorders>
              <w:right w:val="single" w:sz="4" w:space="0" w:color="auto"/>
            </w:tcBorders>
            <w:vAlign w:val="center"/>
          </w:tcPr>
          <w:p w14:paraId="7E27DF5C" w14:textId="77777777" w:rsidR="00DA7706" w:rsidRPr="006A4934" w:rsidRDefault="00DA7706"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p>
        </w:tc>
        <w:tc>
          <w:tcPr>
            <w:tcW w:w="2552" w:type="dxa"/>
            <w:tcBorders>
              <w:left w:val="single" w:sz="4" w:space="0" w:color="auto"/>
              <w:right w:val="single" w:sz="4" w:space="0" w:color="auto"/>
            </w:tcBorders>
            <w:vAlign w:val="center"/>
          </w:tcPr>
          <w:p w14:paraId="5AB0D2FE" w14:textId="27460831" w:rsidR="00DA7706" w:rsidRPr="006A4934" w:rsidRDefault="00DA7706" w:rsidP="00035E53">
            <w:pPr>
              <w:pStyle w:val="Bodytext20"/>
              <w:shd w:val="clear" w:color="auto" w:fill="auto"/>
              <w:tabs>
                <w:tab w:val="left" w:pos="1526"/>
              </w:tabs>
              <w:spacing w:before="0" w:line="240" w:lineRule="auto"/>
              <w:jc w:val="center"/>
              <w:rPr>
                <w:rFonts w:ascii="Times New Roman" w:hAnsi="Times New Roman" w:cs="Times New Roman"/>
                <w:sz w:val="24"/>
                <w:szCs w:val="24"/>
              </w:rPr>
            </w:pPr>
            <w:r w:rsidRPr="006A4934">
              <w:rPr>
                <w:rFonts w:ascii="Times New Roman" w:hAnsi="Times New Roman" w:cs="Times New Roman"/>
                <w:sz w:val="24"/>
                <w:szCs w:val="24"/>
              </w:rPr>
              <w:t>1</w:t>
            </w:r>
            <w:r w:rsidR="004C0153" w:rsidRPr="006A4934">
              <w:rPr>
                <w:rFonts w:ascii="Times New Roman" w:hAnsi="Times New Roman" w:cs="Times New Roman"/>
                <w:sz w:val="24"/>
                <w:szCs w:val="24"/>
              </w:rPr>
              <w:t>2</w:t>
            </w:r>
            <w:r w:rsidRPr="006A4934">
              <w:rPr>
                <w:rFonts w:ascii="Times New Roman" w:hAnsi="Times New Roman" w:cs="Times New Roman"/>
                <w:sz w:val="24"/>
                <w:szCs w:val="24"/>
                <w:lang w:val="en-US"/>
              </w:rPr>
              <w:t xml:space="preserve"> </w:t>
            </w:r>
            <w:r w:rsidRPr="006A4934">
              <w:rPr>
                <w:rFonts w:ascii="Times New Roman" w:hAnsi="Times New Roman" w:cs="Times New Roman"/>
                <w:sz w:val="16"/>
                <w:szCs w:val="16"/>
              </w:rPr>
              <w:t xml:space="preserve">– </w:t>
            </w:r>
            <w:r w:rsidRPr="006A4934">
              <w:rPr>
                <w:rFonts w:ascii="Times New Roman" w:hAnsi="Times New Roman" w:cs="Times New Roman"/>
                <w:sz w:val="24"/>
                <w:szCs w:val="24"/>
              </w:rPr>
              <w:t>15</w:t>
            </w:r>
          </w:p>
        </w:tc>
      </w:tr>
    </w:tbl>
    <w:p w14:paraId="7A787F34" w14:textId="61D5FE75" w:rsidR="000E5D76" w:rsidRPr="00EB2EE0" w:rsidRDefault="00EB2EE0" w:rsidP="00EB2EE0">
      <w:pPr>
        <w:pStyle w:val="Bodytext20"/>
        <w:shd w:val="clear" w:color="auto" w:fill="auto"/>
        <w:tabs>
          <w:tab w:val="left" w:pos="1526"/>
          <w:tab w:val="left" w:pos="1843"/>
        </w:tabs>
        <w:spacing w:before="0" w:line="240" w:lineRule="auto"/>
        <w:ind w:left="851"/>
        <w:rPr>
          <w:rFonts w:ascii="Times New Roman" w:hAnsi="Times New Roman" w:cs="Times New Roman"/>
          <w:color w:val="000000" w:themeColor="text1"/>
          <w:sz w:val="16"/>
          <w:szCs w:val="16"/>
        </w:rPr>
      </w:pPr>
      <w:r w:rsidRPr="00EB2EE0">
        <w:rPr>
          <w:rFonts w:ascii="Times New Roman" w:hAnsi="Times New Roman" w:cs="Times New Roman"/>
          <w:color w:val="000000" w:themeColor="text1"/>
          <w:sz w:val="16"/>
          <w:szCs w:val="16"/>
        </w:rPr>
        <w:t>Pastaba.</w:t>
      </w:r>
      <w:r w:rsidR="00D51520" w:rsidRPr="00EB2EE0">
        <w:rPr>
          <w:rFonts w:ascii="Times New Roman" w:hAnsi="Times New Roman" w:cs="Times New Roman"/>
          <w:color w:val="000000" w:themeColor="text1"/>
          <w:sz w:val="16"/>
          <w:szCs w:val="16"/>
        </w:rPr>
        <w:t xml:space="preserve"> </w:t>
      </w:r>
      <w:r w:rsidRPr="00EB2EE0">
        <w:rPr>
          <w:rFonts w:ascii="Times New Roman" w:hAnsi="Times New Roman" w:cs="Times New Roman"/>
          <w:color w:val="000000" w:themeColor="text1"/>
          <w:sz w:val="16"/>
          <w:szCs w:val="16"/>
        </w:rPr>
        <w:t>T</w:t>
      </w:r>
      <w:r w:rsidR="000E5D76" w:rsidRPr="00EB2EE0">
        <w:rPr>
          <w:rFonts w:ascii="Times New Roman" w:hAnsi="Times New Roman" w:cs="Times New Roman"/>
          <w:color w:val="000000" w:themeColor="text1"/>
          <w:sz w:val="16"/>
          <w:szCs w:val="16"/>
        </w:rPr>
        <w:t xml:space="preserve">rumpalaikio mokymo namuose atveju pareiginės algos koeficientas didinamas tik tam laikotarpiui </w:t>
      </w:r>
      <w:r w:rsidR="006258FC" w:rsidRPr="00EB2EE0">
        <w:rPr>
          <w:rFonts w:ascii="Times New Roman" w:hAnsi="Times New Roman" w:cs="Times New Roman"/>
          <w:color w:val="000000" w:themeColor="text1"/>
          <w:sz w:val="16"/>
          <w:szCs w:val="16"/>
        </w:rPr>
        <w:t>g</w:t>
      </w:r>
      <w:r w:rsidR="000E5D76" w:rsidRPr="00EB2EE0">
        <w:rPr>
          <w:rFonts w:ascii="Times New Roman" w:hAnsi="Times New Roman" w:cs="Times New Roman"/>
          <w:color w:val="000000" w:themeColor="text1"/>
          <w:sz w:val="16"/>
          <w:szCs w:val="16"/>
        </w:rPr>
        <w:t>imnazijos direktoriaus įsakymu (aukščiau nustatytais koeficientais);</w:t>
      </w:r>
    </w:p>
    <w:p w14:paraId="6BFD7B17" w14:textId="5FBF2431" w:rsidR="004F1A80" w:rsidRDefault="00BE50A1" w:rsidP="004F1A80">
      <w:pPr>
        <w:pStyle w:val="Bodytext20"/>
        <w:shd w:val="clear" w:color="auto" w:fill="auto"/>
        <w:tabs>
          <w:tab w:val="left" w:pos="1526"/>
          <w:tab w:val="left" w:pos="1843"/>
        </w:tabs>
        <w:spacing w:before="0" w:line="240" w:lineRule="auto"/>
        <w:ind w:left="851"/>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eastAsia="lt-LT"/>
        </w:rPr>
        <w:t>58</w:t>
      </w:r>
      <w:r w:rsidR="004F1A80">
        <w:rPr>
          <w:rFonts w:ascii="Times New Roman" w:hAnsi="Times New Roman" w:cs="Times New Roman"/>
          <w:color w:val="000000" w:themeColor="text1"/>
          <w:sz w:val="24"/>
          <w:szCs w:val="24"/>
          <w:lang w:eastAsia="lt-LT"/>
        </w:rPr>
        <w:t xml:space="preserve">.3.3. </w:t>
      </w:r>
      <w:r w:rsidR="00EB2EE0">
        <w:rPr>
          <w:rFonts w:ascii="Times New Roman" w:hAnsi="Times New Roman" w:cs="Times New Roman"/>
          <w:color w:val="000000" w:themeColor="text1"/>
          <w:sz w:val="24"/>
          <w:szCs w:val="24"/>
          <w:lang w:eastAsia="lt-LT"/>
        </w:rPr>
        <w:t xml:space="preserve"> </w:t>
      </w:r>
      <w:r w:rsidR="00EB2EE0" w:rsidRPr="00EB2EE0">
        <w:rPr>
          <w:rFonts w:ascii="Times New Roman" w:hAnsi="Times New Roman" w:cs="Times New Roman"/>
          <w:sz w:val="24"/>
          <w:szCs w:val="24"/>
        </w:rPr>
        <w:t xml:space="preserve">– </w:t>
      </w:r>
      <w:r w:rsidR="000E5D76" w:rsidRPr="003278C0">
        <w:rPr>
          <w:rFonts w:ascii="Times New Roman" w:hAnsi="Times New Roman" w:cs="Times New Roman"/>
          <w:color w:val="000000" w:themeColor="text1"/>
          <w:sz w:val="24"/>
          <w:szCs w:val="24"/>
          <w:lang w:eastAsia="lt-LT"/>
        </w:rPr>
        <w:t xml:space="preserve">3 </w:t>
      </w:r>
      <w:r w:rsidR="000E5D76" w:rsidRPr="003278C0">
        <w:rPr>
          <w:rFonts w:ascii="Times New Roman" w:hAnsi="Times New Roman" w:cs="Times New Roman"/>
          <w:color w:val="000000" w:themeColor="text1"/>
          <w:sz w:val="24"/>
          <w:szCs w:val="24"/>
        </w:rPr>
        <w:t xml:space="preserve">proc. mokantiems vieną ir daugiau užsieniečių ar Lietuvos Respublikos piliečių, </w:t>
      </w:r>
    </w:p>
    <w:p w14:paraId="7BB4DBF5" w14:textId="3567D906" w:rsidR="000E5D76" w:rsidRPr="005C1D3D" w:rsidRDefault="000E5D76" w:rsidP="004F1A80">
      <w:pPr>
        <w:pStyle w:val="Bodytext20"/>
        <w:shd w:val="clear" w:color="auto" w:fill="auto"/>
        <w:tabs>
          <w:tab w:val="left" w:pos="1526"/>
          <w:tab w:val="left" w:pos="1843"/>
        </w:tabs>
        <w:spacing w:before="0" w:line="240" w:lineRule="auto"/>
        <w:rPr>
          <w:rFonts w:ascii="Times New Roman" w:hAnsi="Times New Roman" w:cs="Times New Roman"/>
          <w:sz w:val="24"/>
          <w:szCs w:val="24"/>
        </w:rPr>
      </w:pPr>
      <w:r w:rsidRPr="003278C0">
        <w:rPr>
          <w:rFonts w:ascii="Times New Roman" w:hAnsi="Times New Roman" w:cs="Times New Roman"/>
          <w:color w:val="000000" w:themeColor="text1"/>
          <w:sz w:val="24"/>
          <w:szCs w:val="24"/>
        </w:rPr>
        <w:t>atvykusių gyventi į Lietuvos Respubliką, nemokančių valstybinės kalbos, dvejus metus nuo mokinio mokymosi pradžios Lietuvos Respublikoje pagal bendroj</w:t>
      </w:r>
      <w:r w:rsidR="00035E53">
        <w:rPr>
          <w:rFonts w:ascii="Times New Roman" w:hAnsi="Times New Roman" w:cs="Times New Roman"/>
          <w:sz w:val="24"/>
          <w:szCs w:val="24"/>
        </w:rPr>
        <w:t>o ugdymo programas.</w:t>
      </w:r>
    </w:p>
    <w:p w14:paraId="76FD9FED" w14:textId="1F551599" w:rsidR="004F1A80" w:rsidRDefault="00BE50A1" w:rsidP="004F1A80">
      <w:pPr>
        <w:pStyle w:val="Bodytext20"/>
        <w:shd w:val="clear" w:color="auto" w:fill="auto"/>
        <w:tabs>
          <w:tab w:val="left" w:pos="152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4F1A80">
        <w:rPr>
          <w:rFonts w:ascii="Times New Roman" w:hAnsi="Times New Roman" w:cs="Times New Roman"/>
          <w:sz w:val="24"/>
          <w:szCs w:val="24"/>
        </w:rPr>
        <w:t>.</w:t>
      </w:r>
      <w:r w:rsidR="00723175">
        <w:rPr>
          <w:rFonts w:ascii="Times New Roman" w:hAnsi="Times New Roman" w:cs="Times New Roman"/>
          <w:sz w:val="24"/>
          <w:szCs w:val="24"/>
        </w:rPr>
        <w:t>3.</w:t>
      </w:r>
      <w:r w:rsidR="004F1A80">
        <w:rPr>
          <w:rFonts w:ascii="Times New Roman" w:hAnsi="Times New Roman" w:cs="Times New Roman"/>
          <w:sz w:val="24"/>
          <w:szCs w:val="24"/>
        </w:rPr>
        <w:t xml:space="preserve">4. </w:t>
      </w:r>
      <w:r w:rsidR="00AC15F3" w:rsidRPr="008A1933">
        <w:rPr>
          <w:rFonts w:ascii="Times New Roman" w:hAnsi="Times New Roman" w:cs="Times New Roman"/>
          <w:sz w:val="24"/>
          <w:szCs w:val="24"/>
        </w:rPr>
        <w:t>p</w:t>
      </w:r>
      <w:r w:rsidR="00EB2EE0" w:rsidRPr="008A1933">
        <w:rPr>
          <w:rFonts w:ascii="Times New Roman" w:hAnsi="Times New Roman" w:cs="Times New Roman"/>
          <w:sz w:val="24"/>
          <w:szCs w:val="24"/>
        </w:rPr>
        <w:t>areiginė</w:t>
      </w:r>
      <w:r w:rsidR="00AC15F3" w:rsidRPr="008A1933">
        <w:rPr>
          <w:rFonts w:ascii="Times New Roman" w:hAnsi="Times New Roman" w:cs="Times New Roman"/>
          <w:sz w:val="24"/>
          <w:szCs w:val="24"/>
        </w:rPr>
        <w:t xml:space="preserve">s algos koeficientas dėl veiklos sudėtingumo </w:t>
      </w:r>
      <w:r w:rsidR="00723175">
        <w:rPr>
          <w:rFonts w:ascii="Times New Roman" w:hAnsi="Times New Roman" w:cs="Times New Roman"/>
          <w:sz w:val="24"/>
          <w:szCs w:val="24"/>
        </w:rPr>
        <w:t>2</w:t>
      </w:r>
      <w:r w:rsidR="00AC15F3" w:rsidRPr="008A1933">
        <w:rPr>
          <w:rFonts w:ascii="Times New Roman" w:hAnsi="Times New Roman" w:cs="Times New Roman"/>
          <w:sz w:val="24"/>
          <w:szCs w:val="24"/>
        </w:rPr>
        <w:t xml:space="preserve"> p</w:t>
      </w:r>
      <w:r w:rsidR="00C56169" w:rsidRPr="008A1933">
        <w:rPr>
          <w:rFonts w:ascii="Times New Roman" w:hAnsi="Times New Roman" w:cs="Times New Roman"/>
          <w:sz w:val="24"/>
          <w:szCs w:val="24"/>
        </w:rPr>
        <w:t xml:space="preserve">rocentais didinamas </w:t>
      </w:r>
      <w:r w:rsidR="00AC15F3" w:rsidRPr="008A1933">
        <w:rPr>
          <w:rFonts w:ascii="Times New Roman" w:hAnsi="Times New Roman" w:cs="Times New Roman"/>
          <w:sz w:val="24"/>
          <w:szCs w:val="24"/>
        </w:rPr>
        <w:t xml:space="preserve"> </w:t>
      </w:r>
    </w:p>
    <w:p w14:paraId="07EAA90C" w14:textId="64CDBAB5" w:rsidR="000E5D76" w:rsidRPr="008A1933" w:rsidRDefault="00AC15F3" w:rsidP="004F1A80">
      <w:pPr>
        <w:pStyle w:val="Bodytext20"/>
        <w:shd w:val="clear" w:color="auto" w:fill="auto"/>
        <w:tabs>
          <w:tab w:val="left" w:pos="1526"/>
        </w:tabs>
        <w:spacing w:before="0" w:line="240" w:lineRule="auto"/>
        <w:rPr>
          <w:rFonts w:ascii="Times New Roman" w:hAnsi="Times New Roman" w:cs="Times New Roman"/>
          <w:sz w:val="24"/>
          <w:szCs w:val="24"/>
        </w:rPr>
      </w:pPr>
      <w:r w:rsidRPr="008A1933">
        <w:rPr>
          <w:rFonts w:ascii="Times New Roman" w:hAnsi="Times New Roman" w:cs="Times New Roman"/>
          <w:sz w:val="24"/>
          <w:szCs w:val="24"/>
        </w:rPr>
        <w:t xml:space="preserve">socialiniam pedagogui, karjeros ugdymui specialistui, konsultuojantiems </w:t>
      </w:r>
      <w:r w:rsidR="00723175">
        <w:rPr>
          <w:rFonts w:ascii="Times New Roman" w:hAnsi="Times New Roman" w:cs="Times New Roman"/>
          <w:sz w:val="24"/>
          <w:szCs w:val="24"/>
          <w:lang w:val="en-US"/>
        </w:rPr>
        <w:t>dideli</w:t>
      </w:r>
      <w:r w:rsidR="00723175">
        <w:rPr>
          <w:rFonts w:ascii="Times New Roman" w:hAnsi="Times New Roman" w:cs="Times New Roman"/>
          <w:sz w:val="24"/>
          <w:szCs w:val="24"/>
        </w:rPr>
        <w:t>ų</w:t>
      </w:r>
      <w:r w:rsidR="00723175" w:rsidRPr="008A1933">
        <w:rPr>
          <w:rFonts w:ascii="Times New Roman" w:hAnsi="Times New Roman" w:cs="Times New Roman"/>
          <w:sz w:val="24"/>
          <w:szCs w:val="24"/>
        </w:rPr>
        <w:t xml:space="preserve"> </w:t>
      </w:r>
      <w:r w:rsidRPr="008A1933">
        <w:rPr>
          <w:rFonts w:ascii="Times New Roman" w:hAnsi="Times New Roman" w:cs="Times New Roman"/>
          <w:sz w:val="24"/>
          <w:szCs w:val="24"/>
        </w:rPr>
        <w:t>specialiųjų ugdymosi poreikių t</w:t>
      </w:r>
      <w:r w:rsidR="00723175">
        <w:rPr>
          <w:rFonts w:ascii="Times New Roman" w:hAnsi="Times New Roman" w:cs="Times New Roman"/>
          <w:sz w:val="24"/>
          <w:szCs w:val="24"/>
        </w:rPr>
        <w:t>urinčius mokinius pagal poreikį;</w:t>
      </w:r>
      <w:r w:rsidRPr="008A1933">
        <w:rPr>
          <w:rFonts w:ascii="Times New Roman" w:hAnsi="Times New Roman" w:cs="Times New Roman"/>
          <w:sz w:val="24"/>
          <w:szCs w:val="24"/>
        </w:rPr>
        <w:t xml:space="preserve"> </w:t>
      </w:r>
    </w:p>
    <w:p w14:paraId="480E122A" w14:textId="5A231DDB" w:rsidR="004F1A80" w:rsidRDefault="00BE50A1" w:rsidP="004F1A80">
      <w:pPr>
        <w:pStyle w:val="Bodytext20"/>
        <w:shd w:val="clear" w:color="auto" w:fill="auto"/>
        <w:tabs>
          <w:tab w:val="left" w:pos="1276"/>
          <w:tab w:val="left" w:pos="1560"/>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723175">
        <w:rPr>
          <w:rFonts w:ascii="Times New Roman" w:hAnsi="Times New Roman" w:cs="Times New Roman"/>
          <w:sz w:val="24"/>
          <w:szCs w:val="24"/>
        </w:rPr>
        <w:t>.4.</w:t>
      </w:r>
      <w:r w:rsidR="004F1A80">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mokytojo, </w:t>
      </w:r>
      <w:r w:rsidR="006372CA">
        <w:rPr>
          <w:rFonts w:ascii="Times New Roman" w:hAnsi="Times New Roman" w:cs="Times New Roman"/>
          <w:sz w:val="24"/>
          <w:szCs w:val="24"/>
        </w:rPr>
        <w:t xml:space="preserve">švietimo </w:t>
      </w:r>
      <w:r w:rsidR="000E5D76" w:rsidRPr="00854A75">
        <w:rPr>
          <w:rFonts w:ascii="Times New Roman" w:hAnsi="Times New Roman" w:cs="Times New Roman"/>
          <w:sz w:val="24"/>
          <w:szCs w:val="24"/>
        </w:rPr>
        <w:t xml:space="preserve">pagalbos specialisto pareiginės algos koeficientas nustatomas iš </w:t>
      </w:r>
    </w:p>
    <w:p w14:paraId="53FEFB1A" w14:textId="3520D813" w:rsidR="00511DF5" w:rsidRDefault="000E5D76" w:rsidP="004F1A80">
      <w:pPr>
        <w:pStyle w:val="Bodytext20"/>
        <w:shd w:val="clear" w:color="auto" w:fill="auto"/>
        <w:tabs>
          <w:tab w:val="left" w:pos="1276"/>
          <w:tab w:val="left" w:pos="1560"/>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naujo pasikeitus pedagoginio darbo stažui </w:t>
      </w:r>
      <w:r w:rsidR="00200912">
        <w:rPr>
          <w:rFonts w:ascii="Times New Roman" w:hAnsi="Times New Roman" w:cs="Times New Roman"/>
          <w:sz w:val="24"/>
          <w:szCs w:val="24"/>
        </w:rPr>
        <w:t>ir</w:t>
      </w:r>
      <w:r w:rsidRPr="00854A75">
        <w:rPr>
          <w:rFonts w:ascii="Times New Roman" w:hAnsi="Times New Roman" w:cs="Times New Roman"/>
          <w:sz w:val="24"/>
          <w:szCs w:val="24"/>
        </w:rPr>
        <w:t>/</w:t>
      </w:r>
      <w:r w:rsidR="00200912">
        <w:rPr>
          <w:rFonts w:ascii="Times New Roman" w:hAnsi="Times New Roman" w:cs="Times New Roman"/>
          <w:sz w:val="24"/>
          <w:szCs w:val="24"/>
        </w:rPr>
        <w:t>ar</w:t>
      </w:r>
      <w:r w:rsidRPr="00854A75">
        <w:rPr>
          <w:rFonts w:ascii="Times New Roman" w:hAnsi="Times New Roman" w:cs="Times New Roman"/>
          <w:sz w:val="24"/>
          <w:szCs w:val="24"/>
        </w:rPr>
        <w:t xml:space="preserve"> veiklos sudėtingumui</w:t>
      </w:r>
      <w:r w:rsidR="006372CA">
        <w:rPr>
          <w:rFonts w:ascii="Times New Roman" w:hAnsi="Times New Roman" w:cs="Times New Roman"/>
          <w:sz w:val="24"/>
          <w:szCs w:val="24"/>
        </w:rPr>
        <w:t xml:space="preserve">, ir/ar </w:t>
      </w:r>
      <w:r w:rsidR="006372CA" w:rsidRPr="00DA2FD9">
        <w:rPr>
          <w:rFonts w:ascii="Times New Roman" w:hAnsi="Times New Roman" w:cs="Times New Roman"/>
          <w:sz w:val="24"/>
          <w:szCs w:val="24"/>
        </w:rPr>
        <w:t>kvalifikacinei kategorijai</w:t>
      </w:r>
      <w:r w:rsidRPr="00DA2FD9">
        <w:rPr>
          <w:rFonts w:ascii="Times New Roman" w:hAnsi="Times New Roman" w:cs="Times New Roman"/>
          <w:sz w:val="24"/>
          <w:szCs w:val="24"/>
        </w:rPr>
        <w:t>;</w:t>
      </w:r>
    </w:p>
    <w:p w14:paraId="2799A09F" w14:textId="02AEB919" w:rsidR="004F1A80" w:rsidRDefault="00BE50A1" w:rsidP="004F1A80">
      <w:pPr>
        <w:pStyle w:val="Bodytext20"/>
        <w:shd w:val="clear" w:color="auto" w:fill="auto"/>
        <w:tabs>
          <w:tab w:val="left" w:pos="1276"/>
          <w:tab w:val="left" w:pos="1560"/>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4F1A80">
        <w:rPr>
          <w:rFonts w:ascii="Times New Roman" w:hAnsi="Times New Roman" w:cs="Times New Roman"/>
          <w:sz w:val="24"/>
          <w:szCs w:val="24"/>
        </w:rPr>
        <w:t xml:space="preserve">.5. </w:t>
      </w:r>
      <w:r w:rsidR="00C56169" w:rsidRPr="008A1933">
        <w:rPr>
          <w:rFonts w:ascii="Times New Roman" w:hAnsi="Times New Roman" w:cs="Times New Roman"/>
          <w:sz w:val="24"/>
          <w:szCs w:val="24"/>
        </w:rPr>
        <w:t>G</w:t>
      </w:r>
      <w:r w:rsidR="000E5D76" w:rsidRPr="008A1933">
        <w:rPr>
          <w:rFonts w:ascii="Times New Roman" w:hAnsi="Times New Roman" w:cs="Times New Roman"/>
          <w:sz w:val="24"/>
          <w:szCs w:val="24"/>
        </w:rPr>
        <w:t xml:space="preserve">imnazijos </w:t>
      </w:r>
      <w:r w:rsidR="008A1933" w:rsidRPr="008A1933">
        <w:rPr>
          <w:rFonts w:ascii="Times New Roman" w:hAnsi="Times New Roman" w:cs="Times New Roman"/>
          <w:sz w:val="24"/>
          <w:szCs w:val="24"/>
        </w:rPr>
        <w:t xml:space="preserve">ūkvedžiui </w:t>
      </w:r>
      <w:r w:rsidR="000E5D76" w:rsidRPr="008A1933">
        <w:rPr>
          <w:rFonts w:ascii="Times New Roman" w:hAnsi="Times New Roman" w:cs="Times New Roman"/>
          <w:sz w:val="24"/>
          <w:szCs w:val="24"/>
        </w:rPr>
        <w:t xml:space="preserve"> pareiginės algos </w:t>
      </w:r>
      <w:r w:rsidR="000C4A95" w:rsidRPr="008A1933">
        <w:rPr>
          <w:rFonts w:ascii="Times New Roman" w:hAnsi="Times New Roman" w:cs="Times New Roman"/>
          <w:sz w:val="24"/>
          <w:szCs w:val="24"/>
        </w:rPr>
        <w:t xml:space="preserve">minimalus </w:t>
      </w:r>
      <w:r w:rsidR="000E5D76" w:rsidRPr="008A1933">
        <w:rPr>
          <w:rFonts w:ascii="Times New Roman" w:hAnsi="Times New Roman" w:cs="Times New Roman"/>
          <w:sz w:val="24"/>
          <w:szCs w:val="24"/>
        </w:rPr>
        <w:t xml:space="preserve">koeficientas nustatomas </w:t>
      </w:r>
    </w:p>
    <w:p w14:paraId="34C915DA" w14:textId="6BB8BBB8" w:rsidR="000C4A95" w:rsidRPr="008A1933" w:rsidRDefault="000E5D76" w:rsidP="004F1A80">
      <w:pPr>
        <w:pStyle w:val="Bodytext20"/>
        <w:shd w:val="clear" w:color="auto" w:fill="auto"/>
        <w:tabs>
          <w:tab w:val="left" w:pos="1276"/>
          <w:tab w:val="left" w:pos="1560"/>
        </w:tabs>
        <w:spacing w:before="0" w:line="240" w:lineRule="auto"/>
        <w:rPr>
          <w:rFonts w:ascii="Times New Roman" w:hAnsi="Times New Roman" w:cs="Times New Roman"/>
          <w:sz w:val="24"/>
          <w:szCs w:val="24"/>
        </w:rPr>
      </w:pPr>
      <w:r w:rsidRPr="008A1933">
        <w:rPr>
          <w:rFonts w:ascii="Times New Roman" w:hAnsi="Times New Roman" w:cs="Times New Roman"/>
          <w:sz w:val="24"/>
          <w:szCs w:val="24"/>
        </w:rPr>
        <w:t>vadovaujantis DAĮ 1 priedu</w:t>
      </w:r>
      <w:r w:rsidR="000C4A95" w:rsidRPr="008A1933">
        <w:rPr>
          <w:rFonts w:ascii="Times New Roman" w:hAnsi="Times New Roman" w:cs="Times New Roman"/>
          <w:sz w:val="24"/>
          <w:szCs w:val="24"/>
        </w:rPr>
        <w:t xml:space="preserve"> (</w:t>
      </w:r>
      <w:r w:rsidR="006372CA" w:rsidRPr="008A1933">
        <w:rPr>
          <w:rFonts w:ascii="Times New Roman" w:hAnsi="Times New Roman" w:cs="Times New Roman"/>
          <w:sz w:val="24"/>
          <w:szCs w:val="24"/>
        </w:rPr>
        <w:t>ne mažesnis</w:t>
      </w:r>
      <w:r w:rsidR="00BE50A1">
        <w:rPr>
          <w:rFonts w:ascii="Times New Roman" w:hAnsi="Times New Roman" w:cs="Times New Roman"/>
          <w:sz w:val="24"/>
          <w:szCs w:val="24"/>
        </w:rPr>
        <w:t xml:space="preserve"> kaip iki 2024</w:t>
      </w:r>
      <w:r w:rsidR="00C3676C" w:rsidRPr="008A1933">
        <w:rPr>
          <w:rFonts w:ascii="Times New Roman" w:hAnsi="Times New Roman" w:cs="Times New Roman"/>
          <w:sz w:val="24"/>
          <w:szCs w:val="24"/>
        </w:rPr>
        <w:t>-12-31 mokėtas atlygis be kintamosios dalies</w:t>
      </w:r>
      <w:r w:rsidR="000C4A95" w:rsidRPr="008A1933">
        <w:rPr>
          <w:rFonts w:ascii="Times New Roman" w:hAnsi="Times New Roman" w:cs="Times New Roman"/>
          <w:sz w:val="24"/>
          <w:szCs w:val="24"/>
        </w:rPr>
        <w:t>)</w:t>
      </w:r>
      <w:r w:rsidR="00470FDD" w:rsidRPr="008A1933">
        <w:rPr>
          <w:rFonts w:ascii="Times New Roman" w:hAnsi="Times New Roman" w:cs="Times New Roman"/>
          <w:sz w:val="24"/>
          <w:szCs w:val="24"/>
        </w:rPr>
        <w:t>, o</w:t>
      </w:r>
      <w:r w:rsidR="000C4A95" w:rsidRPr="008A1933">
        <w:rPr>
          <w:rFonts w:ascii="Times New Roman" w:hAnsi="Times New Roman" w:cs="Times New Roman"/>
          <w:sz w:val="24"/>
          <w:szCs w:val="24"/>
        </w:rPr>
        <w:t xml:space="preserve"> maksimalūs koeficientai nustatomi pagal</w:t>
      </w:r>
      <w:r w:rsidR="00462BA5" w:rsidRPr="008A1933">
        <w:rPr>
          <w:rFonts w:ascii="Times New Roman" w:hAnsi="Times New Roman" w:cs="Times New Roman"/>
          <w:sz w:val="24"/>
          <w:szCs w:val="24"/>
        </w:rPr>
        <w:t xml:space="preserve"> </w:t>
      </w:r>
      <w:r w:rsidR="000C4A95" w:rsidRPr="008A1933">
        <w:rPr>
          <w:rFonts w:ascii="Times New Roman" w:hAnsi="Times New Roman" w:cs="Times New Roman"/>
          <w:sz w:val="24"/>
          <w:szCs w:val="24"/>
        </w:rPr>
        <w:t>vadovaujamo darbo patirtį (metais)</w:t>
      </w:r>
      <w:r w:rsidR="00470FDD" w:rsidRPr="008A1933">
        <w:rPr>
          <w:rFonts w:ascii="Times New Roman" w:hAnsi="Times New Roman" w:cs="Times New Roman"/>
          <w:sz w:val="24"/>
          <w:szCs w:val="24"/>
        </w:rPr>
        <w:t>:</w:t>
      </w:r>
      <w:r w:rsidR="000C4A95" w:rsidRPr="008A1933">
        <w:rPr>
          <w:rFonts w:ascii="Times New Roman" w:hAnsi="Times New Roman" w:cs="Times New Roman"/>
          <w:sz w:val="24"/>
          <w:szCs w:val="24"/>
        </w:rPr>
        <w:t xml:space="preserve">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36"/>
        <w:gridCol w:w="5387"/>
      </w:tblGrid>
      <w:tr w:rsidR="00D01A90" w:rsidRPr="007B2E31" w14:paraId="0E24EFAD" w14:textId="77777777" w:rsidTr="00D01A90">
        <w:trPr>
          <w:trHeight w:val="272"/>
          <w:tblHeader/>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BB17E8" w14:textId="77777777" w:rsidR="00D01A90" w:rsidRPr="009C00BF" w:rsidRDefault="00D01A90" w:rsidP="008F42ED">
            <w:pPr>
              <w:spacing w:after="0"/>
              <w:jc w:val="center"/>
              <w:rPr>
                <w:rFonts w:ascii="Times New Roman" w:hAnsi="Times New Roman" w:cs="Times New Roman"/>
                <w:sz w:val="24"/>
                <w:szCs w:val="24"/>
              </w:rPr>
            </w:pPr>
            <w:r w:rsidRPr="009C00BF">
              <w:rPr>
                <w:rFonts w:ascii="Times New Roman" w:hAnsi="Times New Roman" w:cs="Times New Roman"/>
                <w:color w:val="000000"/>
                <w:sz w:val="24"/>
                <w:szCs w:val="24"/>
              </w:rPr>
              <w:t>Vadovaujamo darbo</w:t>
            </w:r>
          </w:p>
          <w:p w14:paraId="6490E6FC" w14:textId="77777777" w:rsidR="00D01A90" w:rsidRPr="009C00BF" w:rsidRDefault="00D01A90" w:rsidP="008F42ED">
            <w:pPr>
              <w:spacing w:after="0"/>
              <w:jc w:val="center"/>
              <w:rPr>
                <w:rFonts w:ascii="Times New Roman" w:hAnsi="Times New Roman" w:cs="Times New Roman"/>
                <w:sz w:val="24"/>
                <w:szCs w:val="24"/>
              </w:rPr>
            </w:pPr>
            <w:r w:rsidRPr="009C00BF">
              <w:rPr>
                <w:rFonts w:ascii="Times New Roman" w:hAnsi="Times New Roman" w:cs="Times New Roman"/>
                <w:color w:val="000000"/>
                <w:sz w:val="24"/>
                <w:szCs w:val="24"/>
              </w:rPr>
              <w:t>patirtis (metais)</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5FA4B3B" w14:textId="77C00080" w:rsidR="00D01A90" w:rsidRPr="007B2E31" w:rsidRDefault="008A1933" w:rsidP="008F42ED">
            <w:pPr>
              <w:spacing w:after="0"/>
              <w:jc w:val="center"/>
              <w:rPr>
                <w:rFonts w:ascii="Times New Roman" w:hAnsi="Times New Roman" w:cs="Times New Roman"/>
                <w:color w:val="FF0000"/>
                <w:sz w:val="24"/>
                <w:szCs w:val="24"/>
              </w:rPr>
            </w:pPr>
            <w:r w:rsidRPr="008A1933">
              <w:rPr>
                <w:rFonts w:ascii="Times New Roman" w:hAnsi="Times New Roman" w:cs="Times New Roman"/>
                <w:sz w:val="24"/>
                <w:szCs w:val="24"/>
              </w:rPr>
              <w:t>Struktūrinio padalinio vadovas (ar kiti specialistai, turintys pavaldžių darbuotojų ar prilyginti vadovaujantiems darbuotojams)</w:t>
            </w:r>
            <w:r>
              <w:rPr>
                <w:rFonts w:ascii="Times New Roman" w:hAnsi="Times New Roman" w:cs="Times New Roman"/>
                <w:sz w:val="24"/>
                <w:szCs w:val="24"/>
              </w:rPr>
              <w:t xml:space="preserve"> B</w:t>
            </w:r>
          </w:p>
        </w:tc>
      </w:tr>
      <w:tr w:rsidR="00D01A90" w:rsidRPr="0013784E" w14:paraId="2FEC1B59" w14:textId="77777777" w:rsidTr="00D01A90">
        <w:trPr>
          <w:trHeight w:val="272"/>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0B8023" w14:textId="77777777" w:rsidR="00D01A90" w:rsidRPr="009C00BF" w:rsidRDefault="00D01A90" w:rsidP="008F42ED">
            <w:pPr>
              <w:spacing w:after="0"/>
              <w:jc w:val="center"/>
              <w:rPr>
                <w:rFonts w:ascii="Times New Roman" w:hAnsi="Times New Roman" w:cs="Times New Roman"/>
                <w:sz w:val="24"/>
                <w:szCs w:val="24"/>
              </w:rPr>
            </w:pPr>
            <w:r w:rsidRPr="009C00BF">
              <w:rPr>
                <w:rFonts w:ascii="Times New Roman" w:hAnsi="Times New Roman" w:cs="Times New Roman"/>
                <w:color w:val="000000"/>
                <w:sz w:val="24"/>
                <w:szCs w:val="24"/>
              </w:rPr>
              <w:t>iki 5</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3F92B5" w14:textId="2182B057" w:rsidR="00D01A90" w:rsidRPr="0013784E" w:rsidRDefault="008A1933" w:rsidP="008F42ED">
            <w:pPr>
              <w:spacing w:after="0"/>
              <w:jc w:val="center"/>
              <w:rPr>
                <w:rFonts w:ascii="Times New Roman" w:hAnsi="Times New Roman" w:cs="Times New Roman"/>
                <w:sz w:val="24"/>
                <w:szCs w:val="24"/>
              </w:rPr>
            </w:pPr>
            <w:r>
              <w:rPr>
                <w:rFonts w:ascii="Times New Roman" w:hAnsi="Times New Roman" w:cs="Times New Roman"/>
                <w:sz w:val="24"/>
                <w:szCs w:val="24"/>
              </w:rPr>
              <w:t>0,83 – 1,03</w:t>
            </w:r>
          </w:p>
        </w:tc>
      </w:tr>
      <w:tr w:rsidR="00D01A90" w:rsidRPr="0013784E" w14:paraId="545F5DD8" w14:textId="77777777" w:rsidTr="00D01A90">
        <w:trPr>
          <w:trHeight w:val="272"/>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E1E6E6" w14:textId="77777777" w:rsidR="00D01A90" w:rsidRPr="009C00BF" w:rsidRDefault="00D01A90" w:rsidP="008F42ED">
            <w:pPr>
              <w:spacing w:after="0"/>
              <w:jc w:val="center"/>
              <w:rPr>
                <w:rFonts w:ascii="Times New Roman" w:hAnsi="Times New Roman" w:cs="Times New Roman"/>
                <w:sz w:val="24"/>
                <w:szCs w:val="24"/>
              </w:rPr>
            </w:pPr>
            <w:r w:rsidRPr="009C00BF">
              <w:rPr>
                <w:rFonts w:ascii="Times New Roman" w:hAnsi="Times New Roman" w:cs="Times New Roman"/>
                <w:color w:val="000000"/>
                <w:sz w:val="24"/>
                <w:szCs w:val="24"/>
              </w:rPr>
              <w:t>nuo daugiau kaip 5 iki 10</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863B68E" w14:textId="3D5081CC" w:rsidR="00D01A90" w:rsidRPr="0013784E" w:rsidRDefault="008A1933" w:rsidP="008F42ED">
            <w:pPr>
              <w:spacing w:after="0"/>
              <w:jc w:val="center"/>
              <w:rPr>
                <w:rFonts w:ascii="Times New Roman" w:hAnsi="Times New Roman" w:cs="Times New Roman"/>
                <w:sz w:val="24"/>
                <w:szCs w:val="24"/>
              </w:rPr>
            </w:pPr>
            <w:r>
              <w:rPr>
                <w:rFonts w:ascii="Times New Roman" w:hAnsi="Times New Roman" w:cs="Times New Roman"/>
                <w:sz w:val="24"/>
                <w:szCs w:val="24"/>
              </w:rPr>
              <w:t>0,88 – 1,0</w:t>
            </w:r>
            <w:r w:rsidR="00D01A90">
              <w:rPr>
                <w:rFonts w:ascii="Times New Roman" w:hAnsi="Times New Roman" w:cs="Times New Roman"/>
                <w:sz w:val="24"/>
                <w:szCs w:val="24"/>
              </w:rPr>
              <w:t>8</w:t>
            </w:r>
          </w:p>
        </w:tc>
      </w:tr>
      <w:tr w:rsidR="00D01A90" w:rsidRPr="00940FC8" w14:paraId="0374D30E" w14:textId="77777777" w:rsidTr="00D01A90">
        <w:trPr>
          <w:trHeight w:val="272"/>
        </w:trPr>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A015C3" w14:textId="77777777" w:rsidR="00D01A90" w:rsidRPr="009C00BF" w:rsidRDefault="00D01A90" w:rsidP="008F42ED">
            <w:pPr>
              <w:spacing w:after="0"/>
              <w:jc w:val="center"/>
              <w:rPr>
                <w:rFonts w:ascii="Times New Roman" w:hAnsi="Times New Roman" w:cs="Times New Roman"/>
                <w:sz w:val="24"/>
                <w:szCs w:val="24"/>
              </w:rPr>
            </w:pPr>
            <w:r w:rsidRPr="009C00BF">
              <w:rPr>
                <w:rFonts w:ascii="Times New Roman" w:hAnsi="Times New Roman" w:cs="Times New Roman"/>
                <w:color w:val="000000"/>
                <w:sz w:val="24"/>
                <w:szCs w:val="24"/>
              </w:rPr>
              <w:t>daugiau kaip 10</w:t>
            </w:r>
          </w:p>
        </w:tc>
        <w:tc>
          <w:tcPr>
            <w:tcW w:w="538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6FC211" w14:textId="5C9A5DBE" w:rsidR="00D01A90" w:rsidRPr="00940FC8" w:rsidRDefault="008A1933" w:rsidP="008F42ED">
            <w:pPr>
              <w:spacing w:after="0"/>
              <w:jc w:val="center"/>
              <w:rPr>
                <w:rFonts w:ascii="Times New Roman" w:hAnsi="Times New Roman" w:cs="Times New Roman"/>
                <w:sz w:val="24"/>
                <w:szCs w:val="24"/>
              </w:rPr>
            </w:pPr>
            <w:r>
              <w:rPr>
                <w:rFonts w:ascii="Times New Roman" w:hAnsi="Times New Roman" w:cs="Times New Roman"/>
                <w:sz w:val="24"/>
                <w:szCs w:val="24"/>
              </w:rPr>
              <w:t>0,93 – 1,13</w:t>
            </w:r>
          </w:p>
        </w:tc>
      </w:tr>
    </w:tbl>
    <w:p w14:paraId="23A79805" w14:textId="77777777" w:rsidR="00BE50A1" w:rsidRDefault="00BE50A1" w:rsidP="004F1A80">
      <w:pPr>
        <w:pStyle w:val="Bodytext20"/>
        <w:tabs>
          <w:tab w:val="left" w:pos="1276"/>
          <w:tab w:val="left" w:pos="1418"/>
        </w:tabs>
        <w:spacing w:before="0" w:line="240" w:lineRule="auto"/>
        <w:ind w:left="851"/>
        <w:rPr>
          <w:rFonts w:ascii="Times New Roman" w:hAnsi="Times New Roman" w:cs="Times New Roman"/>
          <w:sz w:val="24"/>
          <w:szCs w:val="20"/>
        </w:rPr>
      </w:pPr>
      <w:r>
        <w:rPr>
          <w:rFonts w:ascii="Times New Roman" w:hAnsi="Times New Roman" w:cs="Times New Roman"/>
          <w:sz w:val="24"/>
          <w:szCs w:val="24"/>
        </w:rPr>
        <w:t>58</w:t>
      </w:r>
      <w:r w:rsidR="004F1A80">
        <w:rPr>
          <w:rFonts w:ascii="Times New Roman" w:hAnsi="Times New Roman" w:cs="Times New Roman"/>
          <w:sz w:val="24"/>
          <w:szCs w:val="24"/>
        </w:rPr>
        <w:t xml:space="preserve">.6. </w:t>
      </w:r>
      <w:r w:rsidR="00157A41" w:rsidRPr="00BE50A1">
        <w:rPr>
          <w:rFonts w:ascii="Times New Roman" w:hAnsi="Times New Roman" w:cs="Times New Roman"/>
          <w:sz w:val="24"/>
          <w:szCs w:val="20"/>
        </w:rPr>
        <w:t xml:space="preserve">Darbuotojų pareiginė alga nustatoma iš darbo apmokėjimo sistemoje pareigybei </w:t>
      </w:r>
    </w:p>
    <w:p w14:paraId="56935F6B" w14:textId="1419BD09" w:rsidR="000E5D76" w:rsidRPr="00BE50A1" w:rsidRDefault="00157A41" w:rsidP="004F1A80">
      <w:pPr>
        <w:pStyle w:val="Bodytext20"/>
        <w:tabs>
          <w:tab w:val="left" w:pos="1276"/>
          <w:tab w:val="left" w:pos="1418"/>
        </w:tabs>
        <w:spacing w:before="0" w:line="240" w:lineRule="auto"/>
        <w:rPr>
          <w:rFonts w:ascii="Times New Roman" w:hAnsi="Times New Roman" w:cs="Times New Roman"/>
          <w:sz w:val="24"/>
          <w:szCs w:val="24"/>
        </w:rPr>
      </w:pPr>
      <w:r w:rsidRPr="00BE50A1">
        <w:rPr>
          <w:rFonts w:ascii="Times New Roman" w:hAnsi="Times New Roman" w:cs="Times New Roman"/>
          <w:sz w:val="24"/>
          <w:szCs w:val="20"/>
        </w:rPr>
        <w:lastRenderedPageBreak/>
        <w:t xml:space="preserve">nustatyto pareiginės algos koeficientų intervalo, kurio minimalūs pareiginės algos koeficientų dydžiai negali būti mažesni negu šio įstatymo 1 priede nustatyti koeficientų dydžiai ir mažesni negu 1,1 Vyriausybės patvirtintos minimaliosios mėnesinės algos (toliau – MMA), išskyrus darbininkus. </w:t>
      </w:r>
      <w:r w:rsidR="00C56169" w:rsidRPr="00BE50A1">
        <w:rPr>
          <w:rFonts w:ascii="Times New Roman" w:hAnsi="Times New Roman" w:cs="Times New Roman"/>
          <w:sz w:val="24"/>
          <w:szCs w:val="24"/>
        </w:rPr>
        <w:t>Gimnazijos specialistų (</w:t>
      </w:r>
      <w:r w:rsidR="000E5D76" w:rsidRPr="00BE50A1">
        <w:rPr>
          <w:rFonts w:ascii="Times New Roman" w:hAnsi="Times New Roman" w:cs="Times New Roman"/>
          <w:sz w:val="24"/>
          <w:szCs w:val="24"/>
        </w:rPr>
        <w:t xml:space="preserve"> B lygio) ir kvalifikuotų darbuotojų (C lygi</w:t>
      </w:r>
      <w:r w:rsidR="00C3676C" w:rsidRPr="00BE50A1">
        <w:rPr>
          <w:rFonts w:ascii="Times New Roman" w:hAnsi="Times New Roman" w:cs="Times New Roman"/>
          <w:sz w:val="24"/>
          <w:szCs w:val="24"/>
        </w:rPr>
        <w:t>o</w:t>
      </w:r>
      <w:r w:rsidR="000E5D76" w:rsidRPr="00BE50A1">
        <w:rPr>
          <w:rFonts w:ascii="Times New Roman" w:hAnsi="Times New Roman" w:cs="Times New Roman"/>
          <w:sz w:val="24"/>
          <w:szCs w:val="24"/>
        </w:rPr>
        <w:t>) pareiginė</w:t>
      </w:r>
      <w:r w:rsidR="00C3676C" w:rsidRPr="00BE50A1">
        <w:rPr>
          <w:rFonts w:ascii="Times New Roman" w:hAnsi="Times New Roman" w:cs="Times New Roman"/>
          <w:sz w:val="24"/>
          <w:szCs w:val="24"/>
        </w:rPr>
        <w:t>s</w:t>
      </w:r>
      <w:r w:rsidR="000E5D76" w:rsidRPr="00BE50A1">
        <w:rPr>
          <w:rFonts w:ascii="Times New Roman" w:hAnsi="Times New Roman" w:cs="Times New Roman"/>
          <w:sz w:val="24"/>
          <w:szCs w:val="24"/>
        </w:rPr>
        <w:t xml:space="preserve"> alg</w:t>
      </w:r>
      <w:r w:rsidR="00C3676C" w:rsidRPr="00BE50A1">
        <w:rPr>
          <w:rFonts w:ascii="Times New Roman" w:hAnsi="Times New Roman" w:cs="Times New Roman"/>
          <w:sz w:val="24"/>
          <w:szCs w:val="24"/>
        </w:rPr>
        <w:t>os</w:t>
      </w:r>
      <w:r w:rsidR="00470FDD" w:rsidRPr="00BE50A1">
        <w:rPr>
          <w:rFonts w:ascii="Times New Roman" w:hAnsi="Times New Roman" w:cs="Times New Roman"/>
          <w:sz w:val="24"/>
          <w:szCs w:val="24"/>
        </w:rPr>
        <w:t xml:space="preserve"> </w:t>
      </w:r>
      <w:r w:rsidR="00470FDD" w:rsidRPr="00FF7E44">
        <w:rPr>
          <w:rFonts w:ascii="Times New Roman" w:hAnsi="Times New Roman" w:cs="Times New Roman"/>
          <w:sz w:val="24"/>
          <w:szCs w:val="24"/>
        </w:rPr>
        <w:t>minimalus</w:t>
      </w:r>
      <w:r w:rsidR="00C3676C" w:rsidRPr="00FF7E44">
        <w:rPr>
          <w:rFonts w:ascii="Times New Roman" w:hAnsi="Times New Roman" w:cs="Times New Roman"/>
          <w:sz w:val="24"/>
          <w:szCs w:val="24"/>
        </w:rPr>
        <w:t xml:space="preserve"> koeficientas</w:t>
      </w:r>
      <w:r w:rsidR="00470FDD" w:rsidRPr="00FF7E44">
        <w:rPr>
          <w:rFonts w:ascii="Times New Roman" w:hAnsi="Times New Roman" w:cs="Times New Roman"/>
          <w:sz w:val="24"/>
          <w:szCs w:val="24"/>
        </w:rPr>
        <w:t xml:space="preserve"> nustatomas</w:t>
      </w:r>
      <w:r w:rsidR="00C3676C" w:rsidRPr="00FF7E44">
        <w:rPr>
          <w:rFonts w:ascii="Times New Roman" w:hAnsi="Times New Roman" w:cs="Times New Roman"/>
          <w:sz w:val="24"/>
          <w:szCs w:val="24"/>
        </w:rPr>
        <w:t>,</w:t>
      </w:r>
      <w:r w:rsidR="000E5D76" w:rsidRPr="00FF7E44">
        <w:rPr>
          <w:rFonts w:ascii="Times New Roman" w:hAnsi="Times New Roman" w:cs="Times New Roman"/>
          <w:sz w:val="24"/>
          <w:szCs w:val="24"/>
        </w:rPr>
        <w:t xml:space="preserve"> vadovaujantis DAĮ</w:t>
      </w:r>
      <w:r w:rsidR="00C3676C" w:rsidRPr="00FF7E44">
        <w:rPr>
          <w:rFonts w:ascii="Times New Roman" w:hAnsi="Times New Roman" w:cs="Times New Roman"/>
          <w:sz w:val="24"/>
          <w:szCs w:val="24"/>
        </w:rPr>
        <w:t xml:space="preserve"> 1 priedu</w:t>
      </w:r>
      <w:r w:rsidR="00470FDD" w:rsidRPr="00FF7E44">
        <w:rPr>
          <w:rFonts w:ascii="Times New Roman" w:hAnsi="Times New Roman" w:cs="Times New Roman"/>
          <w:sz w:val="24"/>
          <w:szCs w:val="24"/>
        </w:rPr>
        <w:t>,</w:t>
      </w:r>
      <w:r w:rsidR="00DB23E1">
        <w:rPr>
          <w:rFonts w:ascii="Times New Roman" w:hAnsi="Times New Roman" w:cs="Times New Roman"/>
          <w:sz w:val="24"/>
          <w:szCs w:val="24"/>
        </w:rPr>
        <w:t xml:space="preserve"> </w:t>
      </w:r>
      <w:r w:rsidR="00470FDD" w:rsidRPr="00FF7E44">
        <w:rPr>
          <w:rFonts w:ascii="Times New Roman" w:hAnsi="Times New Roman" w:cs="Times New Roman"/>
          <w:sz w:val="24"/>
          <w:szCs w:val="24"/>
        </w:rPr>
        <w:t>o maksimalūs koeficientai nustatomi pagal pareigybės lygį ir profesinio darbo patirtį (metais):</w:t>
      </w:r>
    </w:p>
    <w:p w14:paraId="28EA9FDC" w14:textId="65D85568" w:rsidR="00FF7E44" w:rsidRDefault="00BE50A1" w:rsidP="004F1A80">
      <w:pPr>
        <w:pStyle w:val="Bodytext20"/>
        <w:shd w:val="clear" w:color="auto" w:fill="auto"/>
        <w:tabs>
          <w:tab w:val="left" w:pos="1276"/>
          <w:tab w:val="left" w:pos="1701"/>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4F1A80">
        <w:rPr>
          <w:rFonts w:ascii="Times New Roman" w:hAnsi="Times New Roman" w:cs="Times New Roman"/>
          <w:sz w:val="24"/>
          <w:szCs w:val="24"/>
        </w:rPr>
        <w:t xml:space="preserve">.6.1. </w:t>
      </w:r>
      <w:r w:rsidR="002A61AB">
        <w:rPr>
          <w:rFonts w:ascii="Times New Roman" w:hAnsi="Times New Roman" w:cs="Times New Roman"/>
          <w:sz w:val="24"/>
          <w:szCs w:val="24"/>
        </w:rPr>
        <w:t>ū</w:t>
      </w:r>
      <w:r w:rsidR="00FF7E44">
        <w:rPr>
          <w:rFonts w:ascii="Times New Roman" w:hAnsi="Times New Roman" w:cs="Times New Roman"/>
          <w:sz w:val="24"/>
          <w:szCs w:val="24"/>
        </w:rPr>
        <w:t>kvedžiui;</w:t>
      </w:r>
    </w:p>
    <w:p w14:paraId="6EC061F6" w14:textId="62EAB47D" w:rsidR="000E5D76" w:rsidRPr="00854A75" w:rsidRDefault="00BE50A1" w:rsidP="004F1A80">
      <w:pPr>
        <w:pStyle w:val="Bodytext20"/>
        <w:shd w:val="clear" w:color="auto" w:fill="auto"/>
        <w:tabs>
          <w:tab w:val="left" w:pos="1276"/>
          <w:tab w:val="left" w:pos="1701"/>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4F1A80">
        <w:rPr>
          <w:rFonts w:ascii="Times New Roman" w:hAnsi="Times New Roman" w:cs="Times New Roman"/>
          <w:sz w:val="24"/>
          <w:szCs w:val="24"/>
        </w:rPr>
        <w:t xml:space="preserve">.6.2. </w:t>
      </w:r>
      <w:r w:rsidR="000E5D76" w:rsidRPr="00854A75">
        <w:rPr>
          <w:rFonts w:ascii="Times New Roman" w:hAnsi="Times New Roman" w:cs="Times New Roman"/>
          <w:sz w:val="24"/>
          <w:szCs w:val="24"/>
        </w:rPr>
        <w:t>bibliotekininkui;</w:t>
      </w:r>
    </w:p>
    <w:p w14:paraId="657B0F41" w14:textId="7AF229EB" w:rsidR="000E5D76" w:rsidRDefault="00BE50A1" w:rsidP="004F1A80">
      <w:pPr>
        <w:pStyle w:val="Bodytext20"/>
        <w:shd w:val="clear" w:color="auto" w:fill="auto"/>
        <w:tabs>
          <w:tab w:val="left" w:pos="1276"/>
          <w:tab w:val="left" w:pos="1701"/>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4F1A80">
        <w:rPr>
          <w:rFonts w:ascii="Times New Roman" w:hAnsi="Times New Roman" w:cs="Times New Roman"/>
          <w:sz w:val="24"/>
          <w:szCs w:val="24"/>
        </w:rPr>
        <w:t xml:space="preserve">.6.3. </w:t>
      </w:r>
      <w:r w:rsidR="00E71FCE">
        <w:rPr>
          <w:rFonts w:ascii="Times New Roman" w:hAnsi="Times New Roman" w:cs="Times New Roman"/>
          <w:sz w:val="24"/>
          <w:szCs w:val="24"/>
        </w:rPr>
        <w:t>sekretoriui</w:t>
      </w:r>
      <w:r w:rsidR="00E71FCE" w:rsidRPr="00854A75">
        <w:rPr>
          <w:rFonts w:ascii="Times New Roman" w:hAnsi="Times New Roman" w:cs="Times New Roman"/>
          <w:sz w:val="24"/>
          <w:szCs w:val="24"/>
        </w:rPr>
        <w:t>;</w:t>
      </w:r>
    </w:p>
    <w:p w14:paraId="4AA981D5" w14:textId="66109724" w:rsidR="000E5D76" w:rsidRPr="00854A75" w:rsidRDefault="00BE50A1" w:rsidP="004F1A80">
      <w:pPr>
        <w:pStyle w:val="Bodytext20"/>
        <w:shd w:val="clear" w:color="auto" w:fill="auto"/>
        <w:tabs>
          <w:tab w:val="left" w:pos="1276"/>
          <w:tab w:val="left" w:pos="1701"/>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4F1A80">
        <w:rPr>
          <w:rFonts w:ascii="Times New Roman" w:hAnsi="Times New Roman" w:cs="Times New Roman"/>
          <w:sz w:val="24"/>
          <w:szCs w:val="24"/>
        </w:rPr>
        <w:t xml:space="preserve">.6.4. </w:t>
      </w:r>
      <w:r w:rsidR="00E71FCE">
        <w:rPr>
          <w:rFonts w:ascii="Times New Roman" w:hAnsi="Times New Roman" w:cs="Times New Roman"/>
          <w:sz w:val="24"/>
          <w:szCs w:val="24"/>
        </w:rPr>
        <w:t>inžinieriui</w:t>
      </w:r>
      <w:r w:rsidR="000E5D76" w:rsidRPr="00854A75">
        <w:rPr>
          <w:rFonts w:ascii="Times New Roman" w:hAnsi="Times New Roman" w:cs="Times New Roman"/>
          <w:sz w:val="24"/>
          <w:szCs w:val="24"/>
        </w:rPr>
        <w:t>;</w:t>
      </w:r>
      <w:r w:rsidR="00780E08">
        <w:rPr>
          <w:rFonts w:ascii="Times New Roman" w:hAnsi="Times New Roman" w:cs="Times New Roman"/>
          <w:sz w:val="24"/>
          <w:szCs w:val="24"/>
        </w:rPr>
        <w:t xml:space="preserve">                               </w:t>
      </w:r>
    </w:p>
    <w:p w14:paraId="63E6B52C" w14:textId="65A203A2" w:rsidR="000E5D76" w:rsidRPr="00FF7E44" w:rsidRDefault="00BE50A1" w:rsidP="004F1A80">
      <w:pPr>
        <w:pStyle w:val="Bodytext20"/>
        <w:shd w:val="clear" w:color="auto" w:fill="auto"/>
        <w:tabs>
          <w:tab w:val="left" w:pos="1276"/>
          <w:tab w:val="left" w:pos="1701"/>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4F1A80">
        <w:rPr>
          <w:rFonts w:ascii="Times New Roman" w:hAnsi="Times New Roman" w:cs="Times New Roman"/>
          <w:sz w:val="24"/>
          <w:szCs w:val="24"/>
        </w:rPr>
        <w:t xml:space="preserve">.6.5. </w:t>
      </w:r>
      <w:r w:rsidR="00FF7E44" w:rsidRPr="00FF7E44">
        <w:rPr>
          <w:rFonts w:ascii="Times New Roman" w:hAnsi="Times New Roman" w:cs="Times New Roman"/>
          <w:sz w:val="24"/>
          <w:szCs w:val="24"/>
        </w:rPr>
        <w:t>sandėlininkui</w:t>
      </w:r>
      <w:r w:rsidR="000E5D76" w:rsidRPr="00FF7E44">
        <w:rPr>
          <w:rFonts w:ascii="Times New Roman" w:hAnsi="Times New Roman" w:cs="Times New Roman"/>
          <w:sz w:val="24"/>
          <w:szCs w:val="24"/>
        </w:rPr>
        <w:t>;</w:t>
      </w:r>
    </w:p>
    <w:p w14:paraId="24C14F4C" w14:textId="2DE1B611" w:rsidR="000E5D76" w:rsidRPr="00FF7E44" w:rsidRDefault="00BE50A1" w:rsidP="004F1A80">
      <w:pPr>
        <w:pStyle w:val="Bodytext20"/>
        <w:shd w:val="clear" w:color="auto" w:fill="auto"/>
        <w:tabs>
          <w:tab w:val="left" w:pos="1276"/>
          <w:tab w:val="left" w:pos="1701"/>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4F1A80">
        <w:rPr>
          <w:rFonts w:ascii="Times New Roman" w:hAnsi="Times New Roman" w:cs="Times New Roman"/>
          <w:sz w:val="24"/>
          <w:szCs w:val="24"/>
        </w:rPr>
        <w:t xml:space="preserve">.6.6. </w:t>
      </w:r>
      <w:r w:rsidR="000E5D76" w:rsidRPr="00FF7E44">
        <w:rPr>
          <w:rFonts w:ascii="Times New Roman" w:hAnsi="Times New Roman" w:cs="Times New Roman"/>
          <w:sz w:val="24"/>
          <w:szCs w:val="24"/>
        </w:rPr>
        <w:t>elektrikui;</w:t>
      </w:r>
    </w:p>
    <w:p w14:paraId="10478101" w14:textId="20DDB5FC" w:rsidR="00470FDD" w:rsidRPr="00FF7E44" w:rsidRDefault="00BE50A1" w:rsidP="004F1A80">
      <w:pPr>
        <w:pStyle w:val="Bodytext20"/>
        <w:shd w:val="clear" w:color="auto" w:fill="auto"/>
        <w:tabs>
          <w:tab w:val="left" w:pos="1276"/>
          <w:tab w:val="left" w:pos="1701"/>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4F1A80">
        <w:rPr>
          <w:rFonts w:ascii="Times New Roman" w:hAnsi="Times New Roman" w:cs="Times New Roman"/>
          <w:sz w:val="24"/>
          <w:szCs w:val="24"/>
        </w:rPr>
        <w:t xml:space="preserve">.6.7. </w:t>
      </w:r>
      <w:r w:rsidR="00FA7E56">
        <w:rPr>
          <w:rFonts w:ascii="Times New Roman" w:hAnsi="Times New Roman" w:cs="Times New Roman"/>
          <w:sz w:val="24"/>
          <w:szCs w:val="24"/>
        </w:rPr>
        <w:t>auklėtojos</w:t>
      </w:r>
      <w:r w:rsidR="00FF7E44" w:rsidRPr="00FF7E44">
        <w:rPr>
          <w:rFonts w:ascii="Times New Roman" w:hAnsi="Times New Roman" w:cs="Times New Roman"/>
          <w:sz w:val="24"/>
          <w:szCs w:val="24"/>
        </w:rPr>
        <w:t xml:space="preserve"> padėjėjui;</w:t>
      </w:r>
    </w:p>
    <w:p w14:paraId="41C7007A" w14:textId="69FA6877" w:rsidR="00FF7E44" w:rsidRPr="00FF7E44" w:rsidRDefault="00BE50A1" w:rsidP="004F1A80">
      <w:pPr>
        <w:pStyle w:val="Bodytext20"/>
        <w:shd w:val="clear" w:color="auto" w:fill="auto"/>
        <w:tabs>
          <w:tab w:val="left" w:pos="1276"/>
          <w:tab w:val="left" w:pos="1701"/>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4F1A80">
        <w:rPr>
          <w:rFonts w:ascii="Times New Roman" w:hAnsi="Times New Roman" w:cs="Times New Roman"/>
          <w:sz w:val="24"/>
          <w:szCs w:val="24"/>
        </w:rPr>
        <w:t xml:space="preserve">.6.8. </w:t>
      </w:r>
      <w:r w:rsidR="00FF7E44" w:rsidRPr="00FF7E44">
        <w:rPr>
          <w:rFonts w:ascii="Times New Roman" w:hAnsi="Times New Roman" w:cs="Times New Roman"/>
          <w:sz w:val="24"/>
          <w:szCs w:val="24"/>
        </w:rPr>
        <w:t>virėjui;</w:t>
      </w:r>
    </w:p>
    <w:p w14:paraId="2BE7E6C9" w14:textId="6E3B52C7" w:rsidR="00882CF0" w:rsidRDefault="00BE50A1" w:rsidP="004F1A80">
      <w:pPr>
        <w:pStyle w:val="Bodytext20"/>
        <w:shd w:val="clear" w:color="auto" w:fill="auto"/>
        <w:tabs>
          <w:tab w:val="left" w:pos="1276"/>
          <w:tab w:val="left" w:pos="1701"/>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4F1A80">
        <w:rPr>
          <w:rFonts w:ascii="Times New Roman" w:hAnsi="Times New Roman" w:cs="Times New Roman"/>
          <w:sz w:val="24"/>
          <w:szCs w:val="24"/>
        </w:rPr>
        <w:t xml:space="preserve">.6.9. </w:t>
      </w:r>
      <w:r w:rsidR="00FF7E44" w:rsidRPr="00FF7E44">
        <w:rPr>
          <w:rFonts w:ascii="Times New Roman" w:hAnsi="Times New Roman" w:cs="Times New Roman"/>
          <w:sz w:val="24"/>
          <w:szCs w:val="24"/>
        </w:rPr>
        <w:t>autobuso vairuotojui</w:t>
      </w:r>
      <w:r w:rsidR="002A61AB">
        <w:rPr>
          <w:rFonts w:ascii="Times New Roman" w:hAnsi="Times New Roman" w:cs="Times New Roman"/>
          <w:sz w:val="24"/>
          <w:szCs w:val="24"/>
        </w:rPr>
        <w:t>;</w:t>
      </w:r>
    </w:p>
    <w:p w14:paraId="7159F98D" w14:textId="52FF5C51" w:rsidR="002A61AB" w:rsidRPr="00FF7E44" w:rsidRDefault="00BE50A1" w:rsidP="004F1A80">
      <w:pPr>
        <w:pStyle w:val="Bodytext20"/>
        <w:shd w:val="clear" w:color="auto" w:fill="auto"/>
        <w:tabs>
          <w:tab w:val="left" w:pos="1276"/>
          <w:tab w:val="left" w:pos="1701"/>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4F1A80">
        <w:rPr>
          <w:rFonts w:ascii="Times New Roman" w:hAnsi="Times New Roman" w:cs="Times New Roman"/>
          <w:sz w:val="24"/>
          <w:szCs w:val="24"/>
        </w:rPr>
        <w:t xml:space="preserve">.6.10. </w:t>
      </w:r>
      <w:r w:rsidR="002A61AB">
        <w:rPr>
          <w:rFonts w:ascii="Times New Roman" w:hAnsi="Times New Roman" w:cs="Times New Roman"/>
          <w:sz w:val="24"/>
          <w:szCs w:val="24"/>
        </w:rPr>
        <w:t>vyr. buhalteriui</w:t>
      </w:r>
    </w:p>
    <w:p w14:paraId="566B49C6" w14:textId="77777777" w:rsidR="00882CF0" w:rsidRPr="00E71FCE" w:rsidRDefault="00882CF0" w:rsidP="00882CF0">
      <w:pPr>
        <w:pStyle w:val="Bodytext20"/>
        <w:shd w:val="clear" w:color="auto" w:fill="auto"/>
        <w:tabs>
          <w:tab w:val="left" w:pos="1276"/>
          <w:tab w:val="left" w:pos="1701"/>
        </w:tabs>
        <w:spacing w:before="0" w:line="240" w:lineRule="auto"/>
        <w:rPr>
          <w:rFonts w:ascii="Times New Roman" w:hAnsi="Times New Roman" w:cs="Times New Roman"/>
          <w:color w:val="FF0000"/>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07"/>
        <w:gridCol w:w="1374"/>
        <w:gridCol w:w="1479"/>
        <w:gridCol w:w="1577"/>
        <w:gridCol w:w="2286"/>
      </w:tblGrid>
      <w:tr w:rsidR="00F366F5" w:rsidRPr="00EB75F1" w14:paraId="2C6ED5BF" w14:textId="77777777" w:rsidTr="00F366F5">
        <w:trPr>
          <w:trHeight w:val="340"/>
        </w:trPr>
        <w:tc>
          <w:tcPr>
            <w:tcW w:w="320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5DD59C5" w14:textId="77777777" w:rsidR="00F366F5" w:rsidRPr="003B7BCE" w:rsidRDefault="00F366F5" w:rsidP="008F42ED">
            <w:pPr>
              <w:spacing w:after="0"/>
              <w:jc w:val="center"/>
              <w:rPr>
                <w:rFonts w:ascii="Times New Roman" w:hAnsi="Times New Roman" w:cs="Times New Roman"/>
                <w:sz w:val="24"/>
                <w:szCs w:val="24"/>
                <w:lang w:val="en-US"/>
              </w:rPr>
            </w:pPr>
            <w:r w:rsidRPr="00F366F5">
              <w:rPr>
                <w:rFonts w:ascii="Times New Roman" w:hAnsi="Times New Roman" w:cs="Times New Roman"/>
                <w:color w:val="000000"/>
                <w:sz w:val="24"/>
                <w:szCs w:val="24"/>
              </w:rPr>
              <w:t>Pareigybės lygis</w:t>
            </w:r>
          </w:p>
        </w:tc>
        <w:tc>
          <w:tcPr>
            <w:tcW w:w="671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7C99BE8" w14:textId="77777777" w:rsidR="00F366F5" w:rsidRPr="00EB75F1" w:rsidRDefault="00F366F5" w:rsidP="008F42ED">
            <w:pPr>
              <w:spacing w:after="0"/>
              <w:jc w:val="center"/>
              <w:rPr>
                <w:rFonts w:ascii="Times New Roman" w:hAnsi="Times New Roman" w:cs="Times New Roman"/>
                <w:sz w:val="24"/>
                <w:szCs w:val="24"/>
              </w:rPr>
            </w:pPr>
            <w:r>
              <w:rPr>
                <w:rFonts w:ascii="Times New Roman" w:hAnsi="Times New Roman" w:cs="Times New Roman"/>
                <w:color w:val="000000"/>
                <w:sz w:val="24"/>
                <w:szCs w:val="24"/>
              </w:rPr>
              <w:t>Pareiginės algos</w:t>
            </w:r>
            <w:r w:rsidRPr="00EB75F1">
              <w:rPr>
                <w:rFonts w:ascii="Times New Roman" w:hAnsi="Times New Roman" w:cs="Times New Roman"/>
                <w:color w:val="000000"/>
                <w:sz w:val="24"/>
                <w:szCs w:val="24"/>
              </w:rPr>
              <w:t xml:space="preserve"> koeficientai</w:t>
            </w:r>
          </w:p>
        </w:tc>
      </w:tr>
      <w:tr w:rsidR="00F366F5" w:rsidRPr="00EB75F1" w14:paraId="3D2355F1" w14:textId="77777777" w:rsidTr="00F366F5">
        <w:trPr>
          <w:trHeight w:val="340"/>
        </w:trPr>
        <w:tc>
          <w:tcPr>
            <w:tcW w:w="3207" w:type="dxa"/>
            <w:vMerge/>
            <w:tcBorders>
              <w:top w:val="single" w:sz="4" w:space="0" w:color="auto"/>
              <w:left w:val="single" w:sz="4" w:space="0" w:color="auto"/>
              <w:bottom w:val="single" w:sz="4" w:space="0" w:color="auto"/>
              <w:right w:val="single" w:sz="4" w:space="0" w:color="auto"/>
            </w:tcBorders>
            <w:vAlign w:val="center"/>
            <w:hideMark/>
          </w:tcPr>
          <w:p w14:paraId="330AB849" w14:textId="77777777" w:rsidR="00F366F5" w:rsidRPr="00EB75F1" w:rsidRDefault="00F366F5" w:rsidP="008F42ED">
            <w:pPr>
              <w:spacing w:after="0"/>
              <w:rPr>
                <w:rFonts w:ascii="Times New Roman" w:hAnsi="Times New Roman" w:cs="Times New Roman"/>
                <w:sz w:val="24"/>
                <w:szCs w:val="24"/>
              </w:rPr>
            </w:pPr>
          </w:p>
        </w:tc>
        <w:tc>
          <w:tcPr>
            <w:tcW w:w="671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4C8F54" w14:textId="77777777" w:rsidR="00F366F5" w:rsidRPr="00EB75F1" w:rsidRDefault="00F366F5" w:rsidP="008F42ED">
            <w:pPr>
              <w:spacing w:after="0"/>
              <w:jc w:val="center"/>
              <w:rPr>
                <w:rFonts w:ascii="Times New Roman" w:hAnsi="Times New Roman" w:cs="Times New Roman"/>
                <w:sz w:val="24"/>
                <w:szCs w:val="24"/>
              </w:rPr>
            </w:pPr>
            <w:r w:rsidRPr="00EB75F1">
              <w:rPr>
                <w:rFonts w:ascii="Times New Roman" w:hAnsi="Times New Roman" w:cs="Times New Roman"/>
                <w:color w:val="000000"/>
                <w:sz w:val="24"/>
                <w:szCs w:val="24"/>
              </w:rPr>
              <w:t>Profesinio darbo patirtis (metais)</w:t>
            </w:r>
          </w:p>
        </w:tc>
      </w:tr>
      <w:tr w:rsidR="00F366F5" w:rsidRPr="00EB75F1" w14:paraId="77C6507B" w14:textId="77777777" w:rsidTr="008F42ED">
        <w:trPr>
          <w:trHeight w:val="610"/>
        </w:trPr>
        <w:tc>
          <w:tcPr>
            <w:tcW w:w="3207" w:type="dxa"/>
            <w:vMerge/>
            <w:tcBorders>
              <w:top w:val="single" w:sz="4" w:space="0" w:color="auto"/>
              <w:left w:val="single" w:sz="4" w:space="0" w:color="auto"/>
              <w:bottom w:val="single" w:sz="4" w:space="0" w:color="auto"/>
              <w:right w:val="single" w:sz="4" w:space="0" w:color="auto"/>
            </w:tcBorders>
            <w:vAlign w:val="center"/>
            <w:hideMark/>
          </w:tcPr>
          <w:p w14:paraId="0FA4E2E2" w14:textId="77777777" w:rsidR="00F366F5" w:rsidRPr="00EB75F1" w:rsidRDefault="00F366F5" w:rsidP="008F42ED">
            <w:pPr>
              <w:spacing w:after="0"/>
              <w:rPr>
                <w:rFonts w:ascii="Times New Roman" w:hAnsi="Times New Roman" w:cs="Times New Roman"/>
                <w:sz w:val="24"/>
                <w:szCs w:val="24"/>
              </w:rPr>
            </w:pP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A0B3E5" w14:textId="77777777" w:rsidR="00F366F5" w:rsidRPr="00EB75F1" w:rsidRDefault="00F366F5" w:rsidP="008F42ED">
            <w:pPr>
              <w:spacing w:after="0"/>
              <w:jc w:val="center"/>
              <w:rPr>
                <w:rFonts w:ascii="Times New Roman" w:hAnsi="Times New Roman" w:cs="Times New Roman"/>
                <w:sz w:val="24"/>
                <w:szCs w:val="24"/>
              </w:rPr>
            </w:pPr>
            <w:r w:rsidRPr="00EB75F1">
              <w:rPr>
                <w:rFonts w:ascii="Times New Roman" w:hAnsi="Times New Roman" w:cs="Times New Roman"/>
                <w:color w:val="000000"/>
                <w:sz w:val="24"/>
                <w:szCs w:val="24"/>
              </w:rPr>
              <w:t>iki 2</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7223016" w14:textId="77777777" w:rsidR="00F366F5" w:rsidRPr="00EB75F1" w:rsidRDefault="00F366F5" w:rsidP="008F42ED">
            <w:pPr>
              <w:spacing w:after="0"/>
              <w:jc w:val="center"/>
              <w:rPr>
                <w:rFonts w:ascii="Times New Roman" w:hAnsi="Times New Roman" w:cs="Times New Roman"/>
                <w:sz w:val="24"/>
                <w:szCs w:val="24"/>
              </w:rPr>
            </w:pPr>
            <w:r w:rsidRPr="00EB75F1">
              <w:rPr>
                <w:rFonts w:ascii="Times New Roman" w:hAnsi="Times New Roman" w:cs="Times New Roman"/>
                <w:color w:val="000000"/>
                <w:sz w:val="24"/>
                <w:szCs w:val="24"/>
              </w:rPr>
              <w:t>nuo daugiau kaip 2 iki 5</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9B71F1" w14:textId="77777777" w:rsidR="00F366F5" w:rsidRPr="00EB75F1" w:rsidRDefault="00F366F5" w:rsidP="008F42ED">
            <w:pPr>
              <w:spacing w:after="0"/>
              <w:jc w:val="center"/>
              <w:rPr>
                <w:rFonts w:ascii="Times New Roman" w:hAnsi="Times New Roman" w:cs="Times New Roman"/>
                <w:sz w:val="24"/>
                <w:szCs w:val="24"/>
              </w:rPr>
            </w:pPr>
            <w:r w:rsidRPr="00EB75F1">
              <w:rPr>
                <w:rFonts w:ascii="Times New Roman" w:hAnsi="Times New Roman" w:cs="Times New Roman"/>
                <w:color w:val="000000"/>
                <w:sz w:val="24"/>
                <w:szCs w:val="24"/>
              </w:rPr>
              <w:t>nuo daugiau kaip 5 iki 10</w:t>
            </w:r>
          </w:p>
        </w:tc>
        <w:tc>
          <w:tcPr>
            <w:tcW w:w="2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6EFBFF" w14:textId="77777777" w:rsidR="00F366F5" w:rsidRPr="00EB75F1" w:rsidRDefault="00F366F5" w:rsidP="008F42ED">
            <w:pPr>
              <w:spacing w:after="0"/>
              <w:jc w:val="center"/>
              <w:rPr>
                <w:rFonts w:ascii="Times New Roman" w:hAnsi="Times New Roman" w:cs="Times New Roman"/>
                <w:sz w:val="24"/>
                <w:szCs w:val="24"/>
              </w:rPr>
            </w:pPr>
            <w:r w:rsidRPr="00EB75F1">
              <w:rPr>
                <w:rFonts w:ascii="Times New Roman" w:hAnsi="Times New Roman" w:cs="Times New Roman"/>
                <w:color w:val="000000"/>
                <w:sz w:val="24"/>
                <w:szCs w:val="24"/>
              </w:rPr>
              <w:t>daugiau kaip 10</w:t>
            </w:r>
          </w:p>
        </w:tc>
      </w:tr>
      <w:tr w:rsidR="00F366F5" w:rsidRPr="00EB75F1" w14:paraId="0BC27361" w14:textId="77777777" w:rsidTr="008F42ED">
        <w:trPr>
          <w:trHeight w:val="281"/>
        </w:trPr>
        <w:tc>
          <w:tcPr>
            <w:tcW w:w="3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16A0DD" w14:textId="77777777" w:rsidR="00F366F5" w:rsidRPr="00EB75F1" w:rsidRDefault="00F366F5" w:rsidP="008F42ED">
            <w:pPr>
              <w:spacing w:after="0"/>
              <w:jc w:val="center"/>
              <w:rPr>
                <w:rFonts w:ascii="Times New Roman" w:hAnsi="Times New Roman" w:cs="Times New Roman"/>
                <w:sz w:val="24"/>
                <w:szCs w:val="24"/>
              </w:rPr>
            </w:pPr>
            <w:r w:rsidRPr="00EB75F1">
              <w:rPr>
                <w:rFonts w:ascii="Times New Roman" w:hAnsi="Times New Roman" w:cs="Times New Roman"/>
                <w:color w:val="000000"/>
                <w:sz w:val="24"/>
                <w:szCs w:val="24"/>
              </w:rPr>
              <w:t>B lygis</w:t>
            </w: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62469" w14:textId="77777777" w:rsidR="00F366F5" w:rsidRPr="00682ABF" w:rsidRDefault="00F366F5" w:rsidP="008F42ED">
            <w:pPr>
              <w:spacing w:after="0"/>
              <w:jc w:val="center"/>
              <w:rPr>
                <w:rFonts w:ascii="Times New Roman" w:hAnsi="Times New Roman" w:cs="Times New Roman"/>
                <w:sz w:val="24"/>
                <w:szCs w:val="24"/>
              </w:rPr>
            </w:pPr>
            <w:r>
              <w:rPr>
                <w:rFonts w:ascii="Times New Roman" w:hAnsi="Times New Roman" w:cs="Times New Roman"/>
                <w:sz w:val="24"/>
                <w:szCs w:val="24"/>
              </w:rPr>
              <w:t>0,62 – 0,94</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FC029" w14:textId="7C9600A4" w:rsidR="00F366F5" w:rsidRPr="00682ABF" w:rsidRDefault="00BF7948" w:rsidP="008F42ED">
            <w:pPr>
              <w:spacing w:after="0"/>
              <w:jc w:val="center"/>
              <w:rPr>
                <w:rFonts w:ascii="Times New Roman" w:hAnsi="Times New Roman" w:cs="Times New Roman"/>
                <w:sz w:val="24"/>
                <w:szCs w:val="24"/>
              </w:rPr>
            </w:pPr>
            <w:r>
              <w:rPr>
                <w:rFonts w:ascii="Times New Roman" w:hAnsi="Times New Roman" w:cs="Times New Roman"/>
                <w:sz w:val="24"/>
                <w:szCs w:val="24"/>
              </w:rPr>
              <w:t>0,64</w:t>
            </w:r>
            <w:r w:rsidR="00F366F5">
              <w:rPr>
                <w:rFonts w:ascii="Times New Roman" w:hAnsi="Times New Roman" w:cs="Times New Roman"/>
                <w:sz w:val="24"/>
                <w:szCs w:val="24"/>
              </w:rPr>
              <w:t xml:space="preserve"> – 1,03</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BD403" w14:textId="43AA769A" w:rsidR="00F366F5" w:rsidRPr="00682ABF" w:rsidRDefault="00BF7948" w:rsidP="008F42ED">
            <w:pPr>
              <w:spacing w:after="0"/>
              <w:jc w:val="center"/>
              <w:rPr>
                <w:rFonts w:ascii="Times New Roman" w:hAnsi="Times New Roman" w:cs="Times New Roman"/>
                <w:sz w:val="24"/>
                <w:szCs w:val="24"/>
              </w:rPr>
            </w:pPr>
            <w:r>
              <w:rPr>
                <w:rFonts w:ascii="Times New Roman" w:hAnsi="Times New Roman" w:cs="Times New Roman"/>
                <w:sz w:val="24"/>
                <w:szCs w:val="24"/>
              </w:rPr>
              <w:t>0,66</w:t>
            </w:r>
            <w:r w:rsidR="00F366F5">
              <w:rPr>
                <w:rFonts w:ascii="Times New Roman" w:hAnsi="Times New Roman" w:cs="Times New Roman"/>
                <w:sz w:val="24"/>
                <w:szCs w:val="24"/>
              </w:rPr>
              <w:t xml:space="preserve"> – 1,09</w:t>
            </w:r>
          </w:p>
        </w:tc>
        <w:tc>
          <w:tcPr>
            <w:tcW w:w="2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515F51" w14:textId="2550907E" w:rsidR="00F366F5" w:rsidRPr="00682ABF" w:rsidRDefault="00BF7948" w:rsidP="008F42ED">
            <w:pPr>
              <w:spacing w:after="0"/>
              <w:jc w:val="center"/>
              <w:rPr>
                <w:rFonts w:ascii="Times New Roman" w:hAnsi="Times New Roman" w:cs="Times New Roman"/>
                <w:sz w:val="24"/>
                <w:szCs w:val="24"/>
              </w:rPr>
            </w:pPr>
            <w:r>
              <w:rPr>
                <w:rFonts w:ascii="Times New Roman" w:hAnsi="Times New Roman" w:cs="Times New Roman"/>
                <w:sz w:val="24"/>
                <w:szCs w:val="24"/>
              </w:rPr>
              <w:t>0,68</w:t>
            </w:r>
            <w:r w:rsidR="00F366F5">
              <w:rPr>
                <w:rFonts w:ascii="Times New Roman" w:hAnsi="Times New Roman" w:cs="Times New Roman"/>
                <w:sz w:val="24"/>
                <w:szCs w:val="24"/>
              </w:rPr>
              <w:t xml:space="preserve"> – 1,15</w:t>
            </w:r>
          </w:p>
        </w:tc>
      </w:tr>
      <w:tr w:rsidR="00F366F5" w:rsidRPr="00EB75F1" w14:paraId="7B6BB451" w14:textId="77777777" w:rsidTr="00F366F5">
        <w:trPr>
          <w:trHeight w:val="340"/>
        </w:trPr>
        <w:tc>
          <w:tcPr>
            <w:tcW w:w="32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D1189F" w14:textId="77777777" w:rsidR="00F366F5" w:rsidRPr="00A17734" w:rsidRDefault="00F366F5" w:rsidP="008F42ED">
            <w:pPr>
              <w:spacing w:after="0"/>
              <w:jc w:val="center"/>
              <w:rPr>
                <w:rFonts w:ascii="Times New Roman" w:hAnsi="Times New Roman" w:cs="Times New Roman"/>
                <w:sz w:val="24"/>
                <w:szCs w:val="24"/>
              </w:rPr>
            </w:pPr>
            <w:r w:rsidRPr="00A17734">
              <w:rPr>
                <w:rFonts w:ascii="Times New Roman" w:hAnsi="Times New Roman" w:cs="Times New Roman"/>
                <w:color w:val="000000"/>
                <w:sz w:val="24"/>
                <w:szCs w:val="24"/>
              </w:rPr>
              <w:t>C lygis</w:t>
            </w:r>
          </w:p>
        </w:tc>
        <w:tc>
          <w:tcPr>
            <w:tcW w:w="137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AA5113" w14:textId="77777777" w:rsidR="00F366F5" w:rsidRPr="00FD0B18" w:rsidRDefault="00F366F5" w:rsidP="008F42ED">
            <w:pPr>
              <w:spacing w:after="0"/>
              <w:jc w:val="center"/>
              <w:rPr>
                <w:rFonts w:ascii="Times New Roman" w:hAnsi="Times New Roman" w:cs="Times New Roman"/>
                <w:sz w:val="24"/>
                <w:szCs w:val="24"/>
              </w:rPr>
            </w:pPr>
            <w:r>
              <w:rPr>
                <w:rFonts w:ascii="Times New Roman" w:hAnsi="Times New Roman" w:cs="Times New Roman"/>
                <w:sz w:val="24"/>
                <w:szCs w:val="24"/>
              </w:rPr>
              <w:t>0,57 – 0,77</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F4FA0E" w14:textId="5F529B87" w:rsidR="00F366F5" w:rsidRPr="00FD0B18" w:rsidRDefault="00F366F5" w:rsidP="00BF7948">
            <w:pPr>
              <w:spacing w:after="0"/>
              <w:jc w:val="center"/>
              <w:rPr>
                <w:rFonts w:ascii="Times New Roman" w:hAnsi="Times New Roman" w:cs="Times New Roman"/>
                <w:sz w:val="24"/>
                <w:szCs w:val="24"/>
              </w:rPr>
            </w:pPr>
            <w:r>
              <w:rPr>
                <w:rFonts w:ascii="Times New Roman" w:hAnsi="Times New Roman" w:cs="Times New Roman"/>
                <w:sz w:val="24"/>
                <w:szCs w:val="24"/>
              </w:rPr>
              <w:t>0,</w:t>
            </w:r>
            <w:r w:rsidR="00BF7948">
              <w:rPr>
                <w:rFonts w:ascii="Times New Roman" w:hAnsi="Times New Roman" w:cs="Times New Roman"/>
                <w:sz w:val="24"/>
                <w:szCs w:val="24"/>
              </w:rPr>
              <w:t>59</w:t>
            </w:r>
            <w:r>
              <w:rPr>
                <w:rFonts w:ascii="Times New Roman" w:hAnsi="Times New Roman" w:cs="Times New Roman"/>
                <w:sz w:val="24"/>
                <w:szCs w:val="24"/>
              </w:rPr>
              <w:t xml:space="preserve"> – 0,81</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29AEC0" w14:textId="204FC79D" w:rsidR="00F366F5" w:rsidRPr="00FD0B18" w:rsidRDefault="00BF7948" w:rsidP="008F42ED">
            <w:pPr>
              <w:spacing w:after="0"/>
              <w:jc w:val="center"/>
              <w:rPr>
                <w:rFonts w:ascii="Times New Roman" w:hAnsi="Times New Roman" w:cs="Times New Roman"/>
                <w:sz w:val="24"/>
                <w:szCs w:val="24"/>
              </w:rPr>
            </w:pPr>
            <w:r>
              <w:rPr>
                <w:rFonts w:ascii="Times New Roman" w:hAnsi="Times New Roman" w:cs="Times New Roman"/>
                <w:sz w:val="24"/>
                <w:szCs w:val="24"/>
              </w:rPr>
              <w:t>0,61</w:t>
            </w:r>
            <w:r w:rsidR="00F366F5">
              <w:rPr>
                <w:rFonts w:ascii="Times New Roman" w:hAnsi="Times New Roman" w:cs="Times New Roman"/>
                <w:sz w:val="24"/>
                <w:szCs w:val="24"/>
              </w:rPr>
              <w:t xml:space="preserve"> – 0,86</w:t>
            </w:r>
          </w:p>
        </w:tc>
        <w:tc>
          <w:tcPr>
            <w:tcW w:w="22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21B00C" w14:textId="187EC138" w:rsidR="00F366F5" w:rsidRPr="00FD0B18" w:rsidRDefault="00F366F5" w:rsidP="00BF7948">
            <w:pPr>
              <w:spacing w:after="0"/>
              <w:jc w:val="center"/>
              <w:rPr>
                <w:rFonts w:ascii="Times New Roman" w:hAnsi="Times New Roman" w:cs="Times New Roman"/>
                <w:sz w:val="24"/>
                <w:szCs w:val="24"/>
              </w:rPr>
            </w:pPr>
            <w:r>
              <w:rPr>
                <w:rFonts w:ascii="Times New Roman" w:hAnsi="Times New Roman" w:cs="Times New Roman"/>
                <w:sz w:val="24"/>
                <w:szCs w:val="24"/>
              </w:rPr>
              <w:t>0,</w:t>
            </w:r>
            <w:r w:rsidR="00BF7948">
              <w:rPr>
                <w:rFonts w:ascii="Times New Roman" w:hAnsi="Times New Roman" w:cs="Times New Roman"/>
                <w:sz w:val="24"/>
                <w:szCs w:val="24"/>
              </w:rPr>
              <w:t>63</w:t>
            </w:r>
            <w:r>
              <w:rPr>
                <w:rFonts w:ascii="Times New Roman" w:hAnsi="Times New Roman" w:cs="Times New Roman"/>
                <w:sz w:val="24"/>
                <w:szCs w:val="24"/>
              </w:rPr>
              <w:t xml:space="preserve"> – 0,92</w:t>
            </w:r>
          </w:p>
        </w:tc>
      </w:tr>
    </w:tbl>
    <w:p w14:paraId="270BE92F" w14:textId="0C9D81FB" w:rsidR="000E5D76" w:rsidRPr="00854A75" w:rsidRDefault="00BE50A1" w:rsidP="004F1A80">
      <w:pPr>
        <w:pStyle w:val="Bodytext20"/>
        <w:shd w:val="clear" w:color="auto" w:fill="auto"/>
        <w:tabs>
          <w:tab w:val="left" w:pos="1276"/>
          <w:tab w:val="left" w:pos="1701"/>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4F1A80">
        <w:rPr>
          <w:rFonts w:ascii="Times New Roman" w:hAnsi="Times New Roman" w:cs="Times New Roman"/>
          <w:sz w:val="24"/>
          <w:szCs w:val="24"/>
        </w:rPr>
        <w:t xml:space="preserve">.7. </w:t>
      </w:r>
      <w:r w:rsidR="000E5D76" w:rsidRPr="00854A75">
        <w:rPr>
          <w:rFonts w:ascii="Times New Roman" w:hAnsi="Times New Roman" w:cs="Times New Roman"/>
          <w:sz w:val="24"/>
          <w:szCs w:val="24"/>
        </w:rPr>
        <w:t>pareiginė</w:t>
      </w:r>
      <w:r w:rsidR="00C3676C">
        <w:rPr>
          <w:rFonts w:ascii="Times New Roman" w:hAnsi="Times New Roman" w:cs="Times New Roman"/>
          <w:sz w:val="24"/>
          <w:szCs w:val="24"/>
        </w:rPr>
        <w:t xml:space="preserve"> alga </w:t>
      </w:r>
      <w:r w:rsidR="000E5D76" w:rsidRPr="00854A75">
        <w:rPr>
          <w:rFonts w:ascii="Times New Roman" w:hAnsi="Times New Roman" w:cs="Times New Roman"/>
          <w:sz w:val="24"/>
          <w:szCs w:val="24"/>
        </w:rPr>
        <w:t>minimalios mėnesinės algos dydžio nustatoma darbininkams (D lygis):</w:t>
      </w:r>
    </w:p>
    <w:p w14:paraId="2AD81EC6" w14:textId="5633402D" w:rsidR="000827C6" w:rsidRPr="00E71FCE" w:rsidRDefault="00BE50A1" w:rsidP="004F1A80">
      <w:pPr>
        <w:pStyle w:val="Bodytext20"/>
        <w:shd w:val="clear" w:color="auto" w:fill="auto"/>
        <w:tabs>
          <w:tab w:val="left" w:pos="1276"/>
          <w:tab w:val="left" w:pos="1701"/>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4F1A80">
        <w:rPr>
          <w:rFonts w:ascii="Times New Roman" w:hAnsi="Times New Roman" w:cs="Times New Roman"/>
          <w:sz w:val="24"/>
          <w:szCs w:val="24"/>
        </w:rPr>
        <w:t>.7.1.</w:t>
      </w:r>
      <w:r w:rsidR="000E5D76" w:rsidRPr="00854A75">
        <w:rPr>
          <w:rFonts w:ascii="Times New Roman" w:hAnsi="Times New Roman" w:cs="Times New Roman"/>
          <w:sz w:val="24"/>
          <w:szCs w:val="24"/>
        </w:rPr>
        <w:t>darbininkui;</w:t>
      </w:r>
    </w:p>
    <w:p w14:paraId="7A68A98B" w14:textId="6646E336" w:rsidR="000E5D76" w:rsidRDefault="00BE50A1" w:rsidP="004F1A80">
      <w:pPr>
        <w:pStyle w:val="Bodytext20"/>
        <w:shd w:val="clear" w:color="auto" w:fill="auto"/>
        <w:tabs>
          <w:tab w:val="left" w:pos="1276"/>
          <w:tab w:val="left" w:pos="1701"/>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4F1A80">
        <w:rPr>
          <w:rFonts w:ascii="Times New Roman" w:hAnsi="Times New Roman" w:cs="Times New Roman"/>
          <w:sz w:val="24"/>
          <w:szCs w:val="24"/>
        </w:rPr>
        <w:t xml:space="preserve">.7.2. </w:t>
      </w:r>
      <w:r w:rsidR="00E71FCE">
        <w:rPr>
          <w:rFonts w:ascii="Times New Roman" w:hAnsi="Times New Roman" w:cs="Times New Roman"/>
          <w:sz w:val="24"/>
          <w:szCs w:val="24"/>
        </w:rPr>
        <w:t>valytojui;</w:t>
      </w:r>
    </w:p>
    <w:p w14:paraId="4C591A71" w14:textId="03BA0FE9" w:rsidR="00E71FCE" w:rsidRPr="00E71FCE" w:rsidRDefault="00BE50A1" w:rsidP="004F1A80">
      <w:pPr>
        <w:pStyle w:val="Bodytext20"/>
        <w:shd w:val="clear" w:color="auto" w:fill="auto"/>
        <w:tabs>
          <w:tab w:val="left" w:pos="1276"/>
          <w:tab w:val="left" w:pos="1701"/>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58</w:t>
      </w:r>
      <w:r w:rsidR="004F1A80">
        <w:rPr>
          <w:rFonts w:ascii="Times New Roman" w:hAnsi="Times New Roman" w:cs="Times New Roman"/>
          <w:sz w:val="24"/>
          <w:szCs w:val="24"/>
        </w:rPr>
        <w:t>.7.3. skalbėju</w:t>
      </w:r>
      <w:r w:rsidR="00882CF0">
        <w:rPr>
          <w:rFonts w:ascii="Times New Roman" w:hAnsi="Times New Roman" w:cs="Times New Roman"/>
          <w:sz w:val="24"/>
          <w:szCs w:val="24"/>
        </w:rPr>
        <w:t>i</w:t>
      </w:r>
    </w:p>
    <w:p w14:paraId="4C664EBD" w14:textId="086ABEE5" w:rsidR="00A9715F" w:rsidRDefault="00BE50A1" w:rsidP="00A9715F">
      <w:pPr>
        <w:pStyle w:val="Bodytext20"/>
        <w:shd w:val="clear" w:color="auto" w:fill="auto"/>
        <w:tabs>
          <w:tab w:val="left" w:pos="127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59</w:t>
      </w:r>
      <w:r w:rsidR="00A9715F">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Konkrečių darbuotojų, priskirtų atitinkamoms pareigybėms, </w:t>
      </w:r>
      <w:r w:rsidR="00C3676C" w:rsidRPr="00DA2FD9">
        <w:rPr>
          <w:rFonts w:ascii="Times New Roman" w:hAnsi="Times New Roman" w:cs="Times New Roman"/>
          <w:sz w:val="24"/>
          <w:szCs w:val="24"/>
        </w:rPr>
        <w:t>pareigos ir funkcijos</w:t>
      </w:r>
      <w:r w:rsidR="000E5D76" w:rsidRPr="00854A75">
        <w:rPr>
          <w:rFonts w:ascii="Times New Roman" w:hAnsi="Times New Roman" w:cs="Times New Roman"/>
          <w:sz w:val="24"/>
          <w:szCs w:val="24"/>
        </w:rPr>
        <w:t xml:space="preserve"> </w:t>
      </w:r>
    </w:p>
    <w:p w14:paraId="1C3D247F" w14:textId="1636B910" w:rsidR="000E5D76" w:rsidRPr="00854A75" w:rsidRDefault="000E5D76" w:rsidP="00A9715F">
      <w:pPr>
        <w:pStyle w:val="Bodytext20"/>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nustatomos pareigybės aprašymuose. Darbo sutartyje gali būti numatytos ir kitos darbuotojo darbo apmokėjimo sąlygos, tačiau jos negali prieštarauti šiai sistemai.</w:t>
      </w:r>
    </w:p>
    <w:p w14:paraId="34F7154D" w14:textId="00F79167" w:rsidR="00A9715F" w:rsidRDefault="00BE50A1" w:rsidP="00A9715F">
      <w:pPr>
        <w:pStyle w:val="Bodytext20"/>
        <w:shd w:val="clear" w:color="auto" w:fill="auto"/>
        <w:tabs>
          <w:tab w:val="left" w:pos="1276"/>
        </w:tabs>
        <w:spacing w:before="0" w:line="240" w:lineRule="auto"/>
        <w:ind w:left="851"/>
        <w:rPr>
          <w:rFonts w:ascii="Times New Roman" w:hAnsi="Times New Roman" w:cs="Times New Roman"/>
          <w:sz w:val="24"/>
          <w:szCs w:val="24"/>
        </w:rPr>
      </w:pPr>
      <w:r>
        <w:rPr>
          <w:rFonts w:ascii="Times New Roman" w:hAnsi="Times New Roman" w:cs="Times New Roman"/>
          <w:sz w:val="24"/>
          <w:szCs w:val="24"/>
        </w:rPr>
        <w:t>60</w:t>
      </w:r>
      <w:r w:rsidR="00A9715F">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Darbuotojui įgijus aukštesnę kvalifikaciją, </w:t>
      </w:r>
      <w:r w:rsidR="00092D3B">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direktoriaus sprendimu tokiam </w:t>
      </w:r>
    </w:p>
    <w:p w14:paraId="70ADDE4C" w14:textId="3F582E5A" w:rsidR="000E5D76" w:rsidRPr="00854A75" w:rsidRDefault="000E5D76" w:rsidP="00A9715F">
      <w:pPr>
        <w:pStyle w:val="Bodytext20"/>
        <w:shd w:val="clear" w:color="auto" w:fill="auto"/>
        <w:tabs>
          <w:tab w:val="left" w:pos="1276"/>
        </w:tabs>
        <w:spacing w:before="0" w:line="240" w:lineRule="auto"/>
        <w:rPr>
          <w:rFonts w:ascii="Times New Roman" w:hAnsi="Times New Roman" w:cs="Times New Roman"/>
          <w:sz w:val="24"/>
          <w:szCs w:val="24"/>
        </w:rPr>
      </w:pPr>
      <w:r w:rsidRPr="00854A75">
        <w:rPr>
          <w:rFonts w:ascii="Times New Roman" w:hAnsi="Times New Roman" w:cs="Times New Roman"/>
          <w:sz w:val="24"/>
          <w:szCs w:val="24"/>
        </w:rPr>
        <w:t xml:space="preserve">darbuotojui gali būti mokamas didesnis darbo užmokestis arba pritaikytas didesnis darbo apmokėjimo </w:t>
      </w:r>
      <w:r w:rsidR="00C3676C" w:rsidRPr="00DA2FD9">
        <w:rPr>
          <w:rFonts w:ascii="Times New Roman" w:hAnsi="Times New Roman" w:cs="Times New Roman"/>
          <w:sz w:val="24"/>
          <w:szCs w:val="24"/>
        </w:rPr>
        <w:t>koeficientas</w:t>
      </w:r>
      <w:r w:rsidRPr="00854A75">
        <w:rPr>
          <w:rFonts w:ascii="Times New Roman" w:hAnsi="Times New Roman" w:cs="Times New Roman"/>
          <w:sz w:val="24"/>
          <w:szCs w:val="24"/>
        </w:rPr>
        <w:t>. Esant laisvoms darbo vietoms, kurioms keliami aukštesni reikalavimai, tokios dar</w:t>
      </w:r>
      <w:r w:rsidR="00882CF0">
        <w:rPr>
          <w:rFonts w:ascii="Times New Roman" w:hAnsi="Times New Roman" w:cs="Times New Roman"/>
          <w:sz w:val="24"/>
          <w:szCs w:val="24"/>
        </w:rPr>
        <w:t xml:space="preserve">bo vietos pirmiausia pasiūlomos </w:t>
      </w:r>
      <w:r w:rsidR="00092D3B">
        <w:rPr>
          <w:rFonts w:ascii="Times New Roman" w:hAnsi="Times New Roman" w:cs="Times New Roman"/>
          <w:sz w:val="24"/>
          <w:szCs w:val="24"/>
        </w:rPr>
        <w:t>g</w:t>
      </w:r>
      <w:r w:rsidRPr="00854A75">
        <w:rPr>
          <w:rFonts w:ascii="Times New Roman" w:hAnsi="Times New Roman" w:cs="Times New Roman"/>
          <w:sz w:val="24"/>
          <w:szCs w:val="24"/>
        </w:rPr>
        <w:t>imnazijos darbuotojams, įgijusiems aukštesnę kvalifikaciją. Tokiu atveju darbuotojui taikoma užimamos aukštesnės pareigybės atlyginimų sistema.</w:t>
      </w:r>
    </w:p>
    <w:p w14:paraId="1D457109" w14:textId="77777777" w:rsidR="00FA7E56" w:rsidRDefault="00FA7E56" w:rsidP="0094172B">
      <w:pPr>
        <w:pStyle w:val="Bodytext20"/>
        <w:shd w:val="clear" w:color="auto" w:fill="auto"/>
        <w:tabs>
          <w:tab w:val="left" w:pos="1276"/>
        </w:tabs>
        <w:spacing w:before="0" w:line="240" w:lineRule="auto"/>
        <w:rPr>
          <w:rFonts w:ascii="Times New Roman" w:hAnsi="Times New Roman" w:cs="Times New Roman"/>
          <w:b/>
          <w:bCs/>
          <w:sz w:val="24"/>
          <w:szCs w:val="24"/>
          <w:highlight w:val="yellow"/>
        </w:rPr>
      </w:pPr>
    </w:p>
    <w:p w14:paraId="6BD08F3A" w14:textId="29BE43F9" w:rsidR="00C3676C" w:rsidRPr="003F4841" w:rsidRDefault="00C3676C" w:rsidP="00C3676C">
      <w:pPr>
        <w:pStyle w:val="Bodytext20"/>
        <w:shd w:val="clear" w:color="auto" w:fill="auto"/>
        <w:tabs>
          <w:tab w:val="left" w:pos="1276"/>
        </w:tabs>
        <w:spacing w:before="0" w:line="240" w:lineRule="auto"/>
        <w:ind w:left="851"/>
        <w:jc w:val="center"/>
        <w:rPr>
          <w:rFonts w:ascii="Times New Roman" w:hAnsi="Times New Roman" w:cs="Times New Roman"/>
          <w:b/>
          <w:bCs/>
          <w:sz w:val="24"/>
          <w:szCs w:val="24"/>
        </w:rPr>
      </w:pPr>
      <w:r w:rsidRPr="003F4841">
        <w:rPr>
          <w:rFonts w:ascii="Times New Roman" w:hAnsi="Times New Roman" w:cs="Times New Roman"/>
          <w:b/>
          <w:bCs/>
          <w:sz w:val="24"/>
          <w:szCs w:val="24"/>
        </w:rPr>
        <w:t>II SKIRSNIS</w:t>
      </w:r>
    </w:p>
    <w:p w14:paraId="2E3B1454" w14:textId="4A541D78" w:rsidR="00C3676C" w:rsidRPr="00C3676C" w:rsidRDefault="00C3676C" w:rsidP="00C3676C">
      <w:pPr>
        <w:pStyle w:val="Bodytext20"/>
        <w:shd w:val="clear" w:color="auto" w:fill="auto"/>
        <w:tabs>
          <w:tab w:val="left" w:pos="1276"/>
        </w:tabs>
        <w:spacing w:before="0" w:line="240" w:lineRule="auto"/>
        <w:ind w:left="851"/>
        <w:jc w:val="center"/>
        <w:rPr>
          <w:rFonts w:ascii="Times New Roman" w:hAnsi="Times New Roman" w:cs="Times New Roman"/>
          <w:b/>
          <w:bCs/>
          <w:sz w:val="24"/>
          <w:szCs w:val="24"/>
        </w:rPr>
      </w:pPr>
      <w:r w:rsidRPr="002A61AB">
        <w:rPr>
          <w:rFonts w:ascii="Times New Roman" w:hAnsi="Times New Roman" w:cs="Times New Roman"/>
          <w:b/>
          <w:bCs/>
          <w:sz w:val="24"/>
          <w:szCs w:val="24"/>
        </w:rPr>
        <w:t xml:space="preserve">DARBUOTOJŲ </w:t>
      </w:r>
      <w:r w:rsidR="00BE50A1">
        <w:rPr>
          <w:rFonts w:ascii="Times New Roman" w:hAnsi="Times New Roman" w:cs="Times New Roman"/>
          <w:b/>
          <w:bCs/>
          <w:sz w:val="24"/>
          <w:szCs w:val="24"/>
        </w:rPr>
        <w:t xml:space="preserve">KASMETINĖS VEIKLOS </w:t>
      </w:r>
      <w:r w:rsidRPr="002A61AB">
        <w:rPr>
          <w:rFonts w:ascii="Times New Roman" w:hAnsi="Times New Roman" w:cs="Times New Roman"/>
          <w:b/>
          <w:bCs/>
          <w:sz w:val="24"/>
          <w:szCs w:val="24"/>
        </w:rPr>
        <w:t>VERTINIMAS</w:t>
      </w:r>
      <w:r w:rsidR="00BE50A1">
        <w:rPr>
          <w:rFonts w:ascii="Times New Roman" w:hAnsi="Times New Roman" w:cs="Times New Roman"/>
          <w:b/>
          <w:bCs/>
          <w:sz w:val="24"/>
          <w:szCs w:val="24"/>
        </w:rPr>
        <w:t xml:space="preserve"> IR SKATINIMAS.</w:t>
      </w:r>
    </w:p>
    <w:p w14:paraId="11D13D19" w14:textId="77777777" w:rsidR="00C3676C" w:rsidRDefault="00C3676C" w:rsidP="00C3676C">
      <w:pPr>
        <w:pStyle w:val="Bodytext20"/>
        <w:shd w:val="clear" w:color="auto" w:fill="auto"/>
        <w:tabs>
          <w:tab w:val="left" w:pos="1276"/>
        </w:tabs>
        <w:spacing w:before="0" w:line="240" w:lineRule="auto"/>
        <w:ind w:left="851"/>
        <w:rPr>
          <w:rFonts w:ascii="Times New Roman" w:hAnsi="Times New Roman" w:cs="Times New Roman"/>
          <w:sz w:val="24"/>
          <w:szCs w:val="24"/>
        </w:rPr>
      </w:pPr>
    </w:p>
    <w:p w14:paraId="19617592" w14:textId="381D61ED" w:rsidR="009E1FE7" w:rsidRDefault="009E1FE7" w:rsidP="009E1FE7">
      <w:pPr>
        <w:pStyle w:val="Bodytext20"/>
        <w:shd w:val="clear" w:color="auto" w:fill="auto"/>
        <w:tabs>
          <w:tab w:val="left" w:pos="1276"/>
        </w:tabs>
        <w:spacing w:before="0" w:line="240" w:lineRule="auto"/>
        <w:ind w:left="851"/>
        <w:rPr>
          <w:rFonts w:ascii="Times New Roman" w:hAnsi="Times New Roman" w:cs="Times New Roman"/>
          <w:color w:val="000000"/>
          <w:sz w:val="24"/>
          <w:szCs w:val="24"/>
        </w:rPr>
      </w:pPr>
      <w:r>
        <w:rPr>
          <w:rFonts w:ascii="Times New Roman" w:hAnsi="Times New Roman" w:cs="Times New Roman"/>
          <w:sz w:val="24"/>
          <w:szCs w:val="24"/>
        </w:rPr>
        <w:t>61</w:t>
      </w:r>
      <w:r w:rsidR="00A9715F">
        <w:rPr>
          <w:rFonts w:ascii="Times New Roman" w:hAnsi="Times New Roman" w:cs="Times New Roman"/>
          <w:sz w:val="24"/>
          <w:szCs w:val="24"/>
        </w:rPr>
        <w:t>.</w:t>
      </w:r>
      <w:r w:rsidRPr="009E1FE7">
        <w:rPr>
          <w:rFonts w:ascii="Times New Roman" w:hAnsi="Times New Roman" w:cs="Times New Roman"/>
          <w:color w:val="000000"/>
          <w:sz w:val="24"/>
          <w:szCs w:val="24"/>
        </w:rPr>
        <w:t xml:space="preserve"> Gimnazijos darbuotojų kasmetinio veiklos vertinimo tikslas – įvertinti gimnazijos </w:t>
      </w:r>
    </w:p>
    <w:p w14:paraId="0F195EFB" w14:textId="77777777" w:rsidR="009E1FE7" w:rsidRDefault="009E1FE7" w:rsidP="009E1FE7">
      <w:pPr>
        <w:pStyle w:val="Bodytext20"/>
        <w:shd w:val="clear" w:color="auto" w:fill="auto"/>
        <w:tabs>
          <w:tab w:val="left" w:pos="1276"/>
        </w:tabs>
        <w:spacing w:before="0" w:line="240" w:lineRule="auto"/>
        <w:rPr>
          <w:rFonts w:ascii="Times New Roman" w:hAnsi="Times New Roman" w:cs="Times New Roman"/>
          <w:sz w:val="24"/>
          <w:szCs w:val="24"/>
        </w:rPr>
      </w:pPr>
      <w:r w:rsidRPr="009E1FE7">
        <w:rPr>
          <w:rFonts w:ascii="Times New Roman" w:hAnsi="Times New Roman" w:cs="Times New Roman"/>
          <w:color w:val="000000"/>
          <w:sz w:val="24"/>
          <w:szCs w:val="24"/>
        </w:rPr>
        <w:t>darbuotojų</w:t>
      </w:r>
      <w:r>
        <w:rPr>
          <w:rFonts w:ascii="Times New Roman" w:hAnsi="Times New Roman" w:cs="Times New Roman"/>
          <w:sz w:val="24"/>
          <w:szCs w:val="24"/>
        </w:rPr>
        <w:t xml:space="preserve"> (direktoriaus pavaduotojo</w:t>
      </w:r>
      <w:r w:rsidRPr="00F61738">
        <w:rPr>
          <w:rFonts w:ascii="Times New Roman" w:hAnsi="Times New Roman" w:cs="Times New Roman"/>
          <w:sz w:val="24"/>
          <w:szCs w:val="24"/>
        </w:rPr>
        <w:t xml:space="preserve"> ugdymui</w:t>
      </w:r>
      <w:r>
        <w:rPr>
          <w:rFonts w:ascii="Times New Roman" w:hAnsi="Times New Roman" w:cs="Times New Roman"/>
          <w:sz w:val="24"/>
          <w:szCs w:val="24"/>
        </w:rPr>
        <w:t>, ūkvedžio</w:t>
      </w:r>
      <w:r w:rsidRPr="00F61738">
        <w:rPr>
          <w:rFonts w:ascii="Times New Roman" w:hAnsi="Times New Roman" w:cs="Times New Roman"/>
          <w:sz w:val="24"/>
          <w:szCs w:val="24"/>
        </w:rPr>
        <w:t xml:space="preserve">, </w:t>
      </w:r>
      <w:r>
        <w:rPr>
          <w:rFonts w:ascii="Times New Roman" w:hAnsi="Times New Roman" w:cs="Times New Roman"/>
          <w:sz w:val="24"/>
          <w:szCs w:val="24"/>
        </w:rPr>
        <w:t>auklėtojos padėjėjos, specialistų (B lygio), kvalifikuotų darbuotojų</w:t>
      </w:r>
      <w:r w:rsidRPr="00F61738">
        <w:rPr>
          <w:rFonts w:ascii="Times New Roman" w:hAnsi="Times New Roman" w:cs="Times New Roman"/>
          <w:sz w:val="24"/>
          <w:szCs w:val="24"/>
        </w:rPr>
        <w:t xml:space="preserve"> (C lygi</w:t>
      </w:r>
      <w:r>
        <w:rPr>
          <w:rFonts w:ascii="Times New Roman" w:hAnsi="Times New Roman" w:cs="Times New Roman"/>
          <w:sz w:val="24"/>
          <w:szCs w:val="24"/>
        </w:rPr>
        <w:t>o</w:t>
      </w:r>
      <w:r w:rsidRPr="00F61738">
        <w:rPr>
          <w:rFonts w:ascii="Times New Roman" w:hAnsi="Times New Roman" w:cs="Times New Roman"/>
          <w:sz w:val="24"/>
          <w:szCs w:val="24"/>
        </w:rPr>
        <w:t>)</w:t>
      </w:r>
      <w:r>
        <w:rPr>
          <w:rFonts w:ascii="Times New Roman" w:hAnsi="Times New Roman" w:cs="Times New Roman"/>
          <w:sz w:val="24"/>
          <w:szCs w:val="24"/>
        </w:rPr>
        <w:t>)</w:t>
      </w:r>
      <w:r w:rsidRPr="009E1FE7">
        <w:rPr>
          <w:rFonts w:ascii="Times New Roman" w:hAnsi="Times New Roman" w:cs="Times New Roman"/>
          <w:color w:val="000000"/>
          <w:sz w:val="24"/>
          <w:szCs w:val="24"/>
        </w:rPr>
        <w:t xml:space="preserve">, išskyrus darbininkus, mokytojus ir </w:t>
      </w:r>
      <w:r w:rsidRPr="009E1FE7">
        <w:rPr>
          <w:rFonts w:ascii="Times New Roman" w:hAnsi="Times New Roman" w:cs="Times New Roman"/>
          <w:bCs/>
          <w:color w:val="000000"/>
          <w:sz w:val="24"/>
          <w:szCs w:val="24"/>
        </w:rPr>
        <w:t xml:space="preserve">pagalbos mokiniui specialistus, </w:t>
      </w:r>
      <w:r w:rsidRPr="009E1FE7">
        <w:rPr>
          <w:rFonts w:ascii="Times New Roman" w:hAnsi="Times New Roman" w:cs="Times New Roman"/>
          <w:color w:val="000000"/>
          <w:sz w:val="24"/>
          <w:szCs w:val="24"/>
        </w:rPr>
        <w:t>praėjusių kalendorinių metų veiklą pagal nustatytas metines užduotis, siektinus rezultatus ir jų vertinimo rodiklius.</w:t>
      </w:r>
    </w:p>
    <w:p w14:paraId="7E88FEC8" w14:textId="77777777" w:rsidR="009E1FE7" w:rsidRDefault="009E1FE7" w:rsidP="009E1FE7">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62. D</w:t>
      </w:r>
      <w:r w:rsidRPr="009E1FE7">
        <w:rPr>
          <w:rFonts w:ascii="Times New Roman" w:hAnsi="Times New Roman" w:cs="Times New Roman"/>
          <w:sz w:val="24"/>
          <w:szCs w:val="24"/>
        </w:rPr>
        <w:t>irektoriaus</w:t>
      </w:r>
      <w:r>
        <w:rPr>
          <w:rFonts w:ascii="Times New Roman" w:hAnsi="Times New Roman" w:cs="Times New Roman"/>
          <w:sz w:val="24"/>
          <w:szCs w:val="24"/>
        </w:rPr>
        <w:t xml:space="preserve"> </w:t>
      </w:r>
      <w:r w:rsidRPr="009E1FE7">
        <w:rPr>
          <w:rFonts w:ascii="Times New Roman" w:hAnsi="Times New Roman" w:cs="Times New Roman"/>
          <w:sz w:val="24"/>
          <w:szCs w:val="24"/>
        </w:rPr>
        <w:t xml:space="preserve"> pavaduotojo ugdymui </w:t>
      </w:r>
      <w:r w:rsidRPr="009E1FE7">
        <w:rPr>
          <w:rFonts w:ascii="Times New Roman" w:hAnsi="Times New Roman" w:cs="Times New Roman"/>
          <w:color w:val="000000"/>
          <w:sz w:val="24"/>
          <w:szCs w:val="24"/>
        </w:rPr>
        <w:t xml:space="preserve">ir darbuotojų veikla vertinama, jeigu jis ne trumpiau kaip 6 mėnesius per kalendorinius metus eina vadovo ar darbuotojo pareigas Gimnazijoje. </w:t>
      </w:r>
    </w:p>
    <w:p w14:paraId="13A313C2" w14:textId="77777777" w:rsidR="00EC70A3" w:rsidRDefault="009E1FE7" w:rsidP="00EC70A3">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63. </w:t>
      </w:r>
      <w:r w:rsidR="00EC70A3">
        <w:rPr>
          <w:rFonts w:ascii="Times New Roman" w:hAnsi="Times New Roman" w:cs="Times New Roman"/>
          <w:sz w:val="24"/>
          <w:szCs w:val="24"/>
        </w:rPr>
        <w:t>D</w:t>
      </w:r>
      <w:r w:rsidR="00EC70A3" w:rsidRPr="00EC70A3">
        <w:rPr>
          <w:rFonts w:ascii="Times New Roman" w:hAnsi="Times New Roman" w:cs="Times New Roman"/>
          <w:sz w:val="24"/>
          <w:szCs w:val="24"/>
        </w:rPr>
        <w:t xml:space="preserve">irektoriaus pavaduotojo ugdymui </w:t>
      </w:r>
      <w:r w:rsidRPr="009E1FE7">
        <w:rPr>
          <w:rFonts w:ascii="Times New Roman" w:hAnsi="Times New Roman" w:cs="Times New Roman"/>
          <w:color w:val="000000"/>
          <w:sz w:val="24"/>
          <w:szCs w:val="24"/>
        </w:rPr>
        <w:t>veiklą vertina Gimnazijos dir</w:t>
      </w:r>
      <w:r w:rsidR="00EC70A3">
        <w:rPr>
          <w:rFonts w:ascii="Times New Roman" w:hAnsi="Times New Roman" w:cs="Times New Roman"/>
          <w:color w:val="000000"/>
          <w:sz w:val="24"/>
          <w:szCs w:val="24"/>
        </w:rPr>
        <w:t>ektorius. Vertinamas</w:t>
      </w:r>
      <w:r w:rsidRPr="009E1FE7">
        <w:rPr>
          <w:rFonts w:ascii="Times New Roman" w:hAnsi="Times New Roman" w:cs="Times New Roman"/>
          <w:color w:val="000000"/>
          <w:sz w:val="24"/>
          <w:szCs w:val="24"/>
        </w:rPr>
        <w:t xml:space="preserve"> </w:t>
      </w:r>
      <w:r w:rsidR="00EC70A3">
        <w:rPr>
          <w:rFonts w:ascii="Times New Roman" w:hAnsi="Times New Roman" w:cs="Times New Roman"/>
          <w:color w:val="000000"/>
          <w:sz w:val="24"/>
          <w:szCs w:val="24"/>
        </w:rPr>
        <w:t>d</w:t>
      </w:r>
      <w:r w:rsidR="00EC70A3" w:rsidRPr="00EC70A3">
        <w:rPr>
          <w:rFonts w:ascii="Times New Roman" w:hAnsi="Times New Roman" w:cs="Times New Roman"/>
          <w:color w:val="000000"/>
          <w:sz w:val="24"/>
          <w:szCs w:val="24"/>
        </w:rPr>
        <w:t>irektoriaus pavaduotoj</w:t>
      </w:r>
      <w:r w:rsidR="00EC70A3">
        <w:rPr>
          <w:rFonts w:ascii="Times New Roman" w:hAnsi="Times New Roman" w:cs="Times New Roman"/>
          <w:color w:val="000000"/>
          <w:sz w:val="24"/>
          <w:szCs w:val="24"/>
        </w:rPr>
        <w:t>as</w:t>
      </w:r>
      <w:r w:rsidR="00EC70A3" w:rsidRPr="00EC70A3">
        <w:rPr>
          <w:rFonts w:ascii="Times New Roman" w:hAnsi="Times New Roman" w:cs="Times New Roman"/>
          <w:color w:val="000000"/>
          <w:sz w:val="24"/>
          <w:szCs w:val="24"/>
        </w:rPr>
        <w:t xml:space="preserve"> ugdymui </w:t>
      </w:r>
      <w:r w:rsidRPr="009E1FE7">
        <w:rPr>
          <w:rFonts w:ascii="Times New Roman" w:hAnsi="Times New Roman" w:cs="Times New Roman"/>
          <w:color w:val="000000"/>
          <w:sz w:val="24"/>
          <w:szCs w:val="24"/>
        </w:rPr>
        <w:t xml:space="preserve">ir darbuotojai turi teisę kviesti Gimnazijos darbuotojų atstovą dalyvauti vertinant jų veiklą. </w:t>
      </w:r>
    </w:p>
    <w:p w14:paraId="61545D61" w14:textId="77777777" w:rsidR="00EC70A3" w:rsidRDefault="00EC70A3" w:rsidP="00EC70A3">
      <w:pPr>
        <w:pStyle w:val="Bodytext20"/>
        <w:shd w:val="clear" w:color="auto" w:fill="auto"/>
        <w:tabs>
          <w:tab w:val="left" w:pos="1276"/>
        </w:tabs>
        <w:spacing w:before="0" w:line="240" w:lineRule="auto"/>
        <w:rPr>
          <w:rFonts w:ascii="Times New Roman" w:hAnsi="Times New Roman" w:cs="Times New Roman"/>
          <w:color w:val="000000"/>
          <w:sz w:val="24"/>
          <w:szCs w:val="24"/>
        </w:rPr>
      </w:pPr>
      <w:r>
        <w:rPr>
          <w:rFonts w:ascii="Times New Roman" w:hAnsi="Times New Roman" w:cs="Times New Roman"/>
          <w:sz w:val="24"/>
          <w:szCs w:val="24"/>
        </w:rPr>
        <w:lastRenderedPageBreak/>
        <w:t xml:space="preserve">             </w:t>
      </w:r>
      <w:r>
        <w:rPr>
          <w:rFonts w:ascii="Times New Roman" w:hAnsi="Times New Roman" w:cs="Times New Roman"/>
          <w:color w:val="000000"/>
          <w:sz w:val="24"/>
          <w:szCs w:val="24"/>
        </w:rPr>
        <w:t>64</w:t>
      </w:r>
      <w:r w:rsidR="009E1FE7" w:rsidRPr="009E1FE7">
        <w:rPr>
          <w:rFonts w:ascii="Times New Roman" w:hAnsi="Times New Roman" w:cs="Times New Roman"/>
          <w:color w:val="000000"/>
          <w:sz w:val="24"/>
          <w:szCs w:val="24"/>
        </w:rPr>
        <w:t xml:space="preserve">. Gimnazijos direktorius, tiesioginis Gimnazijos darbuotojo vadovas (toliau – tiesioginis vadovas) darbuotojo veiklą gali įvertinti taip: </w:t>
      </w:r>
    </w:p>
    <w:p w14:paraId="2627EE58" w14:textId="77777777" w:rsidR="00EC70A3" w:rsidRDefault="00EC70A3" w:rsidP="00EC70A3">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64.1 </w:t>
      </w:r>
      <w:r w:rsidR="009E1FE7" w:rsidRPr="009E1FE7">
        <w:rPr>
          <w:rFonts w:ascii="Times New Roman" w:hAnsi="Times New Roman" w:cs="Times New Roman"/>
          <w:color w:val="000000"/>
          <w:sz w:val="24"/>
          <w:szCs w:val="24"/>
        </w:rPr>
        <w:t xml:space="preserve">viršijanti lūkesčius; </w:t>
      </w:r>
    </w:p>
    <w:p w14:paraId="0AE6C46F" w14:textId="08363A7D" w:rsidR="00EC70A3" w:rsidRDefault="00EC70A3" w:rsidP="00EC70A3">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 xml:space="preserve">64.2. </w:t>
      </w:r>
      <w:r w:rsidR="009E1FE7" w:rsidRPr="009E1FE7">
        <w:rPr>
          <w:rFonts w:ascii="Times New Roman" w:hAnsi="Times New Roman" w:cs="Times New Roman"/>
          <w:color w:val="000000"/>
          <w:sz w:val="24"/>
          <w:szCs w:val="24"/>
        </w:rPr>
        <w:t xml:space="preserve">atitinkanti lūkesčius; </w:t>
      </w:r>
    </w:p>
    <w:p w14:paraId="4E660DBB" w14:textId="18762A02" w:rsidR="00EC70A3" w:rsidRDefault="00EC70A3" w:rsidP="00EC70A3">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64.3. </w:t>
      </w:r>
      <w:r w:rsidR="009E1FE7" w:rsidRPr="009E1FE7">
        <w:rPr>
          <w:rFonts w:ascii="Times New Roman" w:hAnsi="Times New Roman" w:cs="Times New Roman"/>
          <w:color w:val="000000"/>
          <w:sz w:val="24"/>
          <w:szCs w:val="24"/>
        </w:rPr>
        <w:t xml:space="preserve">iš dalies atitinkanti lūkesčius; </w:t>
      </w:r>
    </w:p>
    <w:p w14:paraId="73C230AA" w14:textId="55E39FCC" w:rsidR="00EC70A3" w:rsidRDefault="00EC70A3" w:rsidP="00EC70A3">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64.4. </w:t>
      </w:r>
      <w:r w:rsidR="009E1FE7" w:rsidRPr="009E1FE7">
        <w:rPr>
          <w:rFonts w:ascii="Times New Roman" w:hAnsi="Times New Roman" w:cs="Times New Roman"/>
          <w:color w:val="000000"/>
          <w:sz w:val="24"/>
          <w:szCs w:val="24"/>
        </w:rPr>
        <w:t xml:space="preserve">neatitinkanti lūkesčių. </w:t>
      </w:r>
    </w:p>
    <w:p w14:paraId="55F22FEE" w14:textId="54E3FFEA" w:rsidR="00EC70A3" w:rsidRDefault="00EC70A3" w:rsidP="00EC70A3">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9350F9">
        <w:rPr>
          <w:rFonts w:ascii="Times New Roman" w:hAnsi="Times New Roman" w:cs="Times New Roman"/>
          <w:sz w:val="24"/>
          <w:szCs w:val="24"/>
        </w:rPr>
        <w:t xml:space="preserve"> </w:t>
      </w:r>
      <w:r>
        <w:rPr>
          <w:rFonts w:ascii="Times New Roman" w:hAnsi="Times New Roman" w:cs="Times New Roman"/>
          <w:sz w:val="24"/>
          <w:szCs w:val="24"/>
        </w:rPr>
        <w:t>65.</w:t>
      </w:r>
      <w:r w:rsidR="009350F9">
        <w:rPr>
          <w:rFonts w:ascii="Times New Roman" w:hAnsi="Times New Roman" w:cs="Times New Roman"/>
          <w:sz w:val="24"/>
          <w:szCs w:val="24"/>
        </w:rPr>
        <w:t xml:space="preserve"> </w:t>
      </w:r>
      <w:r w:rsidR="009E1FE7" w:rsidRPr="009E1FE7">
        <w:rPr>
          <w:rFonts w:ascii="Times New Roman" w:hAnsi="Times New Roman" w:cs="Times New Roman"/>
          <w:color w:val="000000"/>
          <w:sz w:val="24"/>
          <w:szCs w:val="24"/>
        </w:rPr>
        <w:t xml:space="preserve">Jeigu </w:t>
      </w:r>
      <w:r>
        <w:rPr>
          <w:rFonts w:ascii="Times New Roman" w:hAnsi="Times New Roman" w:cs="Times New Roman"/>
          <w:color w:val="000000"/>
          <w:sz w:val="24"/>
          <w:szCs w:val="24"/>
        </w:rPr>
        <w:t>gimnazijos</w:t>
      </w:r>
      <w:r w:rsidR="009E1FE7" w:rsidRPr="009E1FE7">
        <w:rPr>
          <w:rFonts w:ascii="Times New Roman" w:hAnsi="Times New Roman" w:cs="Times New Roman"/>
          <w:color w:val="000000"/>
          <w:sz w:val="24"/>
          <w:szCs w:val="24"/>
        </w:rPr>
        <w:t xml:space="preserve"> darbuotojo veikla įvertinama kaip atitinkanti lūkesčius, teisinė jo padėtis nesikeičia ir </w:t>
      </w:r>
      <w:r>
        <w:rPr>
          <w:rFonts w:ascii="Times New Roman" w:hAnsi="Times New Roman" w:cs="Times New Roman"/>
          <w:color w:val="000000"/>
          <w:sz w:val="24"/>
          <w:szCs w:val="24"/>
        </w:rPr>
        <w:t>gimnazijos</w:t>
      </w:r>
      <w:r w:rsidR="009E1FE7" w:rsidRPr="009E1FE7">
        <w:rPr>
          <w:rFonts w:ascii="Times New Roman" w:hAnsi="Times New Roman" w:cs="Times New Roman"/>
          <w:color w:val="000000"/>
          <w:sz w:val="24"/>
          <w:szCs w:val="24"/>
        </w:rPr>
        <w:t xml:space="preserve"> darbuotojo veiklos vertinimas baigiamas, išskyrus atvejus, kai darbuotojas nesutinka su tiesioginio vadovo pateiktu veiklos vertinimu. </w:t>
      </w:r>
    </w:p>
    <w:p w14:paraId="101CE1BC" w14:textId="334269CE" w:rsidR="00EC70A3" w:rsidRDefault="00EC70A3" w:rsidP="00EC70A3">
      <w:pPr>
        <w:pStyle w:val="Bodytext20"/>
        <w:shd w:val="clear" w:color="auto" w:fill="auto"/>
        <w:tabs>
          <w:tab w:val="left" w:pos="1276"/>
        </w:tabs>
        <w:spacing w:before="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              </w:t>
      </w:r>
      <w:r w:rsidR="00EF6C55">
        <w:rPr>
          <w:rFonts w:ascii="Times New Roman" w:hAnsi="Times New Roman" w:cs="Times New Roman"/>
          <w:sz w:val="24"/>
          <w:szCs w:val="24"/>
        </w:rPr>
        <w:t xml:space="preserve"> </w:t>
      </w:r>
      <w:r>
        <w:rPr>
          <w:rFonts w:ascii="Times New Roman" w:hAnsi="Times New Roman" w:cs="Times New Roman"/>
          <w:sz w:val="24"/>
          <w:szCs w:val="24"/>
        </w:rPr>
        <w:t xml:space="preserve">66. </w:t>
      </w:r>
      <w:r w:rsidR="009E1FE7" w:rsidRPr="009E1FE7">
        <w:rPr>
          <w:rFonts w:ascii="Times New Roman" w:hAnsi="Times New Roman" w:cs="Times New Roman"/>
          <w:color w:val="000000"/>
          <w:sz w:val="24"/>
          <w:szCs w:val="24"/>
        </w:rPr>
        <w:t>Jeigu Gimnazijos darbuotojo veikla įvertinama kaip viršijanti lūkesčius, tiesioginio vadovo rašytiniu motyvuotu pasiūlymu</w:t>
      </w:r>
      <w:r w:rsidR="00EF6C55">
        <w:rPr>
          <w:rFonts w:ascii="Times New Roman" w:hAnsi="Times New Roman" w:cs="Times New Roman"/>
          <w:color w:val="000000"/>
          <w:sz w:val="24"/>
          <w:szCs w:val="24"/>
        </w:rPr>
        <w:t>,</w:t>
      </w:r>
      <w:r w:rsidR="009E1FE7" w:rsidRPr="009E1FE7">
        <w:rPr>
          <w:rFonts w:ascii="Times New Roman" w:hAnsi="Times New Roman" w:cs="Times New Roman"/>
          <w:color w:val="000000"/>
          <w:sz w:val="24"/>
          <w:szCs w:val="24"/>
        </w:rPr>
        <w:t xml:space="preserve"> Gimnazijos </w:t>
      </w:r>
      <w:r>
        <w:rPr>
          <w:rFonts w:ascii="Times New Roman" w:hAnsi="Times New Roman" w:cs="Times New Roman"/>
          <w:color w:val="000000"/>
          <w:sz w:val="24"/>
          <w:szCs w:val="24"/>
        </w:rPr>
        <w:t xml:space="preserve">direktoriaus </w:t>
      </w:r>
      <w:r w:rsidR="009E1FE7" w:rsidRPr="009E1FE7">
        <w:rPr>
          <w:rFonts w:ascii="Times New Roman" w:hAnsi="Times New Roman" w:cs="Times New Roman"/>
          <w:color w:val="000000"/>
          <w:sz w:val="24"/>
          <w:szCs w:val="24"/>
        </w:rPr>
        <w:t xml:space="preserve">sprendimu, o jeigu </w:t>
      </w:r>
      <w:r>
        <w:rPr>
          <w:rFonts w:ascii="Times New Roman" w:hAnsi="Times New Roman" w:cs="Times New Roman"/>
          <w:color w:val="000000"/>
          <w:sz w:val="24"/>
          <w:szCs w:val="24"/>
        </w:rPr>
        <w:t>d</w:t>
      </w:r>
      <w:r w:rsidRPr="00EC70A3">
        <w:rPr>
          <w:rFonts w:ascii="Times New Roman" w:hAnsi="Times New Roman" w:cs="Times New Roman"/>
          <w:color w:val="000000"/>
          <w:sz w:val="24"/>
          <w:szCs w:val="24"/>
        </w:rPr>
        <w:t xml:space="preserve">irektoriaus pavaduotojo ugdymui </w:t>
      </w:r>
      <w:r w:rsidR="009E1FE7" w:rsidRPr="009E1FE7">
        <w:rPr>
          <w:rFonts w:ascii="Times New Roman" w:hAnsi="Times New Roman" w:cs="Times New Roman"/>
          <w:color w:val="000000"/>
          <w:sz w:val="24"/>
          <w:szCs w:val="24"/>
        </w:rPr>
        <w:t xml:space="preserve">veikla įvertinama kaip viršijanti lūkesčius, rašytiniu motyvuotu pasiūlymu </w:t>
      </w:r>
      <w:r w:rsidR="00EF6C55">
        <w:rPr>
          <w:rFonts w:ascii="Times New Roman" w:hAnsi="Times New Roman" w:cs="Times New Roman"/>
          <w:color w:val="000000"/>
          <w:sz w:val="24"/>
          <w:szCs w:val="24"/>
        </w:rPr>
        <w:t xml:space="preserve">ir </w:t>
      </w:r>
      <w:r>
        <w:rPr>
          <w:rFonts w:ascii="Times New Roman" w:hAnsi="Times New Roman" w:cs="Times New Roman"/>
          <w:color w:val="000000"/>
          <w:sz w:val="24"/>
          <w:szCs w:val="24"/>
        </w:rPr>
        <w:t>Gimnazijos direktoriaus</w:t>
      </w:r>
      <w:r w:rsidR="009E1FE7" w:rsidRPr="009E1FE7">
        <w:rPr>
          <w:rFonts w:ascii="Times New Roman" w:hAnsi="Times New Roman" w:cs="Times New Roman"/>
          <w:color w:val="000000"/>
          <w:sz w:val="24"/>
          <w:szCs w:val="24"/>
        </w:rPr>
        <w:t xml:space="preserve"> sprendimu gali būti taikomos priemonės:</w:t>
      </w:r>
    </w:p>
    <w:p w14:paraId="2D9F5FB2" w14:textId="03B5A06F" w:rsidR="00EF6C55" w:rsidRDefault="009E1FE7" w:rsidP="00EF6C55">
      <w:pPr>
        <w:pStyle w:val="Bodytext20"/>
        <w:shd w:val="clear" w:color="auto" w:fill="auto"/>
        <w:tabs>
          <w:tab w:val="left" w:pos="1276"/>
        </w:tabs>
        <w:spacing w:before="0" w:line="240" w:lineRule="auto"/>
        <w:rPr>
          <w:rFonts w:ascii="Times New Roman" w:hAnsi="Times New Roman" w:cs="Times New Roman"/>
          <w:sz w:val="24"/>
          <w:szCs w:val="24"/>
        </w:rPr>
      </w:pPr>
      <w:r w:rsidRPr="009E1FE7">
        <w:rPr>
          <w:rFonts w:ascii="Times New Roman" w:hAnsi="Times New Roman" w:cs="Times New Roman"/>
          <w:color w:val="000000"/>
          <w:sz w:val="24"/>
          <w:szCs w:val="24"/>
        </w:rPr>
        <w:t xml:space="preserve"> </w:t>
      </w:r>
      <w:r w:rsidR="00EF6C55">
        <w:rPr>
          <w:rFonts w:ascii="Times New Roman" w:hAnsi="Times New Roman" w:cs="Times New Roman"/>
          <w:color w:val="000000"/>
          <w:sz w:val="24"/>
          <w:szCs w:val="24"/>
        </w:rPr>
        <w:t xml:space="preserve">              66.1. d</w:t>
      </w:r>
      <w:r w:rsidR="00EF6C55" w:rsidRPr="00EF6C55">
        <w:rPr>
          <w:rFonts w:ascii="Times New Roman" w:hAnsi="Times New Roman" w:cs="Times New Roman"/>
          <w:color w:val="000000"/>
          <w:sz w:val="24"/>
          <w:szCs w:val="24"/>
        </w:rPr>
        <w:t xml:space="preserve">irektoriaus pavaduotojo ugdymui </w:t>
      </w:r>
      <w:r w:rsidRPr="009E1FE7">
        <w:rPr>
          <w:rFonts w:ascii="Times New Roman" w:hAnsi="Times New Roman" w:cs="Times New Roman"/>
          <w:color w:val="000000"/>
          <w:sz w:val="24"/>
          <w:szCs w:val="24"/>
        </w:rPr>
        <w:t>ar darbuotojams nustatomas didesnis pareiginės</w:t>
      </w:r>
      <w:r w:rsidR="004C05C0">
        <w:rPr>
          <w:rFonts w:ascii="Times New Roman" w:hAnsi="Times New Roman" w:cs="Times New Roman"/>
          <w:color w:val="000000"/>
          <w:sz w:val="24"/>
          <w:szCs w:val="24"/>
        </w:rPr>
        <w:t xml:space="preserve"> algos koeficientas, taikant 0,06</w:t>
      </w:r>
      <w:r w:rsidRPr="009E1FE7">
        <w:rPr>
          <w:rFonts w:ascii="Times New Roman" w:hAnsi="Times New Roman" w:cs="Times New Roman"/>
          <w:color w:val="000000"/>
          <w:sz w:val="24"/>
          <w:szCs w:val="24"/>
        </w:rPr>
        <w:t xml:space="preserve"> didesnį pareiginės algos koeficientą; </w:t>
      </w:r>
    </w:p>
    <w:p w14:paraId="54356C70" w14:textId="15E1D583" w:rsidR="00EF6C55" w:rsidRDefault="00EF6C55" w:rsidP="00EF6C55">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66.2 </w:t>
      </w:r>
      <w:r w:rsidR="009E1FE7" w:rsidRPr="009E1FE7">
        <w:rPr>
          <w:rFonts w:ascii="Times New Roman" w:hAnsi="Times New Roman" w:cs="Times New Roman"/>
          <w:color w:val="000000"/>
          <w:sz w:val="24"/>
          <w:szCs w:val="24"/>
        </w:rPr>
        <w:t xml:space="preserve">suteikiama 5 mokamų papildomų poilsio dienų per metus. </w:t>
      </w:r>
    </w:p>
    <w:p w14:paraId="105F8358" w14:textId="77777777" w:rsidR="00EF6C55" w:rsidRDefault="00EF6C55" w:rsidP="00EF6C55">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67</w:t>
      </w:r>
      <w:r w:rsidR="009E1FE7" w:rsidRPr="009E1FE7">
        <w:rPr>
          <w:rFonts w:ascii="Times New Roman" w:hAnsi="Times New Roman" w:cs="Times New Roman"/>
          <w:color w:val="000000"/>
          <w:sz w:val="24"/>
          <w:szCs w:val="24"/>
        </w:rPr>
        <w:t xml:space="preserve">. Jeigu </w:t>
      </w:r>
      <w:r>
        <w:rPr>
          <w:rFonts w:ascii="Times New Roman" w:hAnsi="Times New Roman" w:cs="Times New Roman"/>
          <w:color w:val="000000"/>
          <w:sz w:val="24"/>
          <w:szCs w:val="24"/>
        </w:rPr>
        <w:t>d</w:t>
      </w:r>
      <w:r w:rsidRPr="00EF6C55">
        <w:rPr>
          <w:rFonts w:ascii="Times New Roman" w:hAnsi="Times New Roman" w:cs="Times New Roman"/>
          <w:color w:val="000000"/>
          <w:sz w:val="24"/>
          <w:szCs w:val="24"/>
        </w:rPr>
        <w:t xml:space="preserve">irektoriaus pavaduotojo ugdymui </w:t>
      </w:r>
      <w:r w:rsidR="009E1FE7" w:rsidRPr="009E1FE7">
        <w:rPr>
          <w:rFonts w:ascii="Times New Roman" w:hAnsi="Times New Roman" w:cs="Times New Roman"/>
          <w:color w:val="000000"/>
          <w:sz w:val="24"/>
          <w:szCs w:val="24"/>
        </w:rPr>
        <w:t xml:space="preserve">ar darbuotojo veikla įvertinama kaip iš dalies atitinkanti lūkesčius, jo teisinė padėtis nesikeičia, tačiau </w:t>
      </w:r>
      <w:r>
        <w:rPr>
          <w:rFonts w:ascii="Times New Roman" w:hAnsi="Times New Roman" w:cs="Times New Roman"/>
          <w:color w:val="000000"/>
          <w:sz w:val="24"/>
          <w:szCs w:val="24"/>
        </w:rPr>
        <w:t>d</w:t>
      </w:r>
      <w:r w:rsidRPr="00EF6C55">
        <w:rPr>
          <w:rFonts w:ascii="Times New Roman" w:hAnsi="Times New Roman" w:cs="Times New Roman"/>
          <w:color w:val="000000"/>
          <w:sz w:val="24"/>
          <w:szCs w:val="24"/>
        </w:rPr>
        <w:t>irektoriaus pavaduotoj</w:t>
      </w:r>
      <w:r>
        <w:rPr>
          <w:rFonts w:ascii="Times New Roman" w:hAnsi="Times New Roman" w:cs="Times New Roman"/>
          <w:color w:val="000000"/>
          <w:sz w:val="24"/>
          <w:szCs w:val="24"/>
        </w:rPr>
        <w:t>ui</w:t>
      </w:r>
      <w:r w:rsidRPr="00EF6C55">
        <w:rPr>
          <w:rFonts w:ascii="Times New Roman" w:hAnsi="Times New Roman" w:cs="Times New Roman"/>
          <w:color w:val="000000"/>
          <w:sz w:val="24"/>
          <w:szCs w:val="24"/>
        </w:rPr>
        <w:t xml:space="preserve"> ugdymui </w:t>
      </w:r>
      <w:r w:rsidR="009E1FE7" w:rsidRPr="009E1FE7">
        <w:rPr>
          <w:rFonts w:ascii="Times New Roman" w:hAnsi="Times New Roman" w:cs="Times New Roman"/>
          <w:color w:val="000000"/>
          <w:sz w:val="24"/>
          <w:szCs w:val="24"/>
        </w:rPr>
        <w:t xml:space="preserve">ar darbuotojui gali būti nustatomas kvalifikacijos tobulinimas. </w:t>
      </w:r>
    </w:p>
    <w:p w14:paraId="479CAD00" w14:textId="77777777" w:rsidR="00EF6C55" w:rsidRDefault="00EF6C55" w:rsidP="00EF6C55">
      <w:pPr>
        <w:pStyle w:val="Bodytext20"/>
        <w:shd w:val="clear" w:color="auto" w:fill="auto"/>
        <w:tabs>
          <w:tab w:val="left" w:pos="1276"/>
        </w:tabs>
        <w:spacing w:before="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68</w:t>
      </w:r>
      <w:r w:rsidR="009E1FE7" w:rsidRPr="009E1FE7">
        <w:rPr>
          <w:rFonts w:ascii="Times New Roman" w:hAnsi="Times New Roman" w:cs="Times New Roman"/>
          <w:color w:val="000000"/>
          <w:sz w:val="24"/>
          <w:szCs w:val="24"/>
        </w:rPr>
        <w:t xml:space="preserve">. Kai </w:t>
      </w:r>
      <w:r>
        <w:rPr>
          <w:rFonts w:ascii="Times New Roman" w:hAnsi="Times New Roman" w:cs="Times New Roman"/>
          <w:color w:val="000000"/>
          <w:sz w:val="24"/>
          <w:szCs w:val="24"/>
        </w:rPr>
        <w:t>darbuotojo</w:t>
      </w:r>
      <w:r w:rsidRPr="00EF6C55">
        <w:rPr>
          <w:rFonts w:ascii="Times New Roman" w:hAnsi="Times New Roman" w:cs="Times New Roman"/>
          <w:color w:val="000000"/>
          <w:sz w:val="24"/>
          <w:szCs w:val="24"/>
        </w:rPr>
        <w:t xml:space="preserve"> </w:t>
      </w:r>
      <w:r w:rsidR="009E1FE7" w:rsidRPr="009E1FE7">
        <w:rPr>
          <w:rFonts w:ascii="Times New Roman" w:hAnsi="Times New Roman" w:cs="Times New Roman"/>
          <w:color w:val="000000"/>
          <w:sz w:val="24"/>
          <w:szCs w:val="24"/>
        </w:rPr>
        <w:t>veikla įvertinama kaip neatitinkanti lūkesčių, tiesioginio vadovo rašytiniu motyvuotu pasiūlymu, Gimnazijos direktoriaus sprendimu, o jeigu</w:t>
      </w:r>
      <w:r w:rsidRPr="00EF6C55">
        <w:rPr>
          <w:rFonts w:ascii="Times New Roman" w:hAnsi="Times New Roman" w:cs="Times New Roman"/>
          <w:sz w:val="24"/>
          <w:szCs w:val="24"/>
        </w:rPr>
        <w:t xml:space="preserve"> </w:t>
      </w:r>
      <w:r>
        <w:rPr>
          <w:rFonts w:ascii="Times New Roman" w:hAnsi="Times New Roman" w:cs="Times New Roman"/>
          <w:color w:val="000000"/>
          <w:sz w:val="24"/>
          <w:szCs w:val="24"/>
        </w:rPr>
        <w:t>d</w:t>
      </w:r>
      <w:r w:rsidRPr="00EF6C55">
        <w:rPr>
          <w:rFonts w:ascii="Times New Roman" w:hAnsi="Times New Roman" w:cs="Times New Roman"/>
          <w:color w:val="000000"/>
          <w:sz w:val="24"/>
          <w:szCs w:val="24"/>
        </w:rPr>
        <w:t>irektoriaus pavaduotojo ugdymui</w:t>
      </w:r>
      <w:r w:rsidR="009E1FE7" w:rsidRPr="009E1FE7">
        <w:rPr>
          <w:rFonts w:ascii="Times New Roman" w:hAnsi="Times New Roman" w:cs="Times New Roman"/>
          <w:color w:val="000000"/>
          <w:sz w:val="24"/>
          <w:szCs w:val="24"/>
        </w:rPr>
        <w:t xml:space="preserve"> veikla įvertinama kaip neatitinkanti lūkesčių, Gimnazijos direktoriaus sprendimu: </w:t>
      </w:r>
    </w:p>
    <w:p w14:paraId="6ADC78C1" w14:textId="61CBD304" w:rsidR="00EF6C55" w:rsidRDefault="00EF6C55" w:rsidP="00EF6C55">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color w:val="000000"/>
          <w:sz w:val="24"/>
          <w:szCs w:val="24"/>
        </w:rPr>
        <w:t xml:space="preserve">              68.1. </w:t>
      </w:r>
      <w:r>
        <w:rPr>
          <w:rFonts w:ascii="Times New Roman" w:hAnsi="Times New Roman" w:cs="Times New Roman"/>
          <w:sz w:val="24"/>
          <w:szCs w:val="24"/>
        </w:rPr>
        <w:t>d</w:t>
      </w:r>
      <w:r w:rsidRPr="00EF6C55">
        <w:rPr>
          <w:rFonts w:ascii="Times New Roman" w:hAnsi="Times New Roman" w:cs="Times New Roman"/>
          <w:color w:val="000000"/>
          <w:sz w:val="24"/>
          <w:szCs w:val="24"/>
        </w:rPr>
        <w:t xml:space="preserve">irektoriaus pavaduotojo ugdymui </w:t>
      </w:r>
      <w:r>
        <w:rPr>
          <w:rFonts w:ascii="Times New Roman" w:hAnsi="Times New Roman" w:cs="Times New Roman"/>
          <w:color w:val="000000"/>
          <w:sz w:val="24"/>
          <w:szCs w:val="24"/>
        </w:rPr>
        <w:t>a</w:t>
      </w:r>
      <w:r w:rsidR="009E1FE7" w:rsidRPr="009E1FE7">
        <w:rPr>
          <w:rFonts w:ascii="Times New Roman" w:hAnsi="Times New Roman" w:cs="Times New Roman"/>
          <w:color w:val="000000"/>
          <w:sz w:val="24"/>
          <w:szCs w:val="24"/>
        </w:rPr>
        <w:t xml:space="preserve">r darbuotojui, atsižvelgiant į darbo apmokėjimo sistemos nuostatas, nustatomas mažesnis pareiginės algos koeficientas, taikant 0,06 mažesnį pareiginės algos koeficientą. </w:t>
      </w:r>
    </w:p>
    <w:p w14:paraId="3152B1FF" w14:textId="77777777" w:rsidR="00EF6C55" w:rsidRDefault="00EF6C55" w:rsidP="00EF6C55">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68.2. </w:t>
      </w:r>
      <w:r>
        <w:rPr>
          <w:rFonts w:ascii="Times New Roman" w:hAnsi="Times New Roman" w:cs="Times New Roman"/>
          <w:color w:val="000000"/>
          <w:sz w:val="24"/>
          <w:szCs w:val="24"/>
        </w:rPr>
        <w:t>g</w:t>
      </w:r>
      <w:r w:rsidR="009E1FE7" w:rsidRPr="009E1FE7">
        <w:rPr>
          <w:rFonts w:ascii="Times New Roman" w:hAnsi="Times New Roman" w:cs="Times New Roman"/>
          <w:color w:val="000000"/>
          <w:sz w:val="24"/>
          <w:szCs w:val="24"/>
        </w:rPr>
        <w:t xml:space="preserve">ali būti sudaromas ne trumpesnės negu 2 mėnesių ir ne ilgesnės negu 6 mėnesių trukmės </w:t>
      </w:r>
      <w:r>
        <w:rPr>
          <w:rFonts w:ascii="Times New Roman" w:hAnsi="Times New Roman" w:cs="Times New Roman"/>
          <w:color w:val="000000"/>
          <w:sz w:val="24"/>
          <w:szCs w:val="24"/>
        </w:rPr>
        <w:t>direktoriaus pavaduotojo ugdymui</w:t>
      </w:r>
      <w:r w:rsidR="009E1FE7" w:rsidRPr="009E1FE7">
        <w:rPr>
          <w:rFonts w:ascii="Times New Roman" w:hAnsi="Times New Roman" w:cs="Times New Roman"/>
          <w:color w:val="000000"/>
          <w:sz w:val="24"/>
          <w:szCs w:val="24"/>
        </w:rPr>
        <w:t xml:space="preserve"> ar darbuotojo veiklos gerinimo planas. Jeigu, pasibaigus Gimnazijos darbuotojo veiklos gerinimo plano terminui, Gimnazijos darbuotojo veikla neeilinio vertinimo metu įvertinama kaip neatitinkanti lūkesčių, Gimnazijos darbuotojas gali būti atleidžiamas iš pareigų. </w:t>
      </w:r>
    </w:p>
    <w:p w14:paraId="3B439456" w14:textId="77777777" w:rsidR="00EF6C55" w:rsidRDefault="00EF6C55" w:rsidP="00EF6C55">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color w:val="000000"/>
          <w:sz w:val="24"/>
          <w:szCs w:val="24"/>
        </w:rPr>
        <w:t>69</w:t>
      </w:r>
      <w:r w:rsidR="009E1FE7" w:rsidRPr="00EF6C55">
        <w:rPr>
          <w:rFonts w:ascii="Times New Roman" w:hAnsi="Times New Roman" w:cs="Times New Roman"/>
          <w:color w:val="000000"/>
          <w:sz w:val="24"/>
          <w:szCs w:val="24"/>
        </w:rPr>
        <w:t xml:space="preserve">. Neeilinis Gimnazijos darbuotojo veiklos vertinimas atliekamas Gimnazijos direktoriaus sprendimu šiais atvejais: tiesioginio vadovo rašytiniu motyvuotu pasiūlymu, susijusiu su Gimnazijos darbuotojo veiklos rezultatais; </w:t>
      </w:r>
    </w:p>
    <w:p w14:paraId="2A0478D9" w14:textId="77777777" w:rsidR="00EF6C55" w:rsidRDefault="00EF6C55" w:rsidP="00EF6C55">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69.1. </w:t>
      </w:r>
      <w:r w:rsidR="009E1FE7" w:rsidRPr="009E1FE7">
        <w:rPr>
          <w:rFonts w:ascii="Times New Roman" w:hAnsi="Times New Roman" w:cs="Times New Roman"/>
          <w:color w:val="000000"/>
          <w:sz w:val="24"/>
          <w:szCs w:val="24"/>
        </w:rPr>
        <w:t xml:space="preserve">Gimnazijos darbuotojo prašymu nustatyti jam didesnį pareiginės algos koeficientą; </w:t>
      </w:r>
      <w:r>
        <w:rPr>
          <w:rFonts w:ascii="Times New Roman" w:hAnsi="Times New Roman" w:cs="Times New Roman"/>
          <w:sz w:val="24"/>
          <w:szCs w:val="24"/>
        </w:rPr>
        <w:t xml:space="preserve">        </w:t>
      </w:r>
    </w:p>
    <w:p w14:paraId="6575439D" w14:textId="77777777" w:rsidR="00EF6C55" w:rsidRDefault="00EF6C55" w:rsidP="00EF6C55">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69.2. </w:t>
      </w:r>
      <w:r w:rsidR="009E1FE7" w:rsidRPr="009E1FE7">
        <w:rPr>
          <w:rFonts w:ascii="Times New Roman" w:hAnsi="Times New Roman" w:cs="Times New Roman"/>
          <w:color w:val="000000"/>
          <w:sz w:val="24"/>
          <w:szCs w:val="24"/>
        </w:rPr>
        <w:t xml:space="preserve">Gimnazijos darbuotojo prašymu perkelti jį į Gimnazijoje esančias aukštesnes (išskyrus gimnazijos direktoriaus ar jo pavaduotojo) pareigas, kurios Gimnazijos darbo apmokėjimo sistemoje priskirtos aukštesniam pareigybių lygmeniui (pakopai); </w:t>
      </w:r>
    </w:p>
    <w:p w14:paraId="1A6C3953" w14:textId="77777777" w:rsidR="00EF6C55" w:rsidRDefault="00EF6C55" w:rsidP="00EF6C55">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69.3. </w:t>
      </w:r>
      <w:r w:rsidR="009E1FE7" w:rsidRPr="009E1FE7">
        <w:rPr>
          <w:rFonts w:ascii="Times New Roman" w:hAnsi="Times New Roman" w:cs="Times New Roman"/>
          <w:color w:val="000000"/>
          <w:sz w:val="24"/>
          <w:szCs w:val="24"/>
        </w:rPr>
        <w:t xml:space="preserve">jeigu Gimnazijos darbuotojo veikla buvo įvertinta kaip neatitinkanti lūkesčių ir buvo sudarytas jo veiklos gerinimo planas. </w:t>
      </w:r>
    </w:p>
    <w:p w14:paraId="65272528" w14:textId="77777777" w:rsidR="004C05C0" w:rsidRDefault="00EF6C55" w:rsidP="004C05C0">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70. </w:t>
      </w:r>
      <w:r w:rsidR="009E1FE7" w:rsidRPr="00EF6C55">
        <w:rPr>
          <w:rFonts w:ascii="Times New Roman" w:hAnsi="Times New Roman" w:cs="Times New Roman"/>
          <w:color w:val="000000"/>
          <w:sz w:val="24"/>
          <w:szCs w:val="24"/>
        </w:rPr>
        <w:t>Neeilinis Gimnazijos darbuotojo veiklos vertinimas gali</w:t>
      </w:r>
      <w:r w:rsidR="00DF62CE">
        <w:rPr>
          <w:rFonts w:ascii="Times New Roman" w:hAnsi="Times New Roman" w:cs="Times New Roman"/>
          <w:color w:val="000000"/>
          <w:sz w:val="24"/>
          <w:szCs w:val="24"/>
        </w:rPr>
        <w:t xml:space="preserve"> būti atliekamas šio skirsnio 69</w:t>
      </w:r>
      <w:r w:rsidR="009E1FE7" w:rsidRPr="00EF6C55">
        <w:rPr>
          <w:rFonts w:ascii="Times New Roman" w:hAnsi="Times New Roman" w:cs="Times New Roman"/>
          <w:color w:val="000000"/>
          <w:sz w:val="24"/>
          <w:szCs w:val="24"/>
        </w:rPr>
        <w:t xml:space="preserve"> punkte nustatytais atvejais ne dažniau kaip vieną kartą per kalendorinius metus, jeigu nuo Gimnazijos darbuotojo eilinio veiklos vertinimo praėjo ne mažiau kaip 6 mėnesiai, išskyrus atvejus, kai yra nustatytas trumpesnės trukmės Gimnazijos darbuotojo veiklos gerinimo planas arba kai Gimnazijos darbuotojas ne trumpiau kaip 6 mėnesius per kalendorinius metus ėjo pareigas Gimnazijoje. </w:t>
      </w:r>
    </w:p>
    <w:p w14:paraId="793B790C" w14:textId="355566D6" w:rsidR="007B49D9" w:rsidRPr="004C05C0" w:rsidRDefault="004C05C0" w:rsidP="004C05C0">
      <w:pPr>
        <w:pStyle w:val="Bodytext20"/>
        <w:shd w:val="clear" w:color="auto" w:fill="auto"/>
        <w:tabs>
          <w:tab w:val="left" w:pos="1276"/>
        </w:tabs>
        <w:spacing w:before="0" w:line="240" w:lineRule="auto"/>
        <w:rPr>
          <w:rFonts w:ascii="Times New Roman" w:hAnsi="Times New Roman" w:cs="Times New Roman"/>
          <w:sz w:val="24"/>
          <w:szCs w:val="24"/>
        </w:rPr>
      </w:pPr>
      <w:r>
        <w:rPr>
          <w:rFonts w:ascii="Times New Roman" w:hAnsi="Times New Roman" w:cs="Times New Roman"/>
          <w:sz w:val="24"/>
          <w:szCs w:val="24"/>
        </w:rPr>
        <w:t xml:space="preserve">               71.</w:t>
      </w:r>
      <w:r w:rsidRPr="004C05C0">
        <w:rPr>
          <w:rFonts w:ascii="Times New Roman" w:hAnsi="Times New Roman" w:cs="Times New Roman"/>
          <w:sz w:val="24"/>
          <w:szCs w:val="24"/>
        </w:rPr>
        <w:t xml:space="preserve"> </w:t>
      </w:r>
      <w:r>
        <w:rPr>
          <w:rFonts w:ascii="Times New Roman" w:hAnsi="Times New Roman" w:cs="Times New Roman"/>
          <w:color w:val="000000"/>
          <w:sz w:val="24"/>
          <w:szCs w:val="24"/>
        </w:rPr>
        <w:t>D</w:t>
      </w:r>
      <w:r w:rsidRPr="004C05C0">
        <w:rPr>
          <w:rFonts w:ascii="Times New Roman" w:hAnsi="Times New Roman" w:cs="Times New Roman"/>
          <w:color w:val="000000"/>
          <w:sz w:val="24"/>
          <w:szCs w:val="24"/>
        </w:rPr>
        <w:t>i</w:t>
      </w:r>
      <w:r>
        <w:rPr>
          <w:rFonts w:ascii="Times New Roman" w:hAnsi="Times New Roman" w:cs="Times New Roman"/>
          <w:color w:val="000000"/>
          <w:sz w:val="24"/>
          <w:szCs w:val="24"/>
        </w:rPr>
        <w:t>rektoriaus pavaduotojui</w:t>
      </w:r>
      <w:r w:rsidRPr="004C05C0">
        <w:rPr>
          <w:rFonts w:ascii="Times New Roman" w:hAnsi="Times New Roman" w:cs="Times New Roman"/>
          <w:color w:val="000000"/>
          <w:sz w:val="24"/>
          <w:szCs w:val="24"/>
        </w:rPr>
        <w:t xml:space="preserve"> ugdymui, atsižvelgiant į praėjusių metų veiklos vertinimą, gali būti skiriama kintamoji</w:t>
      </w:r>
      <w:r>
        <w:rPr>
          <w:rFonts w:ascii="Times New Roman" w:hAnsi="Times New Roman" w:cs="Times New Roman"/>
          <w:sz w:val="24"/>
          <w:szCs w:val="24"/>
        </w:rPr>
        <w:t xml:space="preserve"> </w:t>
      </w:r>
      <w:r w:rsidRPr="004C05C0">
        <w:rPr>
          <w:rFonts w:ascii="Times New Roman" w:hAnsi="Times New Roman" w:cs="Times New Roman"/>
          <w:color w:val="000000"/>
          <w:sz w:val="24"/>
          <w:szCs w:val="24"/>
        </w:rPr>
        <w:t>dalis, kuri gali siekti iki 40 procentų pareiginės algos.</w:t>
      </w:r>
    </w:p>
    <w:p w14:paraId="41564F6C" w14:textId="77777777" w:rsidR="000E5D76" w:rsidRPr="00E12BC0" w:rsidRDefault="000E5D76" w:rsidP="009C7F9B">
      <w:pPr>
        <w:pStyle w:val="Sraopastraipa"/>
        <w:tabs>
          <w:tab w:val="left" w:pos="1276"/>
        </w:tabs>
        <w:spacing w:after="0" w:line="240" w:lineRule="auto"/>
        <w:ind w:left="0" w:firstLine="851"/>
        <w:rPr>
          <w:rFonts w:ascii="Times New Roman" w:hAnsi="Times New Roman" w:cs="Times New Roman"/>
          <w:sz w:val="20"/>
          <w:szCs w:val="20"/>
        </w:rPr>
      </w:pPr>
    </w:p>
    <w:p w14:paraId="2731AB97" w14:textId="37B8D117" w:rsidR="00974FDE" w:rsidRPr="00D10691" w:rsidRDefault="00974FDE" w:rsidP="00974FDE">
      <w:pPr>
        <w:pStyle w:val="Sraopastraipa"/>
        <w:spacing w:after="0" w:line="240" w:lineRule="auto"/>
        <w:ind w:left="0"/>
        <w:jc w:val="center"/>
        <w:rPr>
          <w:rFonts w:ascii="Times New Roman" w:hAnsi="Times New Roman" w:cs="Times New Roman"/>
          <w:b/>
          <w:sz w:val="24"/>
          <w:szCs w:val="24"/>
        </w:rPr>
      </w:pPr>
      <w:r w:rsidRPr="00D10691">
        <w:rPr>
          <w:rFonts w:ascii="Times New Roman" w:hAnsi="Times New Roman" w:cs="Times New Roman"/>
          <w:b/>
          <w:sz w:val="24"/>
          <w:szCs w:val="24"/>
        </w:rPr>
        <w:t>V SKYRIUS</w:t>
      </w:r>
    </w:p>
    <w:p w14:paraId="37909307" w14:textId="77777777" w:rsidR="00974FDE" w:rsidRPr="00D10691" w:rsidRDefault="00974FDE" w:rsidP="00974FDE">
      <w:pPr>
        <w:pStyle w:val="Sraopastraipa"/>
        <w:spacing w:after="0" w:line="240" w:lineRule="auto"/>
        <w:ind w:left="0"/>
        <w:jc w:val="center"/>
        <w:rPr>
          <w:rFonts w:ascii="Times New Roman" w:hAnsi="Times New Roman" w:cs="Times New Roman"/>
          <w:b/>
          <w:sz w:val="24"/>
          <w:szCs w:val="24"/>
        </w:rPr>
      </w:pPr>
      <w:r w:rsidRPr="00D10691">
        <w:rPr>
          <w:rFonts w:ascii="Times New Roman" w:hAnsi="Times New Roman" w:cs="Times New Roman"/>
          <w:b/>
          <w:sz w:val="24"/>
          <w:szCs w:val="24"/>
        </w:rPr>
        <w:t xml:space="preserve">MOKYTOJO ETATO STRUKTŪRA </w:t>
      </w:r>
    </w:p>
    <w:p w14:paraId="40653ED9" w14:textId="77777777" w:rsidR="00A8478A" w:rsidRPr="00E12BC0" w:rsidRDefault="00A8478A" w:rsidP="00974FDE">
      <w:pPr>
        <w:pStyle w:val="Sraopastraipa"/>
        <w:spacing w:after="0" w:line="240" w:lineRule="auto"/>
        <w:ind w:left="0"/>
        <w:jc w:val="center"/>
        <w:rPr>
          <w:rFonts w:ascii="Times New Roman" w:hAnsi="Times New Roman" w:cs="Times New Roman"/>
          <w:b/>
          <w:sz w:val="20"/>
          <w:szCs w:val="20"/>
        </w:rPr>
      </w:pPr>
    </w:p>
    <w:p w14:paraId="44416A08" w14:textId="77777777" w:rsidR="00974FDE" w:rsidRPr="009774E7" w:rsidRDefault="00974FDE" w:rsidP="00974FDE">
      <w:pPr>
        <w:pStyle w:val="Sraopastraipa"/>
        <w:spacing w:after="0" w:line="240" w:lineRule="auto"/>
        <w:ind w:left="0"/>
        <w:jc w:val="center"/>
        <w:rPr>
          <w:rFonts w:ascii="Times New Roman" w:hAnsi="Times New Roman" w:cs="Times New Roman"/>
          <w:b/>
          <w:sz w:val="24"/>
          <w:szCs w:val="24"/>
        </w:rPr>
      </w:pPr>
      <w:r w:rsidRPr="00D10691">
        <w:rPr>
          <w:rFonts w:ascii="Times New Roman" w:hAnsi="Times New Roman" w:cs="Times New Roman"/>
          <w:b/>
          <w:sz w:val="24"/>
          <w:szCs w:val="24"/>
        </w:rPr>
        <w:t>MOKYTOJŲ DARBO KRŪVIO SUDARYMO KRITERIJAI</w:t>
      </w:r>
    </w:p>
    <w:p w14:paraId="1C8D872E" w14:textId="77777777" w:rsidR="00974FDE" w:rsidRPr="009774E7" w:rsidRDefault="00974FDE" w:rsidP="00974FDE">
      <w:pPr>
        <w:pStyle w:val="Sraopastraipa"/>
        <w:spacing w:after="0" w:line="240" w:lineRule="auto"/>
        <w:ind w:left="0"/>
        <w:jc w:val="center"/>
        <w:rPr>
          <w:rFonts w:ascii="Times New Roman" w:hAnsi="Times New Roman" w:cs="Times New Roman"/>
          <w:b/>
          <w:sz w:val="24"/>
          <w:szCs w:val="24"/>
        </w:rPr>
      </w:pPr>
    </w:p>
    <w:p w14:paraId="0073E368" w14:textId="22BD18DB" w:rsidR="00A9715F" w:rsidRDefault="00A9715F" w:rsidP="00A9715F">
      <w:pPr>
        <w:pStyle w:val="Betarp"/>
        <w:ind w:left="709"/>
        <w:rPr>
          <w:rFonts w:ascii="Times New Roman" w:hAnsi="Times New Roman" w:cs="Times New Roman"/>
          <w:color w:val="222222"/>
          <w:sz w:val="24"/>
          <w:szCs w:val="24"/>
          <w:lang w:eastAsia="lt-LT"/>
        </w:rPr>
      </w:pPr>
      <w:r>
        <w:rPr>
          <w:rFonts w:ascii="Times New Roman" w:hAnsi="Times New Roman" w:cs="Times New Roman"/>
          <w:sz w:val="24"/>
          <w:szCs w:val="24"/>
        </w:rPr>
        <w:t xml:space="preserve">  </w:t>
      </w:r>
      <w:r w:rsidR="004C05C0">
        <w:rPr>
          <w:rFonts w:ascii="Times New Roman" w:hAnsi="Times New Roman" w:cs="Times New Roman"/>
          <w:sz w:val="24"/>
          <w:szCs w:val="24"/>
        </w:rPr>
        <w:t>72</w:t>
      </w:r>
      <w:r w:rsidR="00236CDD">
        <w:rPr>
          <w:rFonts w:ascii="Times New Roman" w:hAnsi="Times New Roman" w:cs="Times New Roman"/>
          <w:sz w:val="24"/>
          <w:szCs w:val="24"/>
        </w:rPr>
        <w:t xml:space="preserve">. </w:t>
      </w:r>
      <w:r>
        <w:rPr>
          <w:rFonts w:ascii="Times New Roman" w:hAnsi="Times New Roman" w:cs="Times New Roman"/>
          <w:sz w:val="24"/>
          <w:szCs w:val="24"/>
        </w:rPr>
        <w:t xml:space="preserve"> </w:t>
      </w:r>
      <w:r w:rsidR="007E7EF2" w:rsidRPr="007E7EF2">
        <w:rPr>
          <w:rFonts w:ascii="Times New Roman" w:hAnsi="Times New Roman" w:cs="Times New Roman"/>
          <w:sz w:val="24"/>
          <w:szCs w:val="24"/>
        </w:rPr>
        <w:t xml:space="preserve">Mokytojo darbo krūvis sudaromas vadovaujantis </w:t>
      </w:r>
      <w:r>
        <w:rPr>
          <w:rFonts w:ascii="Times New Roman" w:hAnsi="Times New Roman" w:cs="Times New Roman"/>
          <w:color w:val="222222"/>
          <w:sz w:val="24"/>
          <w:szCs w:val="24"/>
          <w:lang w:eastAsia="lt-LT"/>
        </w:rPr>
        <w:t xml:space="preserve">teisės aktais, reglamentuojančiais </w:t>
      </w:r>
    </w:p>
    <w:p w14:paraId="318D6BED" w14:textId="1459239E" w:rsidR="007E7EF2" w:rsidRPr="007E7EF2" w:rsidRDefault="007E7EF2" w:rsidP="00A9715F">
      <w:pPr>
        <w:pStyle w:val="Betarp"/>
        <w:rPr>
          <w:rFonts w:ascii="Times New Roman" w:hAnsi="Times New Roman" w:cs="Times New Roman"/>
          <w:color w:val="222222"/>
          <w:sz w:val="24"/>
          <w:szCs w:val="24"/>
          <w:lang w:eastAsia="lt-LT"/>
        </w:rPr>
      </w:pPr>
      <w:r w:rsidRPr="007E7EF2">
        <w:rPr>
          <w:rFonts w:ascii="Times New Roman" w:hAnsi="Times New Roman" w:cs="Times New Roman"/>
          <w:color w:val="222222"/>
          <w:sz w:val="24"/>
          <w:szCs w:val="24"/>
          <w:lang w:eastAsia="lt-LT"/>
        </w:rPr>
        <w:t xml:space="preserve">mokytojo </w:t>
      </w:r>
      <w:r w:rsidR="00A9715F">
        <w:rPr>
          <w:rFonts w:ascii="Times New Roman" w:hAnsi="Times New Roman" w:cs="Times New Roman"/>
          <w:color w:val="222222"/>
          <w:sz w:val="24"/>
          <w:szCs w:val="24"/>
          <w:lang w:eastAsia="lt-LT"/>
        </w:rPr>
        <w:t xml:space="preserve"> </w:t>
      </w:r>
      <w:r w:rsidRPr="007E7EF2">
        <w:rPr>
          <w:rFonts w:ascii="Times New Roman" w:hAnsi="Times New Roman" w:cs="Times New Roman"/>
          <w:color w:val="222222"/>
          <w:sz w:val="24"/>
          <w:szCs w:val="24"/>
          <w:lang w:eastAsia="lt-LT"/>
        </w:rPr>
        <w:t xml:space="preserve">krūvio sandarą: </w:t>
      </w:r>
      <w:r w:rsidRPr="007E7EF2">
        <w:rPr>
          <w:rFonts w:ascii="Times New Roman" w:hAnsi="Times New Roman" w:cs="Times New Roman"/>
          <w:sz w:val="24"/>
          <w:szCs w:val="24"/>
        </w:rPr>
        <w:t>L</w:t>
      </w:r>
      <w:r w:rsidR="00AB3CBE">
        <w:rPr>
          <w:rFonts w:ascii="Times New Roman" w:hAnsi="Times New Roman" w:cs="Times New Roman"/>
          <w:sz w:val="24"/>
          <w:szCs w:val="24"/>
        </w:rPr>
        <w:t>ietuvos Respublikos</w:t>
      </w:r>
      <w:r w:rsidRPr="007E7EF2">
        <w:rPr>
          <w:rFonts w:ascii="Times New Roman" w:hAnsi="Times New Roman" w:cs="Times New Roman"/>
          <w:sz w:val="24"/>
          <w:szCs w:val="24"/>
        </w:rPr>
        <w:t xml:space="preserve"> Š</w:t>
      </w:r>
      <w:r w:rsidR="00AB3CBE">
        <w:rPr>
          <w:rFonts w:ascii="Times New Roman" w:hAnsi="Times New Roman" w:cs="Times New Roman"/>
          <w:sz w:val="24"/>
          <w:szCs w:val="24"/>
        </w:rPr>
        <w:t xml:space="preserve">vietimo, mokslo ir sporto ministro </w:t>
      </w:r>
      <w:r w:rsidRPr="007E7EF2">
        <w:rPr>
          <w:rFonts w:ascii="Times New Roman" w:hAnsi="Times New Roman" w:cs="Times New Roman"/>
          <w:sz w:val="24"/>
          <w:szCs w:val="24"/>
        </w:rPr>
        <w:t xml:space="preserve">įsakymu patvirtintais </w:t>
      </w:r>
      <w:r w:rsidR="00AB3CBE">
        <w:rPr>
          <w:rFonts w:ascii="Times New Roman" w:hAnsi="Times New Roman" w:cs="Times New Roman"/>
          <w:sz w:val="24"/>
          <w:szCs w:val="24"/>
        </w:rPr>
        <w:t>„</w:t>
      </w:r>
      <w:r w:rsidRPr="007E7EF2">
        <w:rPr>
          <w:rFonts w:ascii="Times New Roman" w:hAnsi="Times New Roman" w:cs="Times New Roman"/>
          <w:sz w:val="24"/>
          <w:szCs w:val="24"/>
        </w:rPr>
        <w:t>Mokytojų, dirbančių pagal bendrojo ugdymo, profesinio mokymo ir neformaliojo švietimo programas (išskyrus ikimokyklinio ir priešmokyklinio ugdymo programas), darbo krūvio sandaros nustatymo tvarkos aprašu</w:t>
      </w:r>
      <w:r w:rsidR="00AB3CBE">
        <w:rPr>
          <w:rFonts w:ascii="Times New Roman" w:hAnsi="Times New Roman" w:cs="Times New Roman"/>
          <w:sz w:val="24"/>
          <w:szCs w:val="24"/>
        </w:rPr>
        <w:t>“,</w:t>
      </w:r>
      <w:r w:rsidRPr="007E7EF2">
        <w:rPr>
          <w:rFonts w:ascii="Times New Roman" w:hAnsi="Times New Roman" w:cs="Times New Roman"/>
          <w:sz w:val="24"/>
          <w:szCs w:val="24"/>
        </w:rPr>
        <w:t xml:space="preserve"> </w:t>
      </w:r>
      <w:r w:rsidR="00AB3CBE">
        <w:rPr>
          <w:rFonts w:ascii="Times New Roman" w:hAnsi="Times New Roman" w:cs="Times New Roman"/>
          <w:sz w:val="24"/>
          <w:szCs w:val="24"/>
        </w:rPr>
        <w:t>„</w:t>
      </w:r>
      <w:r w:rsidRPr="007E7EF2">
        <w:rPr>
          <w:rFonts w:ascii="Times New Roman" w:hAnsi="Times New Roman" w:cs="Times New Roman"/>
          <w:iCs/>
          <w:color w:val="000000"/>
          <w:sz w:val="24"/>
          <w:szCs w:val="24"/>
          <w:lang w:eastAsia="lt-LT"/>
        </w:rPr>
        <w:t>Mokytojų, dirbančių pagal bendrojo ugdymo, profesinio mokymo ir neformaliojo švietimo programas (išskyrus ikimokyklinio ir priešmokyklinio ugdymo programas), veiklų mokyklos bendruomenei aprašu</w:t>
      </w:r>
      <w:r w:rsidR="00AB3CBE">
        <w:rPr>
          <w:rFonts w:ascii="Times New Roman" w:hAnsi="Times New Roman" w:cs="Times New Roman"/>
          <w:iCs/>
          <w:color w:val="000000"/>
          <w:sz w:val="24"/>
          <w:szCs w:val="24"/>
          <w:lang w:eastAsia="lt-LT"/>
        </w:rPr>
        <w:t>“,</w:t>
      </w:r>
      <w:r w:rsidRPr="007E7EF2">
        <w:rPr>
          <w:rFonts w:ascii="Times New Roman" w:hAnsi="Times New Roman" w:cs="Times New Roman"/>
          <w:iCs/>
          <w:color w:val="000000"/>
          <w:sz w:val="24"/>
          <w:szCs w:val="24"/>
          <w:lang w:eastAsia="lt-LT"/>
        </w:rPr>
        <w:t xml:space="preserve"> </w:t>
      </w:r>
      <w:bookmarkStart w:id="1" w:name="m_6551134387310710948_part_35dcb36f007d4"/>
      <w:bookmarkEnd w:id="1"/>
      <w:r w:rsidR="00AB3CBE">
        <w:rPr>
          <w:rFonts w:ascii="Times New Roman" w:hAnsi="Times New Roman" w:cs="Times New Roman"/>
          <w:iCs/>
          <w:color w:val="000000"/>
          <w:sz w:val="24"/>
          <w:szCs w:val="24"/>
          <w:lang w:eastAsia="lt-LT"/>
        </w:rPr>
        <w:t>„</w:t>
      </w:r>
      <w:r w:rsidRPr="007E7EF2">
        <w:rPr>
          <w:rFonts w:ascii="Times New Roman" w:hAnsi="Times New Roman" w:cs="Times New Roman"/>
          <w:iCs/>
          <w:color w:val="000000"/>
          <w:sz w:val="24"/>
          <w:szCs w:val="24"/>
          <w:lang w:eastAsia="lt-LT"/>
        </w:rPr>
        <w:t>Mokytojų, dirbančių pagal bendrojo ugdymo, profesinio mokymo ir neformaliojo švietimo programas (išskyrus ikimokyklinio ir priešmokyklinio ugdymo programas), veiklų, susijusių su profesiniu tobulėjimu, aprašu</w:t>
      </w:r>
      <w:r w:rsidR="00AB3CBE">
        <w:rPr>
          <w:rFonts w:ascii="Times New Roman" w:hAnsi="Times New Roman" w:cs="Times New Roman"/>
          <w:iCs/>
          <w:color w:val="000000"/>
          <w:sz w:val="24"/>
          <w:szCs w:val="24"/>
          <w:lang w:eastAsia="lt-LT"/>
        </w:rPr>
        <w:t>“,</w:t>
      </w:r>
      <w:r w:rsidR="0094172B" w:rsidRPr="0094172B">
        <w:t xml:space="preserve"> </w:t>
      </w:r>
      <w:r w:rsidR="0094172B">
        <w:rPr>
          <w:rFonts w:ascii="Times New Roman" w:hAnsi="Times New Roman" w:cs="Times New Roman"/>
          <w:iCs/>
          <w:color w:val="000000"/>
          <w:sz w:val="24"/>
          <w:szCs w:val="24"/>
          <w:lang w:eastAsia="lt-LT"/>
        </w:rPr>
        <w:t>p</w:t>
      </w:r>
      <w:r w:rsidRPr="007E7EF2">
        <w:rPr>
          <w:rFonts w:ascii="Times New Roman" w:hAnsi="Times New Roman" w:cs="Times New Roman"/>
          <w:iCs/>
          <w:color w:val="000000"/>
          <w:sz w:val="24"/>
          <w:szCs w:val="24"/>
          <w:lang w:eastAsia="lt-LT"/>
        </w:rPr>
        <w:t>radinio, pagrindinio ugdymo progr</w:t>
      </w:r>
      <w:r w:rsidR="008D5FF5">
        <w:rPr>
          <w:rFonts w:ascii="Times New Roman" w:hAnsi="Times New Roman" w:cs="Times New Roman"/>
          <w:iCs/>
          <w:color w:val="000000"/>
          <w:sz w:val="24"/>
          <w:szCs w:val="24"/>
          <w:lang w:eastAsia="lt-LT"/>
        </w:rPr>
        <w:t>amų bendraisiais ugdymo planais</w:t>
      </w:r>
      <w:r w:rsidR="0094172B">
        <w:rPr>
          <w:rFonts w:ascii="Times New Roman" w:hAnsi="Times New Roman" w:cs="Times New Roman"/>
          <w:iCs/>
          <w:color w:val="000000"/>
          <w:sz w:val="24"/>
          <w:szCs w:val="24"/>
          <w:lang w:eastAsia="lt-LT"/>
        </w:rPr>
        <w:t>.</w:t>
      </w:r>
    </w:p>
    <w:p w14:paraId="7769D015" w14:textId="397419F3" w:rsidR="00A9715F" w:rsidRDefault="003F40BD" w:rsidP="00A9715F">
      <w:pPr>
        <w:pStyle w:val="Sraopastraipa"/>
        <w:tabs>
          <w:tab w:val="left" w:pos="1276"/>
        </w:tabs>
        <w:spacing w:after="0" w:line="240" w:lineRule="auto"/>
        <w:ind w:left="851"/>
        <w:contextualSpacing/>
        <w:rPr>
          <w:rFonts w:ascii="Times New Roman" w:hAnsi="Times New Roman" w:cs="Times New Roman"/>
          <w:sz w:val="24"/>
          <w:szCs w:val="24"/>
        </w:rPr>
      </w:pPr>
      <w:r>
        <w:rPr>
          <w:rFonts w:ascii="Times New Roman" w:hAnsi="Times New Roman" w:cs="Times New Roman"/>
          <w:sz w:val="24"/>
          <w:szCs w:val="24"/>
        </w:rPr>
        <w:t>73</w:t>
      </w:r>
      <w:r w:rsidR="00A9715F">
        <w:rPr>
          <w:rFonts w:ascii="Times New Roman" w:hAnsi="Times New Roman" w:cs="Times New Roman"/>
          <w:sz w:val="24"/>
          <w:szCs w:val="24"/>
        </w:rPr>
        <w:t xml:space="preserve">. </w:t>
      </w:r>
      <w:r w:rsidR="007E7EF2" w:rsidRPr="004E550B">
        <w:rPr>
          <w:rFonts w:ascii="Times New Roman" w:hAnsi="Times New Roman" w:cs="Times New Roman"/>
          <w:sz w:val="24"/>
          <w:szCs w:val="24"/>
        </w:rPr>
        <w:t xml:space="preserve">Kontaktinių valandų skaičius mokytojams nustatomas vadovaujantis </w:t>
      </w:r>
      <w:r w:rsidR="00AB3CBE">
        <w:rPr>
          <w:rFonts w:ascii="Times New Roman" w:hAnsi="Times New Roman" w:cs="Times New Roman"/>
          <w:sz w:val="24"/>
          <w:szCs w:val="24"/>
        </w:rPr>
        <w:t>gimnazijos</w:t>
      </w:r>
      <w:r w:rsidR="007E7EF2" w:rsidRPr="004E550B">
        <w:rPr>
          <w:rFonts w:ascii="Times New Roman" w:hAnsi="Times New Roman" w:cs="Times New Roman"/>
          <w:sz w:val="24"/>
          <w:szCs w:val="24"/>
        </w:rPr>
        <w:t xml:space="preserve"> ugdymo </w:t>
      </w:r>
    </w:p>
    <w:p w14:paraId="19723393" w14:textId="69979631" w:rsidR="007E7EF2" w:rsidRPr="00A9715F" w:rsidRDefault="007E7EF2" w:rsidP="00A9715F">
      <w:pPr>
        <w:tabs>
          <w:tab w:val="left" w:pos="1276"/>
        </w:tabs>
        <w:spacing w:after="0" w:line="240" w:lineRule="auto"/>
        <w:contextualSpacing/>
        <w:rPr>
          <w:rFonts w:ascii="Times New Roman" w:hAnsi="Times New Roman" w:cs="Times New Roman"/>
          <w:sz w:val="24"/>
          <w:szCs w:val="24"/>
        </w:rPr>
      </w:pPr>
      <w:r w:rsidRPr="00A9715F">
        <w:rPr>
          <w:rFonts w:ascii="Times New Roman" w:hAnsi="Times New Roman" w:cs="Times New Roman"/>
          <w:sz w:val="24"/>
          <w:szCs w:val="24"/>
        </w:rPr>
        <w:t>planu.</w:t>
      </w:r>
    </w:p>
    <w:p w14:paraId="7D63008B" w14:textId="1A66A7F9" w:rsidR="00A9715F" w:rsidRDefault="003F40BD" w:rsidP="00A9715F">
      <w:pPr>
        <w:pStyle w:val="Sraopastraipa"/>
        <w:tabs>
          <w:tab w:val="left" w:pos="1276"/>
        </w:tabs>
        <w:spacing w:after="0" w:line="240" w:lineRule="auto"/>
        <w:ind w:left="851"/>
        <w:contextualSpacing/>
        <w:rPr>
          <w:rFonts w:ascii="Times New Roman" w:hAnsi="Times New Roman" w:cs="Times New Roman"/>
          <w:sz w:val="24"/>
          <w:szCs w:val="24"/>
        </w:rPr>
      </w:pPr>
      <w:r>
        <w:rPr>
          <w:rFonts w:ascii="Times New Roman" w:hAnsi="Times New Roman" w:cs="Times New Roman"/>
          <w:sz w:val="24"/>
          <w:szCs w:val="24"/>
        </w:rPr>
        <w:t>74</w:t>
      </w:r>
      <w:r w:rsidR="00A9715F">
        <w:rPr>
          <w:rFonts w:ascii="Times New Roman" w:hAnsi="Times New Roman" w:cs="Times New Roman"/>
          <w:sz w:val="24"/>
          <w:szCs w:val="24"/>
        </w:rPr>
        <w:t xml:space="preserve">. </w:t>
      </w:r>
      <w:r w:rsidR="007E7EF2" w:rsidRPr="00F95D9A">
        <w:rPr>
          <w:rFonts w:ascii="Times New Roman" w:hAnsi="Times New Roman" w:cs="Times New Roman"/>
          <w:sz w:val="24"/>
          <w:szCs w:val="24"/>
        </w:rPr>
        <w:t xml:space="preserve">Valandų, skiriamų vadovauti klasei, skaičius gali būti didinamas, jei mokytojas vadovauja </w:t>
      </w:r>
    </w:p>
    <w:p w14:paraId="4D314506" w14:textId="168B69B5" w:rsidR="007E7EF2" w:rsidRPr="00A9715F" w:rsidRDefault="007E7EF2" w:rsidP="00A9715F">
      <w:pPr>
        <w:tabs>
          <w:tab w:val="left" w:pos="1276"/>
        </w:tabs>
        <w:spacing w:after="0" w:line="240" w:lineRule="auto"/>
        <w:contextualSpacing/>
        <w:rPr>
          <w:rFonts w:ascii="Times New Roman" w:hAnsi="Times New Roman" w:cs="Times New Roman"/>
          <w:sz w:val="24"/>
          <w:szCs w:val="24"/>
        </w:rPr>
      </w:pPr>
      <w:r w:rsidRPr="00A9715F">
        <w:rPr>
          <w:rFonts w:ascii="Times New Roman" w:hAnsi="Times New Roman" w:cs="Times New Roman"/>
          <w:sz w:val="24"/>
          <w:szCs w:val="24"/>
        </w:rPr>
        <w:t xml:space="preserve">daugiau </w:t>
      </w:r>
      <w:r w:rsidR="00AB3CBE" w:rsidRPr="00A9715F">
        <w:rPr>
          <w:rFonts w:ascii="Times New Roman" w:hAnsi="Times New Roman" w:cs="Times New Roman"/>
          <w:sz w:val="24"/>
          <w:szCs w:val="24"/>
        </w:rPr>
        <w:t>kaip</w:t>
      </w:r>
      <w:r w:rsidRPr="00A9715F">
        <w:rPr>
          <w:rFonts w:ascii="Times New Roman" w:hAnsi="Times New Roman" w:cs="Times New Roman"/>
          <w:sz w:val="24"/>
          <w:szCs w:val="24"/>
        </w:rPr>
        <w:t xml:space="preserve"> </w:t>
      </w:r>
      <w:r w:rsidR="00AB3CBE" w:rsidRPr="00A9715F">
        <w:rPr>
          <w:rFonts w:ascii="Times New Roman" w:hAnsi="Times New Roman" w:cs="Times New Roman"/>
          <w:sz w:val="24"/>
          <w:szCs w:val="24"/>
        </w:rPr>
        <w:t>vienai</w:t>
      </w:r>
      <w:r w:rsidRPr="00A9715F">
        <w:rPr>
          <w:rFonts w:ascii="Times New Roman" w:hAnsi="Times New Roman" w:cs="Times New Roman"/>
          <w:sz w:val="24"/>
          <w:szCs w:val="24"/>
        </w:rPr>
        <w:t xml:space="preserve"> klasei.</w:t>
      </w:r>
    </w:p>
    <w:p w14:paraId="7D91EABC" w14:textId="72E7BB38" w:rsidR="00A9715F" w:rsidRDefault="003F40BD" w:rsidP="00A9715F">
      <w:pPr>
        <w:pStyle w:val="Sraopastraipa"/>
        <w:tabs>
          <w:tab w:val="left" w:pos="1276"/>
        </w:tabs>
        <w:spacing w:after="0" w:line="240" w:lineRule="auto"/>
        <w:ind w:left="851"/>
        <w:contextualSpacing/>
        <w:rPr>
          <w:rFonts w:ascii="Times New Roman" w:hAnsi="Times New Roman" w:cs="Times New Roman"/>
          <w:sz w:val="24"/>
          <w:szCs w:val="24"/>
        </w:rPr>
      </w:pPr>
      <w:r>
        <w:rPr>
          <w:rFonts w:ascii="Times New Roman" w:hAnsi="Times New Roman" w:cs="Times New Roman"/>
          <w:sz w:val="24"/>
          <w:szCs w:val="24"/>
        </w:rPr>
        <w:t>75</w:t>
      </w:r>
      <w:r w:rsidR="00EE4AA0">
        <w:rPr>
          <w:rFonts w:ascii="Times New Roman" w:hAnsi="Times New Roman" w:cs="Times New Roman"/>
          <w:sz w:val="24"/>
          <w:szCs w:val="24"/>
        </w:rPr>
        <w:t xml:space="preserve">. </w:t>
      </w:r>
      <w:r w:rsidR="00A9715F">
        <w:rPr>
          <w:rFonts w:ascii="Times New Roman" w:hAnsi="Times New Roman" w:cs="Times New Roman"/>
          <w:sz w:val="24"/>
          <w:szCs w:val="24"/>
        </w:rPr>
        <w:t xml:space="preserve"> </w:t>
      </w:r>
      <w:r w:rsidR="007E7EF2" w:rsidRPr="00F95D9A">
        <w:rPr>
          <w:rFonts w:ascii="Times New Roman" w:hAnsi="Times New Roman" w:cs="Times New Roman"/>
          <w:sz w:val="24"/>
          <w:szCs w:val="24"/>
        </w:rPr>
        <w:t xml:space="preserve">Veiklų, susijusių su profesiniu tobulėjimu, veiklų bendruomenei sąrašas ir veikloms </w:t>
      </w:r>
    </w:p>
    <w:p w14:paraId="7631E0FA" w14:textId="4E37295F" w:rsidR="007E7EF2" w:rsidRPr="00A9715F" w:rsidRDefault="007E7EF2" w:rsidP="00A9715F">
      <w:pPr>
        <w:tabs>
          <w:tab w:val="left" w:pos="1276"/>
        </w:tabs>
        <w:spacing w:after="0" w:line="240" w:lineRule="auto"/>
        <w:contextualSpacing/>
        <w:rPr>
          <w:rFonts w:ascii="Times New Roman" w:hAnsi="Times New Roman" w:cs="Times New Roman"/>
          <w:sz w:val="24"/>
          <w:szCs w:val="24"/>
        </w:rPr>
      </w:pPr>
      <w:r w:rsidRPr="00A9715F">
        <w:rPr>
          <w:rFonts w:ascii="Times New Roman" w:hAnsi="Times New Roman" w:cs="Times New Roman"/>
          <w:sz w:val="24"/>
          <w:szCs w:val="24"/>
        </w:rPr>
        <w:t xml:space="preserve">skiriamas valandų skaičius aptariamas dalykų mokytojų metodinėse grupėse ir patvirtinamas bendru </w:t>
      </w:r>
      <w:r w:rsidR="00882CF0" w:rsidRPr="00A9715F">
        <w:rPr>
          <w:rFonts w:ascii="Times New Roman" w:hAnsi="Times New Roman" w:cs="Times New Roman"/>
          <w:sz w:val="24"/>
          <w:szCs w:val="24"/>
        </w:rPr>
        <w:t xml:space="preserve">susitarimu </w:t>
      </w:r>
      <w:r w:rsidRPr="00A9715F">
        <w:rPr>
          <w:rFonts w:ascii="Times New Roman" w:hAnsi="Times New Roman" w:cs="Times New Roman"/>
          <w:sz w:val="24"/>
          <w:szCs w:val="24"/>
        </w:rPr>
        <w:t xml:space="preserve">gimnazijos </w:t>
      </w:r>
      <w:r w:rsidR="00AB3CBE" w:rsidRPr="00A9715F">
        <w:rPr>
          <w:rFonts w:ascii="Times New Roman" w:hAnsi="Times New Roman" w:cs="Times New Roman"/>
          <w:sz w:val="24"/>
          <w:szCs w:val="24"/>
        </w:rPr>
        <w:t>m</w:t>
      </w:r>
      <w:r w:rsidR="00882CF0" w:rsidRPr="00A9715F">
        <w:rPr>
          <w:rFonts w:ascii="Times New Roman" w:hAnsi="Times New Roman" w:cs="Times New Roman"/>
          <w:sz w:val="24"/>
          <w:szCs w:val="24"/>
        </w:rPr>
        <w:t>etodinėje</w:t>
      </w:r>
      <w:r w:rsidRPr="00A9715F">
        <w:rPr>
          <w:rFonts w:ascii="Times New Roman" w:hAnsi="Times New Roman" w:cs="Times New Roman"/>
          <w:sz w:val="24"/>
          <w:szCs w:val="24"/>
        </w:rPr>
        <w:t xml:space="preserve"> </w:t>
      </w:r>
      <w:r w:rsidR="00882CF0" w:rsidRPr="00A9715F">
        <w:rPr>
          <w:rFonts w:ascii="Times New Roman" w:hAnsi="Times New Roman" w:cs="Times New Roman"/>
          <w:sz w:val="24"/>
          <w:szCs w:val="24"/>
        </w:rPr>
        <w:t>taryboje</w:t>
      </w:r>
      <w:r w:rsidRPr="00A9715F">
        <w:rPr>
          <w:rFonts w:ascii="Times New Roman" w:hAnsi="Times New Roman" w:cs="Times New Roman"/>
          <w:sz w:val="24"/>
          <w:szCs w:val="24"/>
        </w:rPr>
        <w:t>. Šis sąrašas yra sistemos priedas (priedas Nr. 1) ir gali būti atskirai tikslinamas</w:t>
      </w:r>
      <w:r w:rsidR="00CC428D">
        <w:rPr>
          <w:rFonts w:ascii="Times New Roman" w:hAnsi="Times New Roman" w:cs="Times New Roman"/>
          <w:sz w:val="24"/>
          <w:szCs w:val="24"/>
        </w:rPr>
        <w:t xml:space="preserve"> esant poreikiui</w:t>
      </w:r>
      <w:r w:rsidRPr="00A9715F">
        <w:rPr>
          <w:rFonts w:ascii="Times New Roman" w:hAnsi="Times New Roman" w:cs="Times New Roman"/>
          <w:sz w:val="24"/>
          <w:szCs w:val="24"/>
        </w:rPr>
        <w:t xml:space="preserve">. </w:t>
      </w:r>
    </w:p>
    <w:p w14:paraId="4E8048B7" w14:textId="61976F63" w:rsidR="008A7913" w:rsidRDefault="00EE4AA0" w:rsidP="00BB0463">
      <w:pPr>
        <w:tabs>
          <w:tab w:val="left" w:pos="127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7</w:t>
      </w:r>
      <w:r w:rsidR="003F40BD">
        <w:rPr>
          <w:rFonts w:ascii="Times New Roman" w:hAnsi="Times New Roman" w:cs="Times New Roman"/>
          <w:sz w:val="24"/>
          <w:szCs w:val="24"/>
        </w:rPr>
        <w:t>6</w:t>
      </w:r>
      <w:r w:rsidR="00BB0463">
        <w:rPr>
          <w:rFonts w:ascii="Times New Roman" w:hAnsi="Times New Roman" w:cs="Times New Roman"/>
          <w:sz w:val="24"/>
          <w:szCs w:val="24"/>
        </w:rPr>
        <w:t>.</w:t>
      </w:r>
      <w:r w:rsidR="008A7913" w:rsidRPr="008A7913">
        <w:t xml:space="preserve"> </w:t>
      </w:r>
      <w:r w:rsidR="008A7913" w:rsidRPr="008A7913">
        <w:rPr>
          <w:rFonts w:ascii="Times New Roman" w:hAnsi="Times New Roman" w:cs="Times New Roman"/>
          <w:sz w:val="24"/>
          <w:szCs w:val="24"/>
        </w:rPr>
        <w:t>Valandų, susijusių su profesiniu tobulėjimu ir veikla mokyklos bendruomenei, skaičius sudaro nuo 7,23 iki 49,7 procento kontaktinių valandų ir valandų, skiriamų ugdomajai veiklai planuoti, pasiruošti pamokomas, mokinių mokymosi pasiekimams vertinti, vadovauti klasei (grupei), skaičiaus mokytojui per mokslo metus.</w:t>
      </w:r>
      <w:r w:rsidR="00512848" w:rsidRPr="00512848">
        <w:rPr>
          <w:rFonts w:ascii="Times New Roman" w:hAnsi="Times New Roman" w:cs="Times New Roman"/>
          <w:sz w:val="24"/>
          <w:szCs w:val="24"/>
        </w:rPr>
        <w:t xml:space="preserve"> Atsižvelgiant į Švietimo įstatymo 49 straipsnio 1 dalies 2 punktą ir 2 dalies 4 punktą, veiklos, susijusios  su  profesiniu  tobulinimu,  skiriamos  kiekvienam  mokytojui.  Mokytojo  darbo krūvio sandaroje numatomas laikas veikloms, susijusioms su</w:t>
      </w:r>
      <w:r w:rsidR="00512848">
        <w:rPr>
          <w:rFonts w:ascii="Times New Roman" w:hAnsi="Times New Roman" w:cs="Times New Roman"/>
          <w:sz w:val="24"/>
          <w:szCs w:val="24"/>
        </w:rPr>
        <w:t xml:space="preserve"> </w:t>
      </w:r>
      <w:r w:rsidR="00512848" w:rsidRPr="00512848">
        <w:rPr>
          <w:rFonts w:ascii="Times New Roman" w:hAnsi="Times New Roman" w:cs="Times New Roman"/>
          <w:sz w:val="24"/>
          <w:szCs w:val="24"/>
        </w:rPr>
        <w:t>profesiniu tobulėjimu</w:t>
      </w:r>
      <w:r w:rsidR="00512848">
        <w:rPr>
          <w:rFonts w:ascii="Times New Roman" w:hAnsi="Times New Roman" w:cs="Times New Roman"/>
          <w:sz w:val="24"/>
          <w:szCs w:val="24"/>
        </w:rPr>
        <w:t>.</w:t>
      </w:r>
    </w:p>
    <w:p w14:paraId="7290C2F0" w14:textId="18C76019" w:rsidR="007E7EF2" w:rsidRPr="0094172B" w:rsidRDefault="00EE4AA0" w:rsidP="00BB0463">
      <w:pPr>
        <w:tabs>
          <w:tab w:val="left" w:pos="1276"/>
        </w:tabs>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A90AFB">
        <w:rPr>
          <w:rFonts w:ascii="Times New Roman" w:hAnsi="Times New Roman" w:cs="Times New Roman"/>
          <w:sz w:val="24"/>
          <w:szCs w:val="24"/>
        </w:rPr>
        <w:t xml:space="preserve">  77</w:t>
      </w:r>
      <w:r w:rsidR="008A7913" w:rsidRPr="0094172B">
        <w:rPr>
          <w:rFonts w:ascii="Times New Roman" w:hAnsi="Times New Roman" w:cs="Times New Roman"/>
          <w:sz w:val="24"/>
          <w:szCs w:val="24"/>
        </w:rPr>
        <w:t xml:space="preserve">. </w:t>
      </w:r>
      <w:r w:rsidR="00BB0463" w:rsidRPr="0094172B">
        <w:rPr>
          <w:rFonts w:ascii="Times New Roman" w:hAnsi="Times New Roman" w:cs="Times New Roman"/>
          <w:sz w:val="24"/>
          <w:szCs w:val="24"/>
        </w:rPr>
        <w:t xml:space="preserve"> </w:t>
      </w:r>
      <w:r w:rsidR="007E7EF2" w:rsidRPr="0094172B">
        <w:rPr>
          <w:rFonts w:ascii="Times New Roman" w:hAnsi="Times New Roman" w:cs="Times New Roman"/>
          <w:sz w:val="24"/>
          <w:szCs w:val="24"/>
        </w:rPr>
        <w:t>Mokytojo darbo k</w:t>
      </w:r>
      <w:r w:rsidR="00BB0463" w:rsidRPr="0094172B">
        <w:rPr>
          <w:rFonts w:ascii="Times New Roman" w:hAnsi="Times New Roman" w:cs="Times New Roman"/>
          <w:sz w:val="24"/>
          <w:szCs w:val="24"/>
        </w:rPr>
        <w:t>rūvio sandara pildoma</w:t>
      </w:r>
      <w:r w:rsidR="007E7EF2" w:rsidRPr="0094172B">
        <w:rPr>
          <w:rFonts w:ascii="Times New Roman" w:hAnsi="Times New Roman" w:cs="Times New Roman"/>
          <w:sz w:val="24"/>
          <w:szCs w:val="24"/>
        </w:rPr>
        <w:t xml:space="preserve"> „Mokytojo darbo krūvio“ </w:t>
      </w:r>
      <w:r w:rsidR="005259B1" w:rsidRPr="0094172B">
        <w:rPr>
          <w:rFonts w:ascii="Times New Roman" w:hAnsi="Times New Roman" w:cs="Times New Roman"/>
          <w:sz w:val="24"/>
          <w:szCs w:val="24"/>
        </w:rPr>
        <w:t>lentelėje (priedas Nr.2).</w:t>
      </w:r>
    </w:p>
    <w:p w14:paraId="35B9DA26" w14:textId="35587088" w:rsidR="00974FDE" w:rsidRPr="0094172B" w:rsidRDefault="00974FDE" w:rsidP="00D10691">
      <w:pPr>
        <w:spacing w:after="0" w:line="240" w:lineRule="auto"/>
        <w:ind w:firstLine="851"/>
        <w:contextualSpacing/>
        <w:rPr>
          <w:rFonts w:ascii="Times New Roman" w:hAnsi="Times New Roman" w:cs="Times New Roman"/>
          <w:sz w:val="24"/>
          <w:szCs w:val="24"/>
        </w:rPr>
      </w:pPr>
    </w:p>
    <w:p w14:paraId="3D36EB0B" w14:textId="483A226B" w:rsidR="000E5D76" w:rsidRPr="00854A75" w:rsidRDefault="000E5D76" w:rsidP="009C7F9B">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V</w:t>
      </w:r>
      <w:r w:rsidR="008F42ED">
        <w:rPr>
          <w:rFonts w:ascii="Times New Roman" w:hAnsi="Times New Roman" w:cs="Times New Roman"/>
          <w:b/>
          <w:bCs/>
          <w:sz w:val="24"/>
          <w:szCs w:val="24"/>
        </w:rPr>
        <w:t>I</w:t>
      </w:r>
      <w:r w:rsidRPr="00854A75">
        <w:rPr>
          <w:rFonts w:ascii="Times New Roman" w:hAnsi="Times New Roman" w:cs="Times New Roman"/>
          <w:b/>
          <w:bCs/>
          <w:sz w:val="24"/>
          <w:szCs w:val="24"/>
        </w:rPr>
        <w:t xml:space="preserve"> SKYRIUS</w:t>
      </w:r>
    </w:p>
    <w:p w14:paraId="7EE3E055" w14:textId="77777777" w:rsidR="000E5D76" w:rsidRPr="00854A75" w:rsidRDefault="000E5D76" w:rsidP="009C7F9B">
      <w:pPr>
        <w:tabs>
          <w:tab w:val="left" w:pos="1276"/>
        </w:tabs>
        <w:spacing w:after="0" w:line="240" w:lineRule="auto"/>
        <w:ind w:firstLine="851"/>
        <w:jc w:val="center"/>
        <w:rPr>
          <w:rFonts w:ascii="Times New Roman" w:hAnsi="Times New Roman" w:cs="Times New Roman"/>
          <w:b/>
          <w:bCs/>
          <w:sz w:val="24"/>
          <w:szCs w:val="24"/>
        </w:rPr>
      </w:pPr>
      <w:r w:rsidRPr="00854A75">
        <w:rPr>
          <w:rFonts w:ascii="Times New Roman" w:hAnsi="Times New Roman" w:cs="Times New Roman"/>
          <w:b/>
          <w:bCs/>
          <w:sz w:val="24"/>
          <w:szCs w:val="24"/>
        </w:rPr>
        <w:t>BAIGIAMOSIOS NUOSTATOS</w:t>
      </w:r>
    </w:p>
    <w:p w14:paraId="072206D5" w14:textId="77777777" w:rsidR="000E5D76" w:rsidRPr="00854A75" w:rsidRDefault="000E5D76" w:rsidP="009C7F9B">
      <w:pPr>
        <w:tabs>
          <w:tab w:val="left" w:pos="1276"/>
        </w:tabs>
        <w:spacing w:after="0" w:line="240" w:lineRule="auto"/>
        <w:ind w:firstLine="851"/>
        <w:jc w:val="center"/>
        <w:rPr>
          <w:rFonts w:ascii="Times New Roman" w:hAnsi="Times New Roman" w:cs="Times New Roman"/>
          <w:b/>
          <w:bCs/>
          <w:sz w:val="24"/>
          <w:szCs w:val="24"/>
        </w:rPr>
      </w:pPr>
    </w:p>
    <w:p w14:paraId="3F6CC6DC" w14:textId="0C80D51F" w:rsidR="000E5D76" w:rsidRPr="00854A75" w:rsidRDefault="00D10691" w:rsidP="00D10691">
      <w:pPr>
        <w:pStyle w:val="Bodytext20"/>
        <w:shd w:val="clear" w:color="auto" w:fill="auto"/>
        <w:tabs>
          <w:tab w:val="left" w:pos="851"/>
        </w:tabs>
        <w:spacing w:before="0" w:line="240" w:lineRule="auto"/>
        <w:rPr>
          <w:rFonts w:ascii="Times New Roman" w:hAnsi="Times New Roman" w:cs="Times New Roman"/>
          <w:sz w:val="24"/>
          <w:szCs w:val="24"/>
        </w:rPr>
      </w:pPr>
      <w:r>
        <w:rPr>
          <w:rFonts w:ascii="Times New Roman" w:hAnsi="Times New Roman" w:cs="Times New Roman"/>
          <w:sz w:val="24"/>
          <w:szCs w:val="24"/>
        </w:rPr>
        <w:tab/>
      </w:r>
      <w:r w:rsidR="003F40BD">
        <w:rPr>
          <w:rFonts w:ascii="Times New Roman" w:hAnsi="Times New Roman" w:cs="Times New Roman"/>
          <w:sz w:val="24"/>
          <w:szCs w:val="24"/>
        </w:rPr>
        <w:t>78</w:t>
      </w:r>
      <w:r>
        <w:rPr>
          <w:rFonts w:ascii="Times New Roman" w:hAnsi="Times New Roman" w:cs="Times New Roman"/>
          <w:sz w:val="24"/>
          <w:szCs w:val="24"/>
        </w:rPr>
        <w:t>.</w:t>
      </w:r>
      <w:r w:rsidR="00AB3CBE">
        <w:rPr>
          <w:rFonts w:ascii="Times New Roman" w:hAnsi="Times New Roman" w:cs="Times New Roman"/>
          <w:sz w:val="24"/>
          <w:szCs w:val="24"/>
        </w:rPr>
        <w:t xml:space="preserve"> </w:t>
      </w:r>
      <w:r w:rsidR="00882CF0">
        <w:rPr>
          <w:rFonts w:ascii="Times New Roman" w:hAnsi="Times New Roman" w:cs="Times New Roman"/>
          <w:sz w:val="24"/>
          <w:szCs w:val="24"/>
        </w:rPr>
        <w:t>G</w:t>
      </w:r>
      <w:r w:rsidR="000E5D76" w:rsidRPr="00854A75">
        <w:rPr>
          <w:rFonts w:ascii="Times New Roman" w:hAnsi="Times New Roman" w:cs="Times New Roman"/>
          <w:sz w:val="24"/>
          <w:szCs w:val="24"/>
        </w:rPr>
        <w:t>imnazijos darbuotojų darbo užmokesčio dydis tikslinamas kiekvienais mokslo metais</w:t>
      </w:r>
      <w:r w:rsidR="000E3CD5">
        <w:rPr>
          <w:rFonts w:ascii="Times New Roman" w:hAnsi="Times New Roman" w:cs="Times New Roman"/>
          <w:sz w:val="24"/>
          <w:szCs w:val="24"/>
        </w:rPr>
        <w:t xml:space="preserve"> i</w:t>
      </w:r>
      <w:r w:rsidR="000E5D76" w:rsidRPr="00854A75">
        <w:rPr>
          <w:rFonts w:ascii="Times New Roman" w:hAnsi="Times New Roman" w:cs="Times New Roman"/>
          <w:sz w:val="24"/>
          <w:szCs w:val="24"/>
        </w:rPr>
        <w:t>r</w:t>
      </w:r>
      <w:r w:rsidR="000E3CD5">
        <w:rPr>
          <w:rFonts w:ascii="Times New Roman" w:hAnsi="Times New Roman" w:cs="Times New Roman"/>
          <w:sz w:val="24"/>
          <w:szCs w:val="24"/>
        </w:rPr>
        <w:t xml:space="preserve"> </w:t>
      </w:r>
      <w:r w:rsidR="00AB3CBE">
        <w:rPr>
          <w:rFonts w:ascii="Times New Roman" w:hAnsi="Times New Roman" w:cs="Times New Roman"/>
          <w:sz w:val="24"/>
          <w:szCs w:val="24"/>
        </w:rPr>
        <w:t>/</w:t>
      </w:r>
      <w:r w:rsidR="000E5D76" w:rsidRPr="00854A75">
        <w:rPr>
          <w:rFonts w:ascii="Times New Roman" w:hAnsi="Times New Roman" w:cs="Times New Roman"/>
          <w:sz w:val="24"/>
          <w:szCs w:val="24"/>
        </w:rPr>
        <w:t xml:space="preserve"> ar pasikeitus teisės aktams, atitinkamai sistema peržiūrima ne rečiau kaip vieną kartą metuose</w:t>
      </w:r>
      <w:r w:rsidR="00353670">
        <w:rPr>
          <w:rFonts w:ascii="Times New Roman" w:hAnsi="Times New Roman" w:cs="Times New Roman"/>
          <w:sz w:val="24"/>
          <w:szCs w:val="24"/>
        </w:rPr>
        <w:t>.</w:t>
      </w:r>
    </w:p>
    <w:p w14:paraId="4B15C993" w14:textId="7C0B952B" w:rsidR="000E5D76" w:rsidRPr="00854A75" w:rsidRDefault="00D10691" w:rsidP="00D10691">
      <w:pPr>
        <w:pStyle w:val="Bodytext20"/>
        <w:shd w:val="clear" w:color="auto" w:fill="auto"/>
        <w:tabs>
          <w:tab w:val="left" w:pos="851"/>
        </w:tabs>
        <w:spacing w:before="0" w:line="240" w:lineRule="auto"/>
        <w:rPr>
          <w:rFonts w:ascii="Times New Roman" w:hAnsi="Times New Roman" w:cs="Times New Roman"/>
          <w:sz w:val="24"/>
          <w:szCs w:val="24"/>
        </w:rPr>
      </w:pPr>
      <w:r>
        <w:rPr>
          <w:rFonts w:ascii="Times New Roman" w:hAnsi="Times New Roman" w:cs="Times New Roman"/>
          <w:sz w:val="24"/>
          <w:szCs w:val="24"/>
        </w:rPr>
        <w:tab/>
      </w:r>
      <w:r w:rsidR="003F40BD">
        <w:rPr>
          <w:rFonts w:ascii="Times New Roman" w:hAnsi="Times New Roman" w:cs="Times New Roman"/>
          <w:sz w:val="24"/>
          <w:szCs w:val="24"/>
        </w:rPr>
        <w:t>79</w:t>
      </w:r>
      <w:r>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Sistema patvirtinta </w:t>
      </w:r>
      <w:r w:rsidR="00AB3CBE">
        <w:rPr>
          <w:rFonts w:ascii="Times New Roman" w:hAnsi="Times New Roman" w:cs="Times New Roman"/>
          <w:sz w:val="24"/>
          <w:szCs w:val="24"/>
        </w:rPr>
        <w:t xml:space="preserve">atlikus informavimo ir konsultavimo procedūras </w:t>
      </w:r>
      <w:r w:rsidR="000E5D76" w:rsidRPr="00854A75">
        <w:rPr>
          <w:rFonts w:ascii="Times New Roman" w:hAnsi="Times New Roman" w:cs="Times New Roman"/>
          <w:sz w:val="24"/>
          <w:szCs w:val="24"/>
        </w:rPr>
        <w:t xml:space="preserve">su </w:t>
      </w:r>
      <w:r w:rsidR="00EB6FCC">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w:t>
      </w:r>
      <w:r w:rsidR="00882CF0">
        <w:rPr>
          <w:rFonts w:ascii="Times New Roman" w:hAnsi="Times New Roman" w:cs="Times New Roman"/>
          <w:sz w:val="24"/>
          <w:szCs w:val="24"/>
        </w:rPr>
        <w:t>mokytojų taryba, gimnazijos taryba</w:t>
      </w:r>
      <w:r w:rsidR="000E5D76" w:rsidRPr="00854A75">
        <w:rPr>
          <w:rFonts w:ascii="Times New Roman" w:hAnsi="Times New Roman" w:cs="Times New Roman"/>
          <w:sz w:val="24"/>
          <w:szCs w:val="24"/>
        </w:rPr>
        <w:t>, laikantis lyčių lygybės ir nediskriminavimo kitais pagrindais principų.</w:t>
      </w:r>
    </w:p>
    <w:p w14:paraId="1DE2FC93" w14:textId="401E9808" w:rsidR="000E5D76" w:rsidRPr="00854A75" w:rsidRDefault="00D10691" w:rsidP="00D10691">
      <w:pPr>
        <w:pStyle w:val="Bodytext20"/>
        <w:shd w:val="clear" w:color="auto" w:fill="auto"/>
        <w:tabs>
          <w:tab w:val="left" w:pos="851"/>
        </w:tabs>
        <w:spacing w:before="0" w:line="240" w:lineRule="auto"/>
        <w:rPr>
          <w:rFonts w:ascii="Times New Roman" w:hAnsi="Times New Roman" w:cs="Times New Roman"/>
          <w:sz w:val="24"/>
          <w:szCs w:val="24"/>
        </w:rPr>
      </w:pPr>
      <w:r>
        <w:rPr>
          <w:rFonts w:ascii="Times New Roman" w:hAnsi="Times New Roman" w:cs="Times New Roman"/>
          <w:sz w:val="24"/>
          <w:szCs w:val="24"/>
        </w:rPr>
        <w:tab/>
      </w:r>
      <w:r w:rsidR="003F40BD">
        <w:rPr>
          <w:rFonts w:ascii="Times New Roman" w:hAnsi="Times New Roman" w:cs="Times New Roman"/>
          <w:sz w:val="24"/>
          <w:szCs w:val="24"/>
        </w:rPr>
        <w:t>80</w:t>
      </w:r>
      <w:r>
        <w:rPr>
          <w:rFonts w:ascii="Times New Roman" w:hAnsi="Times New Roman" w:cs="Times New Roman"/>
          <w:sz w:val="24"/>
          <w:szCs w:val="24"/>
        </w:rPr>
        <w:t xml:space="preserve">. </w:t>
      </w:r>
      <w:r w:rsidR="000E5D76" w:rsidRPr="00854A75">
        <w:rPr>
          <w:rFonts w:ascii="Times New Roman" w:hAnsi="Times New Roman" w:cs="Times New Roman"/>
          <w:sz w:val="24"/>
          <w:szCs w:val="24"/>
        </w:rPr>
        <w:t xml:space="preserve">Visi </w:t>
      </w:r>
      <w:r w:rsidR="00EB6FCC">
        <w:rPr>
          <w:rFonts w:ascii="Times New Roman" w:hAnsi="Times New Roman" w:cs="Times New Roman"/>
          <w:sz w:val="24"/>
          <w:szCs w:val="24"/>
        </w:rPr>
        <w:t>g</w:t>
      </w:r>
      <w:r w:rsidR="000E5D76" w:rsidRPr="00854A75">
        <w:rPr>
          <w:rFonts w:ascii="Times New Roman" w:hAnsi="Times New Roman" w:cs="Times New Roman"/>
          <w:sz w:val="24"/>
          <w:szCs w:val="24"/>
        </w:rPr>
        <w:t xml:space="preserve">imnazijos darbuotojai ir kiti atsakingi asmenys su šia sistema yra supažindinami </w:t>
      </w:r>
      <w:r w:rsidR="00AB3CBE">
        <w:rPr>
          <w:rFonts w:ascii="Times New Roman" w:hAnsi="Times New Roman" w:cs="Times New Roman"/>
          <w:sz w:val="24"/>
          <w:szCs w:val="24"/>
        </w:rPr>
        <w:t xml:space="preserve">elektroniniu paštu </w:t>
      </w:r>
      <w:r w:rsidR="000E5D76" w:rsidRPr="00854A75">
        <w:rPr>
          <w:rFonts w:ascii="Times New Roman" w:hAnsi="Times New Roman" w:cs="Times New Roman"/>
          <w:sz w:val="24"/>
          <w:szCs w:val="24"/>
        </w:rPr>
        <w:t>ir privalo laikytis joje nustatytų įpareigojimų bei atlikdami savo darbo funkcijas vadovautis sistemoje nustatytais principais.</w:t>
      </w:r>
    </w:p>
    <w:p w14:paraId="280043A8" w14:textId="304F9335" w:rsidR="000E5D76" w:rsidRPr="00854A75" w:rsidRDefault="00D10691" w:rsidP="00D10691">
      <w:pPr>
        <w:pStyle w:val="Bodytext20"/>
        <w:shd w:val="clear" w:color="auto" w:fill="auto"/>
        <w:tabs>
          <w:tab w:val="left" w:pos="851"/>
        </w:tabs>
        <w:spacing w:before="0" w:line="240" w:lineRule="auto"/>
        <w:rPr>
          <w:rFonts w:ascii="Times New Roman" w:hAnsi="Times New Roman" w:cs="Times New Roman"/>
          <w:sz w:val="24"/>
          <w:szCs w:val="24"/>
        </w:rPr>
      </w:pPr>
      <w:r>
        <w:rPr>
          <w:rFonts w:ascii="Times New Roman" w:hAnsi="Times New Roman" w:cs="Times New Roman"/>
          <w:sz w:val="24"/>
          <w:szCs w:val="24"/>
        </w:rPr>
        <w:tab/>
      </w:r>
      <w:r w:rsidR="003F40BD">
        <w:rPr>
          <w:rFonts w:ascii="Times New Roman" w:hAnsi="Times New Roman" w:cs="Times New Roman"/>
          <w:sz w:val="24"/>
          <w:szCs w:val="24"/>
        </w:rPr>
        <w:t>81</w:t>
      </w:r>
      <w:r>
        <w:rPr>
          <w:rFonts w:ascii="Times New Roman" w:hAnsi="Times New Roman" w:cs="Times New Roman"/>
          <w:sz w:val="24"/>
          <w:szCs w:val="24"/>
        </w:rPr>
        <w:t xml:space="preserve">. </w:t>
      </w:r>
      <w:r w:rsidR="00882CF0">
        <w:rPr>
          <w:rFonts w:ascii="Times New Roman" w:hAnsi="Times New Roman" w:cs="Times New Roman"/>
          <w:sz w:val="24"/>
          <w:szCs w:val="24"/>
        </w:rPr>
        <w:t>G</w:t>
      </w:r>
      <w:r w:rsidR="000E5D76" w:rsidRPr="00854A75">
        <w:rPr>
          <w:rFonts w:ascii="Times New Roman" w:hAnsi="Times New Roman" w:cs="Times New Roman"/>
          <w:sz w:val="24"/>
          <w:szCs w:val="24"/>
        </w:rPr>
        <w:t>imnazijos direktorius turi teisę iš dalies arba visiškai pakeisti šią sistemą</w:t>
      </w:r>
      <w:r w:rsidR="00AB3CBE">
        <w:rPr>
          <w:rFonts w:ascii="Times New Roman" w:hAnsi="Times New Roman" w:cs="Times New Roman"/>
          <w:sz w:val="24"/>
          <w:szCs w:val="24"/>
        </w:rPr>
        <w:t>,</w:t>
      </w:r>
      <w:r w:rsidR="000E5D76" w:rsidRPr="00854A75">
        <w:rPr>
          <w:rFonts w:ascii="Times New Roman" w:hAnsi="Times New Roman" w:cs="Times New Roman"/>
          <w:sz w:val="24"/>
          <w:szCs w:val="24"/>
        </w:rPr>
        <w:t xml:space="preserve"> </w:t>
      </w:r>
      <w:r w:rsidR="00AB3CBE">
        <w:rPr>
          <w:rFonts w:ascii="Times New Roman" w:hAnsi="Times New Roman" w:cs="Times New Roman"/>
          <w:sz w:val="24"/>
          <w:szCs w:val="24"/>
        </w:rPr>
        <w:t>s</w:t>
      </w:r>
      <w:r w:rsidR="000E5D76" w:rsidRPr="00854A75">
        <w:rPr>
          <w:rFonts w:ascii="Times New Roman" w:hAnsi="Times New Roman" w:cs="Times New Roman"/>
          <w:sz w:val="24"/>
          <w:szCs w:val="24"/>
        </w:rPr>
        <w:t xml:space="preserve">u pakeitimais </w:t>
      </w:r>
      <w:r w:rsidR="00AB3CBE">
        <w:rPr>
          <w:rFonts w:ascii="Times New Roman" w:hAnsi="Times New Roman" w:cs="Times New Roman"/>
          <w:sz w:val="24"/>
          <w:szCs w:val="24"/>
        </w:rPr>
        <w:t xml:space="preserve">supažindinant visus darbuotojus. </w:t>
      </w:r>
    </w:p>
    <w:p w14:paraId="336B873D" w14:textId="0CEB5F03" w:rsidR="000E5D76" w:rsidRPr="000E3CD5" w:rsidRDefault="00C966C6" w:rsidP="00AB3CBE">
      <w:pPr>
        <w:pStyle w:val="Bodytext20"/>
        <w:shd w:val="clear" w:color="auto" w:fill="auto"/>
        <w:tabs>
          <w:tab w:val="left" w:pos="1276"/>
        </w:tabs>
        <w:spacing w:before="0" w:line="240" w:lineRule="auto"/>
        <w:ind w:firstLine="851"/>
        <w:jc w:val="center"/>
        <w:rPr>
          <w:rFonts w:ascii="Times New Roman" w:hAnsi="Times New Roman" w:cs="Times New Roman"/>
          <w:sz w:val="24"/>
          <w:szCs w:val="24"/>
          <w:u w:val="single"/>
        </w:rPr>
      </w:pPr>
      <w:r w:rsidRPr="000E3CD5">
        <w:rPr>
          <w:rFonts w:ascii="Times New Roman" w:hAnsi="Times New Roman" w:cs="Times New Roman"/>
          <w:sz w:val="24"/>
          <w:szCs w:val="24"/>
          <w:u w:val="single"/>
        </w:rPr>
        <w:t>____</w:t>
      </w:r>
      <w:r w:rsidR="000E5D76" w:rsidRPr="000E3CD5">
        <w:rPr>
          <w:rFonts w:ascii="Times New Roman" w:hAnsi="Times New Roman" w:cs="Times New Roman"/>
          <w:sz w:val="24"/>
          <w:szCs w:val="24"/>
          <w:u w:val="single"/>
        </w:rPr>
        <w:t>______________________</w:t>
      </w:r>
    </w:p>
    <w:p w14:paraId="49AF621B" w14:textId="77777777" w:rsidR="00E12BC0" w:rsidRDefault="000E5D76" w:rsidP="007562A1">
      <w:pPr>
        <w:tabs>
          <w:tab w:val="left" w:pos="900"/>
        </w:tabs>
        <w:rPr>
          <w:rFonts w:ascii="Times New Roman" w:hAnsi="Times New Roman" w:cs="Times New Roman"/>
        </w:rPr>
      </w:pPr>
      <w:r w:rsidRPr="00854A75">
        <w:rPr>
          <w:rFonts w:ascii="Times New Roman" w:hAnsi="Times New Roman" w:cs="Times New Roman"/>
        </w:rPr>
        <w:tab/>
      </w:r>
    </w:p>
    <w:p w14:paraId="31D6E898" w14:textId="33BBDBD7" w:rsidR="00790E50" w:rsidRDefault="00790E50" w:rsidP="00DB08BE">
      <w:pPr>
        <w:spacing w:after="0" w:line="240" w:lineRule="auto"/>
        <w:ind w:left="5387"/>
        <w:jc w:val="left"/>
        <w:rPr>
          <w:rFonts w:ascii="Times New Roman" w:hAnsi="Times New Roman" w:cs="Times New Roman"/>
          <w:bCs/>
          <w:sz w:val="24"/>
          <w:szCs w:val="24"/>
          <w:lang w:eastAsia="lt-LT"/>
        </w:rPr>
      </w:pPr>
    </w:p>
    <w:p w14:paraId="245DB0F3" w14:textId="77777777" w:rsidR="00790E50" w:rsidRDefault="00790E50" w:rsidP="00DB08BE">
      <w:pPr>
        <w:spacing w:after="0" w:line="240" w:lineRule="auto"/>
        <w:ind w:left="5387"/>
        <w:jc w:val="left"/>
        <w:rPr>
          <w:rFonts w:ascii="Times New Roman" w:hAnsi="Times New Roman" w:cs="Times New Roman"/>
          <w:bCs/>
          <w:sz w:val="24"/>
          <w:szCs w:val="24"/>
          <w:lang w:eastAsia="lt-LT"/>
        </w:rPr>
      </w:pPr>
    </w:p>
    <w:p w14:paraId="52C80901" w14:textId="77777777" w:rsidR="00790E50" w:rsidRDefault="00790E50" w:rsidP="00DB08BE">
      <w:pPr>
        <w:spacing w:after="0" w:line="240" w:lineRule="auto"/>
        <w:ind w:left="5387"/>
        <w:jc w:val="left"/>
        <w:rPr>
          <w:rFonts w:ascii="Times New Roman" w:hAnsi="Times New Roman" w:cs="Times New Roman"/>
          <w:bCs/>
          <w:sz w:val="24"/>
          <w:szCs w:val="24"/>
          <w:lang w:eastAsia="lt-LT"/>
        </w:rPr>
      </w:pPr>
    </w:p>
    <w:p w14:paraId="41483026" w14:textId="77777777" w:rsidR="00790E50" w:rsidRDefault="00790E50" w:rsidP="00DB08BE">
      <w:pPr>
        <w:spacing w:after="0" w:line="240" w:lineRule="auto"/>
        <w:ind w:left="5387"/>
        <w:jc w:val="left"/>
        <w:rPr>
          <w:rFonts w:ascii="Times New Roman" w:hAnsi="Times New Roman" w:cs="Times New Roman"/>
          <w:bCs/>
          <w:sz w:val="24"/>
          <w:szCs w:val="24"/>
          <w:lang w:eastAsia="lt-LT"/>
        </w:rPr>
      </w:pPr>
    </w:p>
    <w:p w14:paraId="0F6AF190" w14:textId="77777777" w:rsidR="00790E50" w:rsidRDefault="00790E50" w:rsidP="00DB08BE">
      <w:pPr>
        <w:spacing w:after="0" w:line="240" w:lineRule="auto"/>
        <w:ind w:left="5387"/>
        <w:jc w:val="left"/>
        <w:rPr>
          <w:rFonts w:ascii="Times New Roman" w:hAnsi="Times New Roman" w:cs="Times New Roman"/>
          <w:bCs/>
          <w:sz w:val="24"/>
          <w:szCs w:val="24"/>
          <w:lang w:eastAsia="lt-LT"/>
        </w:rPr>
      </w:pPr>
    </w:p>
    <w:p w14:paraId="6DBEFC04" w14:textId="77777777" w:rsidR="00790E50" w:rsidRDefault="00790E50" w:rsidP="00DB08BE">
      <w:pPr>
        <w:spacing w:after="0" w:line="240" w:lineRule="auto"/>
        <w:ind w:left="5387"/>
        <w:jc w:val="left"/>
        <w:rPr>
          <w:rFonts w:ascii="Times New Roman" w:hAnsi="Times New Roman" w:cs="Times New Roman"/>
          <w:bCs/>
          <w:sz w:val="24"/>
          <w:szCs w:val="24"/>
          <w:lang w:eastAsia="lt-LT"/>
        </w:rPr>
      </w:pPr>
    </w:p>
    <w:p w14:paraId="1E3D6449" w14:textId="77777777" w:rsidR="00790E50" w:rsidRDefault="00790E50" w:rsidP="00DB08BE">
      <w:pPr>
        <w:spacing w:after="0" w:line="240" w:lineRule="auto"/>
        <w:ind w:left="5387"/>
        <w:jc w:val="left"/>
        <w:rPr>
          <w:rFonts w:ascii="Times New Roman" w:hAnsi="Times New Roman" w:cs="Times New Roman"/>
          <w:bCs/>
          <w:sz w:val="24"/>
          <w:szCs w:val="24"/>
          <w:lang w:eastAsia="lt-LT"/>
        </w:rPr>
      </w:pPr>
    </w:p>
    <w:p w14:paraId="311D2AE2" w14:textId="77777777" w:rsidR="00EE4AA0" w:rsidRDefault="00EE4AA0" w:rsidP="00EE4AA0">
      <w:pPr>
        <w:spacing w:after="0" w:line="240" w:lineRule="auto"/>
        <w:jc w:val="left"/>
        <w:rPr>
          <w:rFonts w:ascii="Times New Roman" w:hAnsi="Times New Roman" w:cs="Times New Roman"/>
          <w:bCs/>
          <w:sz w:val="24"/>
          <w:szCs w:val="24"/>
          <w:lang w:eastAsia="lt-LT"/>
        </w:rPr>
      </w:pPr>
    </w:p>
    <w:p w14:paraId="1FE4C2A4" w14:textId="2AFFC45F" w:rsidR="00DB23E1" w:rsidRDefault="00882CF0" w:rsidP="00EE4AA0">
      <w:pPr>
        <w:spacing w:after="0" w:line="240" w:lineRule="auto"/>
        <w:jc w:val="left"/>
        <w:rPr>
          <w:rFonts w:ascii="Times New Roman" w:hAnsi="Times New Roman" w:cs="Times New Roman"/>
          <w:bCs/>
          <w:sz w:val="24"/>
          <w:szCs w:val="24"/>
          <w:lang w:eastAsia="lt-LT"/>
        </w:rPr>
      </w:pPr>
      <w:r>
        <w:rPr>
          <w:rFonts w:ascii="Times New Roman" w:hAnsi="Times New Roman" w:cs="Times New Roman"/>
          <w:bCs/>
          <w:sz w:val="24"/>
          <w:szCs w:val="24"/>
          <w:lang w:eastAsia="lt-LT"/>
        </w:rPr>
        <w:lastRenderedPageBreak/>
        <w:t xml:space="preserve">     </w:t>
      </w:r>
    </w:p>
    <w:p w14:paraId="3FAE8DD8" w14:textId="77777777" w:rsidR="00C73FB4" w:rsidRDefault="00C73FB4" w:rsidP="00DB08BE">
      <w:pPr>
        <w:spacing w:after="0" w:line="240" w:lineRule="auto"/>
        <w:ind w:left="5387"/>
        <w:jc w:val="left"/>
        <w:rPr>
          <w:rFonts w:ascii="Times New Roman" w:hAnsi="Times New Roman" w:cs="Times New Roman"/>
          <w:bCs/>
          <w:sz w:val="24"/>
          <w:szCs w:val="24"/>
          <w:lang w:eastAsia="lt-LT"/>
        </w:rPr>
      </w:pPr>
    </w:p>
    <w:p w14:paraId="2684670B" w14:textId="77777777" w:rsidR="00C73FB4" w:rsidRDefault="00C73FB4" w:rsidP="00DB08BE">
      <w:pPr>
        <w:spacing w:after="0" w:line="240" w:lineRule="auto"/>
        <w:ind w:left="5387"/>
        <w:jc w:val="left"/>
        <w:rPr>
          <w:rFonts w:ascii="Times New Roman" w:hAnsi="Times New Roman" w:cs="Times New Roman"/>
          <w:bCs/>
          <w:sz w:val="24"/>
          <w:szCs w:val="24"/>
          <w:lang w:eastAsia="lt-LT"/>
        </w:rPr>
      </w:pPr>
    </w:p>
    <w:p w14:paraId="1DA396A0" w14:textId="0DFB3F92" w:rsidR="00DB08BE" w:rsidRPr="008C2B73" w:rsidRDefault="00DB23E1" w:rsidP="00DB08BE">
      <w:pPr>
        <w:spacing w:after="0" w:line="240" w:lineRule="auto"/>
        <w:ind w:left="5387"/>
        <w:jc w:val="left"/>
        <w:rPr>
          <w:rFonts w:ascii="Times New Roman" w:hAnsi="Times New Roman" w:cs="Times New Roman"/>
          <w:bCs/>
          <w:lang w:eastAsia="lt-LT"/>
        </w:rPr>
      </w:pPr>
      <w:r w:rsidRPr="008C2B73">
        <w:rPr>
          <w:rFonts w:ascii="Times New Roman" w:hAnsi="Times New Roman" w:cs="Times New Roman"/>
          <w:bCs/>
          <w:lang w:eastAsia="lt-LT"/>
        </w:rPr>
        <w:t xml:space="preserve">       </w:t>
      </w:r>
      <w:r w:rsidR="00882CF0" w:rsidRPr="008C2B73">
        <w:rPr>
          <w:rFonts w:ascii="Times New Roman" w:hAnsi="Times New Roman" w:cs="Times New Roman"/>
          <w:bCs/>
          <w:lang w:eastAsia="lt-LT"/>
        </w:rPr>
        <w:t xml:space="preserve">Dieveniškių ,,Ryto“ </w:t>
      </w:r>
      <w:r w:rsidR="00DB08BE" w:rsidRPr="008C2B73">
        <w:rPr>
          <w:rFonts w:ascii="Times New Roman" w:hAnsi="Times New Roman" w:cs="Times New Roman"/>
          <w:bCs/>
          <w:lang w:eastAsia="lt-LT"/>
        </w:rPr>
        <w:t>gimnazijos</w:t>
      </w:r>
    </w:p>
    <w:p w14:paraId="27D63019" w14:textId="00F36DC7" w:rsidR="00DB08BE" w:rsidRPr="008C2B73" w:rsidRDefault="00152B2D" w:rsidP="00DB08BE">
      <w:pPr>
        <w:spacing w:after="0" w:line="240" w:lineRule="auto"/>
        <w:ind w:left="5387"/>
        <w:jc w:val="left"/>
        <w:rPr>
          <w:rFonts w:ascii="Times New Roman" w:hAnsi="Times New Roman" w:cs="Times New Roman"/>
          <w:bCs/>
          <w:lang w:eastAsia="lt-LT"/>
        </w:rPr>
      </w:pPr>
      <w:r w:rsidRPr="008C2B73">
        <w:rPr>
          <w:rFonts w:ascii="Times New Roman" w:hAnsi="Times New Roman" w:cs="Times New Roman"/>
          <w:bCs/>
          <w:lang w:eastAsia="lt-LT"/>
        </w:rPr>
        <w:t xml:space="preserve"> </w:t>
      </w:r>
      <w:r w:rsidR="000E3CD5" w:rsidRPr="008C2B73">
        <w:rPr>
          <w:rFonts w:ascii="Times New Roman" w:hAnsi="Times New Roman" w:cs="Times New Roman"/>
          <w:bCs/>
          <w:lang w:eastAsia="lt-LT"/>
        </w:rPr>
        <w:t xml:space="preserve">      </w:t>
      </w:r>
      <w:r w:rsidR="00DB08BE" w:rsidRPr="008C2B73">
        <w:rPr>
          <w:rFonts w:ascii="Times New Roman" w:hAnsi="Times New Roman" w:cs="Times New Roman"/>
          <w:bCs/>
          <w:lang w:eastAsia="lt-LT"/>
        </w:rPr>
        <w:t>darbo apmokėjimo sistemos</w:t>
      </w:r>
    </w:p>
    <w:p w14:paraId="5EFFFCDB" w14:textId="04D38ABE" w:rsidR="00DB08BE" w:rsidRPr="008C2B73" w:rsidRDefault="00152B2D" w:rsidP="00DB08BE">
      <w:pPr>
        <w:spacing w:after="0" w:line="240" w:lineRule="auto"/>
        <w:ind w:left="5387"/>
        <w:jc w:val="left"/>
        <w:rPr>
          <w:rFonts w:ascii="Times New Roman" w:hAnsi="Times New Roman" w:cs="Times New Roman"/>
          <w:bCs/>
          <w:lang w:eastAsia="lt-LT"/>
        </w:rPr>
      </w:pPr>
      <w:r w:rsidRPr="008C2B73">
        <w:rPr>
          <w:rFonts w:ascii="Times New Roman" w:hAnsi="Times New Roman" w:cs="Times New Roman"/>
          <w:bCs/>
          <w:lang w:eastAsia="lt-LT"/>
        </w:rPr>
        <w:t xml:space="preserve"> </w:t>
      </w:r>
      <w:r w:rsidR="000E3CD5" w:rsidRPr="008C2B73">
        <w:rPr>
          <w:rFonts w:ascii="Times New Roman" w:hAnsi="Times New Roman" w:cs="Times New Roman"/>
          <w:bCs/>
          <w:lang w:eastAsia="lt-LT"/>
        </w:rPr>
        <w:t xml:space="preserve">      </w:t>
      </w:r>
      <w:r w:rsidR="00DB08BE" w:rsidRPr="008C2B73">
        <w:rPr>
          <w:rFonts w:ascii="Times New Roman" w:hAnsi="Times New Roman" w:cs="Times New Roman"/>
          <w:bCs/>
          <w:lang w:eastAsia="lt-LT"/>
        </w:rPr>
        <w:t xml:space="preserve">1 priedas </w:t>
      </w:r>
    </w:p>
    <w:p w14:paraId="1D944C3B" w14:textId="77777777" w:rsidR="00DB08BE" w:rsidRPr="008C2B73" w:rsidRDefault="00DB08BE" w:rsidP="00DB08BE">
      <w:pPr>
        <w:spacing w:after="0" w:line="240" w:lineRule="auto"/>
        <w:jc w:val="center"/>
        <w:rPr>
          <w:rFonts w:ascii="Times New Roman" w:hAnsi="Times New Roman" w:cs="Times New Roman"/>
          <w:bCs/>
          <w:lang w:eastAsia="lt-LT"/>
        </w:rPr>
      </w:pPr>
    </w:p>
    <w:p w14:paraId="5D3D31C6" w14:textId="77777777" w:rsidR="00DB08BE" w:rsidRPr="008C2B73" w:rsidRDefault="00DB08BE" w:rsidP="00DB08BE">
      <w:pPr>
        <w:spacing w:after="0" w:line="240" w:lineRule="auto"/>
        <w:jc w:val="center"/>
        <w:rPr>
          <w:rFonts w:ascii="Times New Roman" w:hAnsi="Times New Roman" w:cs="Times New Roman"/>
          <w:b/>
          <w:bCs/>
          <w:lang w:eastAsia="lt-LT"/>
        </w:rPr>
      </w:pPr>
      <w:r w:rsidRPr="008C2B73">
        <w:rPr>
          <w:rFonts w:ascii="Times New Roman" w:hAnsi="Times New Roman" w:cs="Times New Roman"/>
          <w:b/>
          <w:bCs/>
          <w:lang w:eastAsia="lt-LT"/>
        </w:rPr>
        <w:t>Valandos, susijusios su profesiniu tobulėjimu ir su veiklomis mokyklos bendruomenei</w:t>
      </w:r>
    </w:p>
    <w:p w14:paraId="0FAB5791" w14:textId="77777777" w:rsidR="00DB08BE" w:rsidRPr="008C2B73" w:rsidRDefault="00DB08BE" w:rsidP="00DB08BE">
      <w:pPr>
        <w:spacing w:after="0" w:line="240" w:lineRule="auto"/>
        <w:jc w:val="center"/>
        <w:rPr>
          <w:rFonts w:ascii="Times New Roman" w:hAnsi="Times New Roman" w:cs="Times New Roman"/>
          <w:bCs/>
          <w:lang w:eastAsia="lt-LT"/>
        </w:rPr>
      </w:pPr>
    </w:p>
    <w:p w14:paraId="3B4B18F6" w14:textId="77777777" w:rsidR="00DB08BE" w:rsidRPr="008C2B73" w:rsidRDefault="00DB08BE" w:rsidP="00DB08BE">
      <w:pPr>
        <w:spacing w:after="0" w:line="240" w:lineRule="auto"/>
        <w:jc w:val="left"/>
        <w:rPr>
          <w:rFonts w:ascii="Times New Roman" w:hAnsi="Times New Roman" w:cs="Times New Roman"/>
          <w:b/>
          <w:bCs/>
          <w:lang w:eastAsia="lt-LT"/>
        </w:rPr>
      </w:pPr>
      <w:r w:rsidRPr="008C2B73">
        <w:rPr>
          <w:rFonts w:ascii="Times New Roman" w:hAnsi="Times New Roman" w:cs="Times New Roman"/>
          <w:b/>
          <w:bCs/>
          <w:lang w:eastAsia="lt-LT"/>
        </w:rPr>
        <w:t>I. Privalomos veiklos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3"/>
        <w:gridCol w:w="5224"/>
        <w:gridCol w:w="1265"/>
      </w:tblGrid>
      <w:tr w:rsidR="00DB08BE" w:rsidRPr="008C2B73" w14:paraId="1036FB66" w14:textId="77777777" w:rsidTr="008C2B73">
        <w:tc>
          <w:tcPr>
            <w:tcW w:w="3539" w:type="dxa"/>
          </w:tcPr>
          <w:p w14:paraId="4B09738D" w14:textId="77777777" w:rsidR="00DB08BE" w:rsidRPr="008C2B73" w:rsidRDefault="00DB08BE" w:rsidP="00C966C6">
            <w:pPr>
              <w:spacing w:after="0" w:line="240" w:lineRule="auto"/>
              <w:jc w:val="left"/>
              <w:rPr>
                <w:rFonts w:ascii="Times New Roman" w:eastAsia="Calibri" w:hAnsi="Times New Roman" w:cs="Times New Roman"/>
                <w:b/>
                <w:bCs/>
                <w:lang w:eastAsia="lt-LT"/>
              </w:rPr>
            </w:pPr>
          </w:p>
        </w:tc>
        <w:tc>
          <w:tcPr>
            <w:tcW w:w="5358" w:type="dxa"/>
            <w:vAlign w:val="center"/>
          </w:tcPr>
          <w:p w14:paraId="44A2CE6D" w14:textId="77777777" w:rsidR="00DB08BE" w:rsidRPr="008C2B73" w:rsidRDefault="00DB08BE" w:rsidP="000E3CD5">
            <w:pPr>
              <w:spacing w:after="0" w:line="240" w:lineRule="auto"/>
              <w:jc w:val="center"/>
              <w:rPr>
                <w:rFonts w:ascii="Times New Roman" w:eastAsia="Calibri" w:hAnsi="Times New Roman" w:cs="Times New Roman"/>
                <w:bCs/>
                <w:lang w:eastAsia="lt-LT"/>
              </w:rPr>
            </w:pPr>
            <w:r w:rsidRPr="008C2B73">
              <w:rPr>
                <w:rFonts w:ascii="Times New Roman" w:eastAsia="Calibri" w:hAnsi="Times New Roman" w:cs="Times New Roman"/>
                <w:bCs/>
                <w:lang w:eastAsia="lt-LT"/>
              </w:rPr>
              <w:t>Konkrečios veiklos</w:t>
            </w:r>
          </w:p>
        </w:tc>
        <w:tc>
          <w:tcPr>
            <w:tcW w:w="1276" w:type="dxa"/>
          </w:tcPr>
          <w:p w14:paraId="34D5FC26" w14:textId="77777777" w:rsidR="00DB08BE" w:rsidRPr="008C2B73" w:rsidRDefault="00DB08BE" w:rsidP="000E3CD5">
            <w:pPr>
              <w:spacing w:after="0" w:line="240" w:lineRule="auto"/>
              <w:jc w:val="center"/>
              <w:rPr>
                <w:rFonts w:ascii="Times New Roman" w:eastAsia="Calibri" w:hAnsi="Times New Roman" w:cs="Times New Roman"/>
                <w:bCs/>
                <w:lang w:eastAsia="lt-LT"/>
              </w:rPr>
            </w:pPr>
            <w:r w:rsidRPr="008C2B73">
              <w:rPr>
                <w:rFonts w:ascii="Times New Roman" w:eastAsia="Calibri" w:hAnsi="Times New Roman" w:cs="Times New Roman"/>
                <w:bCs/>
                <w:lang w:eastAsia="lt-LT"/>
              </w:rPr>
              <w:t>Metinės valandos</w:t>
            </w:r>
          </w:p>
        </w:tc>
      </w:tr>
      <w:tr w:rsidR="00DB08BE" w:rsidRPr="008C2B73" w14:paraId="642B60EE" w14:textId="77777777" w:rsidTr="008C2B73">
        <w:trPr>
          <w:trHeight w:val="1140"/>
        </w:trPr>
        <w:tc>
          <w:tcPr>
            <w:tcW w:w="3539" w:type="dxa"/>
          </w:tcPr>
          <w:p w14:paraId="2857375F" w14:textId="77777777" w:rsidR="00DB08BE" w:rsidRPr="008C2B73" w:rsidRDefault="00DB08BE" w:rsidP="009B472D">
            <w:pPr>
              <w:spacing w:after="0" w:line="240" w:lineRule="auto"/>
              <w:jc w:val="left"/>
              <w:rPr>
                <w:rFonts w:ascii="Times New Roman" w:eastAsia="Calibri" w:hAnsi="Times New Roman" w:cs="Times New Roman"/>
                <w:bCs/>
                <w:lang w:eastAsia="lt-LT"/>
              </w:rPr>
            </w:pPr>
            <w:r w:rsidRPr="008C2B73">
              <w:rPr>
                <w:rFonts w:ascii="Times New Roman" w:eastAsia="Calibri" w:hAnsi="Times New Roman" w:cs="Times New Roman"/>
                <w:bCs/>
                <w:lang w:eastAsia="lt-LT"/>
              </w:rPr>
              <w:t>Valandos darbui su tėvais</w:t>
            </w:r>
          </w:p>
        </w:tc>
        <w:tc>
          <w:tcPr>
            <w:tcW w:w="5358" w:type="dxa"/>
          </w:tcPr>
          <w:p w14:paraId="34F3FDA5" w14:textId="77777777" w:rsidR="00DB08BE" w:rsidRPr="008C2B73" w:rsidRDefault="00DB08BE" w:rsidP="009B472D">
            <w:pPr>
              <w:numPr>
                <w:ilvl w:val="0"/>
                <w:numId w:val="18"/>
              </w:numPr>
              <w:spacing w:after="0" w:line="240" w:lineRule="auto"/>
              <w:ind w:left="179" w:hanging="179"/>
              <w:contextualSpacing/>
              <w:jc w:val="left"/>
              <w:rPr>
                <w:rFonts w:ascii="Times New Roman" w:hAnsi="Times New Roman" w:cs="Times New Roman"/>
                <w:bCs/>
                <w:iCs/>
              </w:rPr>
            </w:pPr>
            <w:r w:rsidRPr="008C2B73">
              <w:rPr>
                <w:rFonts w:ascii="Times New Roman" w:hAnsi="Times New Roman" w:cs="Times New Roman"/>
                <w:bCs/>
                <w:iCs/>
              </w:rPr>
              <w:t xml:space="preserve">tėvų konsultavimas, informavimas </w:t>
            </w:r>
          </w:p>
          <w:p w14:paraId="0414D54C" w14:textId="28536395" w:rsidR="00DB08BE" w:rsidRPr="008C2B73" w:rsidRDefault="00DB08BE" w:rsidP="009B472D">
            <w:pPr>
              <w:numPr>
                <w:ilvl w:val="0"/>
                <w:numId w:val="18"/>
              </w:numPr>
              <w:spacing w:after="0" w:line="240" w:lineRule="auto"/>
              <w:ind w:left="179" w:hanging="179"/>
              <w:contextualSpacing/>
              <w:jc w:val="left"/>
              <w:rPr>
                <w:rFonts w:ascii="Times New Roman" w:hAnsi="Times New Roman" w:cs="Times New Roman"/>
                <w:bCs/>
              </w:rPr>
            </w:pPr>
            <w:r w:rsidRPr="008C2B73">
              <w:rPr>
                <w:rFonts w:ascii="Times New Roman" w:hAnsi="Times New Roman" w:cs="Times New Roman"/>
                <w:bCs/>
                <w:iCs/>
              </w:rPr>
              <w:t>bendravimas, bendradarbiavimas su jais dėl mokinių ugdymo(si) ir mokymosi pažangos ir pasi</w:t>
            </w:r>
            <w:r w:rsidR="00147482" w:rsidRPr="008C2B73">
              <w:rPr>
                <w:rFonts w:ascii="Times New Roman" w:hAnsi="Times New Roman" w:cs="Times New Roman"/>
                <w:bCs/>
                <w:iCs/>
              </w:rPr>
              <w:t>ekimų (atvirų durų dienos,</w:t>
            </w:r>
            <w:r w:rsidR="00C966C6" w:rsidRPr="008C2B73">
              <w:rPr>
                <w:rFonts w:ascii="Times New Roman" w:hAnsi="Times New Roman" w:cs="Times New Roman"/>
                <w:bCs/>
                <w:iCs/>
              </w:rPr>
              <w:t xml:space="preserve"> individualūs pokalbiai)</w:t>
            </w:r>
          </w:p>
        </w:tc>
        <w:tc>
          <w:tcPr>
            <w:tcW w:w="1276" w:type="dxa"/>
          </w:tcPr>
          <w:p w14:paraId="2E477D08" w14:textId="77777777" w:rsidR="00DB08BE" w:rsidRPr="008C2B73" w:rsidRDefault="00DB08BE" w:rsidP="00C966C6">
            <w:pPr>
              <w:spacing w:after="0" w:line="240" w:lineRule="auto"/>
              <w:jc w:val="left"/>
              <w:rPr>
                <w:rFonts w:ascii="Times New Roman" w:eastAsia="Calibri" w:hAnsi="Times New Roman" w:cs="Times New Roman"/>
                <w:bCs/>
                <w:lang w:eastAsia="lt-LT"/>
              </w:rPr>
            </w:pPr>
          </w:p>
          <w:p w14:paraId="07946D22" w14:textId="6B900F5E" w:rsidR="00DB08BE" w:rsidRPr="008C2B73" w:rsidRDefault="00DB08BE" w:rsidP="00C966C6">
            <w:pPr>
              <w:spacing w:after="0" w:line="240" w:lineRule="auto"/>
              <w:jc w:val="left"/>
              <w:rPr>
                <w:rFonts w:ascii="Times New Roman" w:eastAsia="Calibri" w:hAnsi="Times New Roman" w:cs="Times New Roman"/>
                <w:bCs/>
                <w:lang w:eastAsia="lt-LT"/>
              </w:rPr>
            </w:pPr>
          </w:p>
        </w:tc>
      </w:tr>
      <w:tr w:rsidR="00DB08BE" w:rsidRPr="008C2B73" w14:paraId="0D2FAFE6" w14:textId="77777777" w:rsidTr="008C2B73">
        <w:tc>
          <w:tcPr>
            <w:tcW w:w="3539" w:type="dxa"/>
          </w:tcPr>
          <w:p w14:paraId="6F327169" w14:textId="77777777" w:rsidR="00DB08BE" w:rsidRPr="008C2B73" w:rsidRDefault="00DB08BE" w:rsidP="009B472D">
            <w:pPr>
              <w:spacing w:after="0" w:line="240" w:lineRule="auto"/>
              <w:jc w:val="left"/>
              <w:rPr>
                <w:rFonts w:ascii="Times New Roman" w:eastAsia="Calibri" w:hAnsi="Times New Roman" w:cs="Times New Roman"/>
                <w:bCs/>
                <w:lang w:eastAsia="lt-LT"/>
              </w:rPr>
            </w:pPr>
            <w:r w:rsidRPr="008C2B73">
              <w:rPr>
                <w:rFonts w:ascii="Times New Roman" w:eastAsia="Calibri" w:hAnsi="Times New Roman" w:cs="Times New Roman"/>
                <w:bCs/>
                <w:lang w:eastAsia="lt-LT"/>
              </w:rPr>
              <w:t>Bendradarbiavimas su mokyklos pedagogais, specialistais</w:t>
            </w:r>
            <w:r w:rsidRPr="008C2B73">
              <w:rPr>
                <w:rFonts w:ascii="Times New Roman" w:eastAsia="Calibri" w:hAnsi="Times New Roman" w:cs="Times New Roman"/>
                <w:bCs/>
                <w:i/>
                <w:iCs/>
                <w:lang w:eastAsia="lt-LT"/>
              </w:rPr>
              <w:t xml:space="preserve"> mokinių ugdymo klausimais</w:t>
            </w:r>
          </w:p>
        </w:tc>
        <w:tc>
          <w:tcPr>
            <w:tcW w:w="5358" w:type="dxa"/>
          </w:tcPr>
          <w:p w14:paraId="7D35B902" w14:textId="77777777" w:rsidR="00DB08BE" w:rsidRPr="008C2B73" w:rsidRDefault="00DB08BE" w:rsidP="009B472D">
            <w:pPr>
              <w:spacing w:after="0" w:line="240" w:lineRule="auto"/>
              <w:jc w:val="left"/>
              <w:rPr>
                <w:rFonts w:ascii="Times New Roman" w:eastAsia="Calibri" w:hAnsi="Times New Roman" w:cs="Times New Roman"/>
                <w:bCs/>
                <w:lang w:eastAsia="lt-LT"/>
              </w:rPr>
            </w:pPr>
            <w:r w:rsidRPr="008C2B73">
              <w:rPr>
                <w:rFonts w:ascii="Times New Roman" w:eastAsia="Calibri" w:hAnsi="Times New Roman" w:cs="Times New Roman"/>
                <w:bCs/>
                <w:lang w:eastAsia="lt-LT"/>
              </w:rPr>
              <w:t>Pasitarimai dėl SUP mokinių su pagalbos mokiniui specialistais;</w:t>
            </w:r>
          </w:p>
        </w:tc>
        <w:tc>
          <w:tcPr>
            <w:tcW w:w="1276" w:type="dxa"/>
          </w:tcPr>
          <w:p w14:paraId="692A0C88" w14:textId="265A70F9" w:rsidR="00DB08BE" w:rsidRPr="008C2B73" w:rsidRDefault="00DB08BE" w:rsidP="00C966C6">
            <w:pPr>
              <w:spacing w:after="0" w:line="240" w:lineRule="auto"/>
              <w:jc w:val="left"/>
              <w:rPr>
                <w:rFonts w:ascii="Times New Roman" w:eastAsia="Calibri" w:hAnsi="Times New Roman" w:cs="Times New Roman"/>
                <w:b/>
                <w:bCs/>
                <w:lang w:eastAsia="lt-LT"/>
              </w:rPr>
            </w:pPr>
          </w:p>
        </w:tc>
      </w:tr>
      <w:tr w:rsidR="00DB08BE" w:rsidRPr="008C2B73" w14:paraId="284AAC73" w14:textId="77777777" w:rsidTr="008C2B73">
        <w:trPr>
          <w:trHeight w:val="1480"/>
        </w:trPr>
        <w:tc>
          <w:tcPr>
            <w:tcW w:w="3539" w:type="dxa"/>
          </w:tcPr>
          <w:p w14:paraId="797BD302" w14:textId="77777777" w:rsidR="00DB08BE" w:rsidRPr="008C2B73" w:rsidRDefault="00DB08BE" w:rsidP="009B472D">
            <w:pPr>
              <w:spacing w:after="0" w:line="240" w:lineRule="auto"/>
              <w:jc w:val="left"/>
              <w:rPr>
                <w:rFonts w:ascii="Times New Roman" w:eastAsia="Calibri" w:hAnsi="Times New Roman" w:cs="Times New Roman"/>
                <w:bCs/>
                <w:lang w:eastAsia="lt-LT"/>
              </w:rPr>
            </w:pPr>
            <w:r w:rsidRPr="008C2B73">
              <w:rPr>
                <w:rFonts w:ascii="Times New Roman" w:eastAsia="Calibri" w:hAnsi="Times New Roman" w:cs="Times New Roman"/>
                <w:bCs/>
                <w:lang w:eastAsia="lt-LT"/>
              </w:rPr>
              <w:t>Valandos mokyklos veiklos planavimui ir tobulinimui</w:t>
            </w:r>
          </w:p>
        </w:tc>
        <w:tc>
          <w:tcPr>
            <w:tcW w:w="5358" w:type="dxa"/>
          </w:tcPr>
          <w:p w14:paraId="1E5AE65F" w14:textId="77777777" w:rsidR="00DB08BE" w:rsidRPr="008C2B73" w:rsidRDefault="00DB08BE" w:rsidP="009B472D">
            <w:pPr>
              <w:spacing w:after="0" w:line="240" w:lineRule="auto"/>
              <w:jc w:val="left"/>
              <w:rPr>
                <w:rFonts w:ascii="Times New Roman" w:eastAsia="Calibri" w:hAnsi="Times New Roman" w:cs="Times New Roman"/>
                <w:bCs/>
                <w:lang w:eastAsia="lt-LT"/>
              </w:rPr>
            </w:pPr>
            <w:r w:rsidRPr="008C2B73">
              <w:rPr>
                <w:rFonts w:ascii="Times New Roman" w:eastAsia="Calibri" w:hAnsi="Times New Roman" w:cs="Times New Roman"/>
                <w:bCs/>
                <w:lang w:eastAsia="lt-LT"/>
              </w:rPr>
              <w:t xml:space="preserve">Dalyvavimas posėdžiuose </w:t>
            </w:r>
          </w:p>
          <w:p w14:paraId="20447AB1" w14:textId="77777777" w:rsidR="00DB08BE" w:rsidRPr="008C2B73" w:rsidRDefault="00DB08BE" w:rsidP="009B472D">
            <w:pPr>
              <w:spacing w:after="0" w:line="240" w:lineRule="auto"/>
              <w:jc w:val="left"/>
              <w:rPr>
                <w:rFonts w:ascii="Times New Roman" w:eastAsia="Calibri" w:hAnsi="Times New Roman" w:cs="Times New Roman"/>
                <w:bCs/>
                <w:lang w:eastAsia="lt-LT"/>
              </w:rPr>
            </w:pPr>
            <w:r w:rsidRPr="008C2B73">
              <w:rPr>
                <w:rFonts w:ascii="Times New Roman" w:eastAsia="Calibri" w:hAnsi="Times New Roman" w:cs="Times New Roman"/>
                <w:bCs/>
                <w:lang w:eastAsia="lt-LT"/>
              </w:rPr>
              <w:t>Dalyvavimas pasitarimuose</w:t>
            </w:r>
          </w:p>
          <w:p w14:paraId="7E23AA45" w14:textId="77777777" w:rsidR="00DB08BE" w:rsidRPr="008C2B73" w:rsidRDefault="00DB08BE" w:rsidP="009B472D">
            <w:pPr>
              <w:spacing w:after="0" w:line="240" w:lineRule="auto"/>
              <w:jc w:val="left"/>
              <w:rPr>
                <w:rFonts w:ascii="Times New Roman" w:eastAsia="Calibri" w:hAnsi="Times New Roman" w:cs="Times New Roman"/>
                <w:bCs/>
                <w:lang w:eastAsia="lt-LT"/>
              </w:rPr>
            </w:pPr>
            <w:r w:rsidRPr="008C2B73">
              <w:rPr>
                <w:rFonts w:ascii="Times New Roman" w:eastAsia="Calibri" w:hAnsi="Times New Roman" w:cs="Times New Roman"/>
                <w:bCs/>
                <w:lang w:eastAsia="lt-LT"/>
              </w:rPr>
              <w:t>Dalyvavimas metodinių grupių susirinkimuose</w:t>
            </w:r>
          </w:p>
          <w:p w14:paraId="1C5A90B2" w14:textId="271DFAC5" w:rsidR="00DB08BE" w:rsidRPr="008C2B73" w:rsidRDefault="00DB08BE" w:rsidP="009B472D">
            <w:pPr>
              <w:spacing w:after="0" w:line="240" w:lineRule="auto"/>
              <w:jc w:val="left"/>
              <w:rPr>
                <w:rFonts w:ascii="Times New Roman" w:eastAsia="Calibri" w:hAnsi="Times New Roman" w:cs="Times New Roman"/>
                <w:bCs/>
                <w:lang w:eastAsia="lt-LT"/>
              </w:rPr>
            </w:pPr>
            <w:r w:rsidRPr="008C2B73">
              <w:rPr>
                <w:rFonts w:ascii="Times New Roman" w:eastAsia="Calibri" w:hAnsi="Times New Roman" w:cs="Times New Roman"/>
                <w:bCs/>
                <w:lang w:eastAsia="lt-LT"/>
              </w:rPr>
              <w:t>Susirinkimai dėl individualios pažangos fiksavimo, pagalbos planavimo</w:t>
            </w:r>
          </w:p>
        </w:tc>
        <w:tc>
          <w:tcPr>
            <w:tcW w:w="1276" w:type="dxa"/>
          </w:tcPr>
          <w:p w14:paraId="0BCF3C58" w14:textId="76ACD965" w:rsidR="00DB08BE" w:rsidRPr="008C2B73" w:rsidRDefault="00DB08BE" w:rsidP="00C966C6">
            <w:pPr>
              <w:spacing w:after="0" w:line="240" w:lineRule="auto"/>
              <w:jc w:val="left"/>
              <w:rPr>
                <w:rFonts w:ascii="Times New Roman" w:eastAsia="Calibri" w:hAnsi="Times New Roman" w:cs="Times New Roman"/>
                <w:b/>
                <w:bCs/>
                <w:lang w:val="en-GB" w:eastAsia="lt-LT"/>
              </w:rPr>
            </w:pPr>
          </w:p>
        </w:tc>
      </w:tr>
      <w:tr w:rsidR="00DB08BE" w:rsidRPr="008C2B73" w14:paraId="010CEBC2" w14:textId="77777777" w:rsidTr="008C2B73">
        <w:trPr>
          <w:trHeight w:val="403"/>
        </w:trPr>
        <w:tc>
          <w:tcPr>
            <w:tcW w:w="10173" w:type="dxa"/>
            <w:gridSpan w:val="3"/>
          </w:tcPr>
          <w:p w14:paraId="53C67F42" w14:textId="77777777" w:rsidR="00DB08BE" w:rsidRPr="008C2B73" w:rsidRDefault="00DB08BE" w:rsidP="009B472D">
            <w:pPr>
              <w:spacing w:after="0" w:line="240" w:lineRule="auto"/>
              <w:jc w:val="left"/>
              <w:rPr>
                <w:rFonts w:ascii="Times New Roman" w:eastAsia="Calibri" w:hAnsi="Times New Roman" w:cs="Times New Roman"/>
                <w:b/>
                <w:bCs/>
                <w:lang w:eastAsia="lt-LT"/>
              </w:rPr>
            </w:pPr>
            <w:r w:rsidRPr="008C2B73">
              <w:rPr>
                <w:rFonts w:ascii="Times New Roman" w:eastAsia="Calibri" w:hAnsi="Times New Roman" w:cs="Times New Roman"/>
                <w:b/>
                <w:bCs/>
                <w:lang w:eastAsia="lt-LT"/>
              </w:rPr>
              <w:t>Kvalifikacijos tobulinimas (</w:t>
            </w:r>
            <w:r w:rsidRPr="008C2B73">
              <w:rPr>
                <w:rFonts w:ascii="Times New Roman" w:eastAsia="Calibri" w:hAnsi="Times New Roman" w:cs="Times New Roman"/>
                <w:b/>
                <w:bCs/>
                <w:i/>
                <w:iCs/>
                <w:lang w:eastAsia="lt-LT"/>
              </w:rPr>
              <w:t>profesinis tobulėjimas)</w:t>
            </w:r>
          </w:p>
        </w:tc>
      </w:tr>
      <w:tr w:rsidR="00DB08BE" w:rsidRPr="008C2B73" w14:paraId="2CB36C3F" w14:textId="77777777" w:rsidTr="003E2B57">
        <w:trPr>
          <w:trHeight w:val="2272"/>
        </w:trPr>
        <w:tc>
          <w:tcPr>
            <w:tcW w:w="3539" w:type="dxa"/>
          </w:tcPr>
          <w:p w14:paraId="67BD30B7" w14:textId="77777777" w:rsidR="00DB08BE" w:rsidRPr="008C2B73" w:rsidRDefault="00DB08BE" w:rsidP="009B472D">
            <w:pPr>
              <w:spacing w:after="0" w:line="240" w:lineRule="auto"/>
              <w:jc w:val="left"/>
              <w:rPr>
                <w:rFonts w:ascii="Times New Roman" w:eastAsia="Calibri" w:hAnsi="Times New Roman" w:cs="Times New Roman"/>
                <w:bCs/>
                <w:lang w:eastAsia="lt-LT"/>
              </w:rPr>
            </w:pPr>
            <w:r w:rsidRPr="008C2B73">
              <w:rPr>
                <w:rFonts w:ascii="Times New Roman" w:eastAsia="Calibri" w:hAnsi="Times New Roman" w:cs="Times New Roman"/>
                <w:bCs/>
                <w:lang w:eastAsia="lt-LT"/>
              </w:rPr>
              <w:t>dalyvavimas įstaigos, kaip besimokančios bendruomenės, ir tarpinstitucinio bendradarbiavimo veiklose</w:t>
            </w:r>
          </w:p>
        </w:tc>
        <w:tc>
          <w:tcPr>
            <w:tcW w:w="5358" w:type="dxa"/>
          </w:tcPr>
          <w:p w14:paraId="6002C202" w14:textId="77777777" w:rsidR="00DB08BE" w:rsidRPr="008C2B73" w:rsidRDefault="00DB08BE" w:rsidP="009B472D">
            <w:pPr>
              <w:numPr>
                <w:ilvl w:val="0"/>
                <w:numId w:val="16"/>
              </w:numPr>
              <w:tabs>
                <w:tab w:val="left" w:pos="321"/>
              </w:tabs>
              <w:spacing w:after="0" w:line="240" w:lineRule="auto"/>
              <w:ind w:left="38" w:firstLine="0"/>
              <w:contextualSpacing/>
              <w:jc w:val="left"/>
              <w:rPr>
                <w:rFonts w:ascii="Times New Roman" w:hAnsi="Times New Roman" w:cs="Times New Roman"/>
                <w:bCs/>
                <w:iCs/>
              </w:rPr>
            </w:pPr>
            <w:r w:rsidRPr="008C2B73">
              <w:rPr>
                <w:rFonts w:ascii="Times New Roman" w:hAnsi="Times New Roman" w:cs="Times New Roman"/>
                <w:bCs/>
                <w:iCs/>
              </w:rPr>
              <w:t>ugdomųjų veiklų (pamokų) stebėjimas ir aptarimas</w:t>
            </w:r>
          </w:p>
          <w:p w14:paraId="64D9B0C0" w14:textId="77777777" w:rsidR="00DB08BE" w:rsidRPr="008C2B73" w:rsidRDefault="00DB08BE" w:rsidP="009B472D">
            <w:pPr>
              <w:numPr>
                <w:ilvl w:val="0"/>
                <w:numId w:val="16"/>
              </w:numPr>
              <w:tabs>
                <w:tab w:val="left" w:pos="321"/>
              </w:tabs>
              <w:spacing w:after="0" w:line="240" w:lineRule="auto"/>
              <w:ind w:left="38" w:firstLine="0"/>
              <w:contextualSpacing/>
              <w:jc w:val="left"/>
              <w:rPr>
                <w:rFonts w:ascii="Times New Roman" w:hAnsi="Times New Roman" w:cs="Times New Roman"/>
                <w:bCs/>
                <w:iCs/>
              </w:rPr>
            </w:pPr>
            <w:r w:rsidRPr="008C2B73">
              <w:rPr>
                <w:rFonts w:ascii="Times New Roman" w:hAnsi="Times New Roman" w:cs="Times New Roman"/>
                <w:bCs/>
                <w:iCs/>
              </w:rPr>
              <w:t>praktinės veiklos reflektavimas</w:t>
            </w:r>
          </w:p>
          <w:p w14:paraId="0E5E906B" w14:textId="77777777" w:rsidR="00DB08BE" w:rsidRPr="008C2B73" w:rsidRDefault="00DB08BE" w:rsidP="009B472D">
            <w:pPr>
              <w:numPr>
                <w:ilvl w:val="0"/>
                <w:numId w:val="16"/>
              </w:numPr>
              <w:tabs>
                <w:tab w:val="left" w:pos="321"/>
              </w:tabs>
              <w:spacing w:after="0" w:line="240" w:lineRule="auto"/>
              <w:ind w:left="38" w:firstLine="0"/>
              <w:contextualSpacing/>
              <w:jc w:val="left"/>
              <w:rPr>
                <w:rFonts w:ascii="Times New Roman" w:hAnsi="Times New Roman" w:cs="Times New Roman"/>
                <w:bCs/>
                <w:iCs/>
              </w:rPr>
            </w:pPr>
            <w:r w:rsidRPr="008C2B73">
              <w:rPr>
                <w:rFonts w:ascii="Times New Roman" w:hAnsi="Times New Roman" w:cs="Times New Roman"/>
                <w:bCs/>
                <w:iCs/>
              </w:rPr>
              <w:t>dalindamasis patirtimi dalykinėse (metodinėse) grupėse rengiamas pranešimas</w:t>
            </w:r>
          </w:p>
          <w:p w14:paraId="5CD7041A" w14:textId="77777777" w:rsidR="00DB08BE" w:rsidRPr="008C2B73" w:rsidRDefault="00DB08BE" w:rsidP="009B472D">
            <w:pPr>
              <w:numPr>
                <w:ilvl w:val="0"/>
                <w:numId w:val="16"/>
              </w:numPr>
              <w:tabs>
                <w:tab w:val="left" w:pos="321"/>
              </w:tabs>
              <w:spacing w:after="0" w:line="240" w:lineRule="auto"/>
              <w:ind w:left="38" w:firstLine="0"/>
              <w:contextualSpacing/>
              <w:jc w:val="left"/>
              <w:rPr>
                <w:rFonts w:ascii="Times New Roman" w:hAnsi="Times New Roman" w:cs="Times New Roman"/>
                <w:bCs/>
                <w:iCs/>
              </w:rPr>
            </w:pPr>
            <w:r w:rsidRPr="008C2B73">
              <w:rPr>
                <w:rFonts w:ascii="Times New Roman" w:hAnsi="Times New Roman" w:cs="Times New Roman"/>
                <w:bCs/>
                <w:iCs/>
              </w:rPr>
              <w:t>savo profesinės veiklos įsivertinimas</w:t>
            </w:r>
          </w:p>
          <w:p w14:paraId="3FC5523B" w14:textId="77777777" w:rsidR="00DB08BE" w:rsidRPr="008C2B73" w:rsidRDefault="00DB08BE" w:rsidP="009B472D">
            <w:pPr>
              <w:numPr>
                <w:ilvl w:val="0"/>
                <w:numId w:val="16"/>
              </w:numPr>
              <w:tabs>
                <w:tab w:val="left" w:pos="321"/>
              </w:tabs>
              <w:spacing w:after="0" w:line="240" w:lineRule="auto"/>
              <w:ind w:left="38" w:firstLine="0"/>
              <w:contextualSpacing/>
              <w:jc w:val="left"/>
              <w:rPr>
                <w:rFonts w:ascii="Times New Roman" w:hAnsi="Times New Roman" w:cs="Times New Roman"/>
                <w:bCs/>
                <w:iCs/>
              </w:rPr>
            </w:pPr>
            <w:r w:rsidRPr="008C2B73">
              <w:rPr>
                <w:rFonts w:ascii="Times New Roman" w:hAnsi="Times New Roman" w:cs="Times New Roman"/>
                <w:bCs/>
                <w:iCs/>
              </w:rPr>
              <w:t>kitų pedagoginių darbuotojų profesinės veiklos analizė</w:t>
            </w:r>
          </w:p>
          <w:p w14:paraId="16968B09" w14:textId="40A21214" w:rsidR="00DB08BE" w:rsidRPr="008C2B73" w:rsidRDefault="00147482" w:rsidP="009B472D">
            <w:pPr>
              <w:numPr>
                <w:ilvl w:val="0"/>
                <w:numId w:val="16"/>
              </w:numPr>
              <w:tabs>
                <w:tab w:val="left" w:pos="321"/>
              </w:tabs>
              <w:spacing w:after="0" w:line="240" w:lineRule="auto"/>
              <w:ind w:left="38" w:firstLine="0"/>
              <w:contextualSpacing/>
              <w:jc w:val="left"/>
              <w:rPr>
                <w:rFonts w:ascii="Times New Roman" w:eastAsia="Calibri" w:hAnsi="Times New Roman" w:cs="Times New Roman"/>
                <w:bCs/>
                <w:iCs/>
                <w:lang w:eastAsia="lt-LT"/>
              </w:rPr>
            </w:pPr>
            <w:r w:rsidRPr="008C2B73">
              <w:rPr>
                <w:rFonts w:ascii="Times New Roman" w:hAnsi="Times New Roman" w:cs="Times New Roman"/>
                <w:bCs/>
                <w:iCs/>
              </w:rPr>
              <w:t>dalyvavimas rajono</w:t>
            </w:r>
            <w:r w:rsidR="00DB08BE" w:rsidRPr="008C2B73">
              <w:rPr>
                <w:rFonts w:ascii="Times New Roman" w:hAnsi="Times New Roman" w:cs="Times New Roman"/>
                <w:bCs/>
                <w:iCs/>
              </w:rPr>
              <w:t xml:space="preserve"> dalykinių metodinių būrelių tarybų veikloje</w:t>
            </w:r>
          </w:p>
        </w:tc>
        <w:tc>
          <w:tcPr>
            <w:tcW w:w="1276" w:type="dxa"/>
          </w:tcPr>
          <w:p w14:paraId="4E6FA901" w14:textId="601CE8D5" w:rsidR="00DB08BE" w:rsidRPr="008C2B73" w:rsidRDefault="00DB08BE" w:rsidP="00C966C6">
            <w:pPr>
              <w:spacing w:after="0" w:line="240" w:lineRule="auto"/>
              <w:jc w:val="left"/>
              <w:rPr>
                <w:rFonts w:ascii="Times New Roman" w:eastAsia="Calibri" w:hAnsi="Times New Roman" w:cs="Times New Roman"/>
                <w:b/>
                <w:bCs/>
                <w:lang w:val="fr-FR" w:eastAsia="lt-LT"/>
              </w:rPr>
            </w:pPr>
          </w:p>
        </w:tc>
      </w:tr>
      <w:tr w:rsidR="00DB08BE" w:rsidRPr="008C2B73" w14:paraId="24764E2E" w14:textId="77777777" w:rsidTr="008C2B73">
        <w:tc>
          <w:tcPr>
            <w:tcW w:w="3539" w:type="dxa"/>
          </w:tcPr>
          <w:p w14:paraId="7A4C8167" w14:textId="77777777" w:rsidR="00DB08BE" w:rsidRPr="008C2B73" w:rsidRDefault="00DB08BE" w:rsidP="009B472D">
            <w:pPr>
              <w:spacing w:after="0" w:line="240" w:lineRule="auto"/>
              <w:jc w:val="left"/>
              <w:rPr>
                <w:rFonts w:ascii="Times New Roman" w:eastAsia="Calibri" w:hAnsi="Times New Roman" w:cs="Times New Roman"/>
                <w:bCs/>
                <w:lang w:eastAsia="lt-LT"/>
              </w:rPr>
            </w:pPr>
            <w:r w:rsidRPr="008C2B73">
              <w:rPr>
                <w:rFonts w:ascii="Times New Roman" w:eastAsia="Calibri" w:hAnsi="Times New Roman" w:cs="Times New Roman"/>
                <w:bCs/>
                <w:lang w:eastAsia="lt-LT"/>
              </w:rPr>
              <w:t xml:space="preserve">dalyvavimas neformaliojo suaugusiųjų švietimo veiklose </w:t>
            </w:r>
          </w:p>
        </w:tc>
        <w:tc>
          <w:tcPr>
            <w:tcW w:w="5358" w:type="dxa"/>
          </w:tcPr>
          <w:p w14:paraId="640D486C" w14:textId="77777777" w:rsidR="00DB08BE" w:rsidRPr="008C2B73" w:rsidRDefault="00DB08BE" w:rsidP="009B472D">
            <w:pPr>
              <w:numPr>
                <w:ilvl w:val="0"/>
                <w:numId w:val="17"/>
              </w:numPr>
              <w:spacing w:after="0" w:line="240" w:lineRule="auto"/>
              <w:ind w:left="179" w:hanging="141"/>
              <w:contextualSpacing/>
              <w:jc w:val="left"/>
              <w:rPr>
                <w:rFonts w:ascii="Times New Roman" w:hAnsi="Times New Roman" w:cs="Times New Roman"/>
                <w:bCs/>
              </w:rPr>
            </w:pPr>
            <w:r w:rsidRPr="008C2B73">
              <w:rPr>
                <w:rFonts w:ascii="Times New Roman" w:hAnsi="Times New Roman" w:cs="Times New Roman"/>
                <w:bCs/>
                <w:iCs/>
              </w:rPr>
              <w:t>neformalaus švietimo programose</w:t>
            </w:r>
          </w:p>
          <w:p w14:paraId="6CA048C0" w14:textId="77777777" w:rsidR="00DB08BE" w:rsidRPr="008C2B73" w:rsidRDefault="00DB08BE" w:rsidP="009B472D">
            <w:pPr>
              <w:numPr>
                <w:ilvl w:val="0"/>
                <w:numId w:val="17"/>
              </w:numPr>
              <w:spacing w:after="0" w:line="240" w:lineRule="auto"/>
              <w:ind w:left="179" w:hanging="141"/>
              <w:contextualSpacing/>
              <w:jc w:val="left"/>
              <w:rPr>
                <w:rFonts w:ascii="Times New Roman" w:hAnsi="Times New Roman" w:cs="Times New Roman"/>
                <w:bCs/>
              </w:rPr>
            </w:pPr>
            <w:r w:rsidRPr="008C2B73">
              <w:rPr>
                <w:rFonts w:ascii="Times New Roman" w:hAnsi="Times New Roman" w:cs="Times New Roman"/>
                <w:bCs/>
                <w:iCs/>
              </w:rPr>
              <w:t>seminaruose;</w:t>
            </w:r>
          </w:p>
          <w:p w14:paraId="5C13CEB5" w14:textId="77777777" w:rsidR="00DB08BE" w:rsidRPr="008C2B73" w:rsidRDefault="00DB08BE" w:rsidP="009B472D">
            <w:pPr>
              <w:numPr>
                <w:ilvl w:val="0"/>
                <w:numId w:val="17"/>
              </w:numPr>
              <w:spacing w:after="0" w:line="240" w:lineRule="auto"/>
              <w:ind w:left="179" w:hanging="141"/>
              <w:contextualSpacing/>
              <w:jc w:val="left"/>
              <w:rPr>
                <w:rFonts w:ascii="Times New Roman" w:hAnsi="Times New Roman" w:cs="Times New Roman"/>
                <w:bCs/>
              </w:rPr>
            </w:pPr>
            <w:r w:rsidRPr="008C2B73">
              <w:rPr>
                <w:rFonts w:ascii="Times New Roman" w:hAnsi="Times New Roman" w:cs="Times New Roman"/>
                <w:bCs/>
                <w:iCs/>
              </w:rPr>
              <w:t>konferencijose,</w:t>
            </w:r>
          </w:p>
          <w:p w14:paraId="7EEDD163" w14:textId="77777777" w:rsidR="00DB08BE" w:rsidRPr="008C2B73" w:rsidRDefault="00DB08BE" w:rsidP="009B472D">
            <w:pPr>
              <w:numPr>
                <w:ilvl w:val="0"/>
                <w:numId w:val="17"/>
              </w:numPr>
              <w:spacing w:after="0" w:line="240" w:lineRule="auto"/>
              <w:ind w:left="179" w:hanging="141"/>
              <w:contextualSpacing/>
              <w:jc w:val="left"/>
              <w:rPr>
                <w:rFonts w:ascii="Times New Roman" w:hAnsi="Times New Roman" w:cs="Times New Roman"/>
                <w:bCs/>
              </w:rPr>
            </w:pPr>
            <w:r w:rsidRPr="008C2B73">
              <w:rPr>
                <w:rFonts w:ascii="Times New Roman" w:hAnsi="Times New Roman" w:cs="Times New Roman"/>
                <w:bCs/>
                <w:iCs/>
              </w:rPr>
              <w:t>trumpalaikėse ar ilgalaikėse stažuotėse, projektuose ir pan.;</w:t>
            </w:r>
          </w:p>
          <w:p w14:paraId="0486C8CA" w14:textId="77777777" w:rsidR="00DB08BE" w:rsidRPr="008C2B73" w:rsidRDefault="00DB08BE" w:rsidP="009B472D">
            <w:pPr>
              <w:numPr>
                <w:ilvl w:val="0"/>
                <w:numId w:val="17"/>
              </w:numPr>
              <w:spacing w:after="0" w:line="240" w:lineRule="auto"/>
              <w:ind w:left="179" w:hanging="141"/>
              <w:contextualSpacing/>
              <w:jc w:val="left"/>
              <w:rPr>
                <w:rFonts w:ascii="Times New Roman" w:hAnsi="Times New Roman" w:cs="Times New Roman"/>
                <w:bCs/>
                <w:lang w:val="en-US"/>
              </w:rPr>
            </w:pPr>
            <w:r w:rsidRPr="008C2B73">
              <w:rPr>
                <w:rFonts w:ascii="Times New Roman" w:hAnsi="Times New Roman" w:cs="Times New Roman"/>
                <w:bCs/>
              </w:rPr>
              <w:t xml:space="preserve"> bendrųjų ir specialiųjų kompetencijų gilinimas savišvietos būdu</w:t>
            </w:r>
          </w:p>
        </w:tc>
        <w:tc>
          <w:tcPr>
            <w:tcW w:w="1276" w:type="dxa"/>
          </w:tcPr>
          <w:p w14:paraId="41D1B0BE" w14:textId="501D1802" w:rsidR="00DB08BE" w:rsidRPr="008C2B73" w:rsidRDefault="00DB08BE" w:rsidP="00C966C6">
            <w:pPr>
              <w:spacing w:after="0" w:line="240" w:lineRule="auto"/>
              <w:jc w:val="left"/>
              <w:rPr>
                <w:rFonts w:ascii="Times New Roman" w:eastAsia="Calibri" w:hAnsi="Times New Roman" w:cs="Times New Roman"/>
                <w:bCs/>
                <w:lang w:eastAsia="lt-LT"/>
              </w:rPr>
            </w:pPr>
          </w:p>
        </w:tc>
      </w:tr>
      <w:tr w:rsidR="00DB08BE" w:rsidRPr="008C2B73" w14:paraId="64C6D8D7" w14:textId="77777777" w:rsidTr="008C2B73">
        <w:tc>
          <w:tcPr>
            <w:tcW w:w="3539" w:type="dxa"/>
          </w:tcPr>
          <w:p w14:paraId="69A1F66D" w14:textId="77777777" w:rsidR="00DB08BE" w:rsidRPr="008C2B73" w:rsidRDefault="00DB08BE" w:rsidP="009B472D">
            <w:pPr>
              <w:spacing w:after="0" w:line="240" w:lineRule="auto"/>
              <w:jc w:val="left"/>
              <w:rPr>
                <w:rFonts w:ascii="Times New Roman" w:eastAsia="Calibri" w:hAnsi="Times New Roman" w:cs="Times New Roman"/>
                <w:bCs/>
                <w:lang w:eastAsia="lt-LT"/>
              </w:rPr>
            </w:pPr>
            <w:r w:rsidRPr="008C2B73">
              <w:rPr>
                <w:rFonts w:ascii="Times New Roman" w:eastAsia="Calibri" w:hAnsi="Times New Roman" w:cs="Times New Roman"/>
                <w:bCs/>
                <w:lang w:eastAsia="lt-LT"/>
              </w:rPr>
              <w:t>mokytojų veiklą reglamentuojančių dokumentų analizė</w:t>
            </w:r>
          </w:p>
        </w:tc>
        <w:tc>
          <w:tcPr>
            <w:tcW w:w="5358" w:type="dxa"/>
          </w:tcPr>
          <w:p w14:paraId="0577AAE3" w14:textId="77777777" w:rsidR="00DB08BE" w:rsidRPr="008C2B73" w:rsidRDefault="00DB08BE" w:rsidP="009B472D">
            <w:pPr>
              <w:spacing w:after="0" w:line="240" w:lineRule="auto"/>
              <w:jc w:val="left"/>
              <w:rPr>
                <w:rFonts w:ascii="Times New Roman" w:eastAsia="Calibri" w:hAnsi="Times New Roman" w:cs="Times New Roman"/>
                <w:bCs/>
                <w:i/>
                <w:iCs/>
                <w:lang w:eastAsia="lt-LT"/>
              </w:rPr>
            </w:pPr>
          </w:p>
        </w:tc>
        <w:tc>
          <w:tcPr>
            <w:tcW w:w="1276" w:type="dxa"/>
          </w:tcPr>
          <w:p w14:paraId="5AE38088" w14:textId="072EDC65" w:rsidR="00DB08BE" w:rsidRPr="008C2B73" w:rsidRDefault="00DB08BE" w:rsidP="00C966C6">
            <w:pPr>
              <w:spacing w:after="0" w:line="240" w:lineRule="auto"/>
              <w:jc w:val="left"/>
              <w:rPr>
                <w:rFonts w:ascii="Times New Roman" w:eastAsia="Calibri" w:hAnsi="Times New Roman" w:cs="Times New Roman"/>
                <w:bCs/>
                <w:lang w:eastAsia="lt-LT"/>
              </w:rPr>
            </w:pPr>
          </w:p>
        </w:tc>
      </w:tr>
      <w:tr w:rsidR="00DB08BE" w:rsidRPr="008C2B73" w14:paraId="0575D4E3" w14:textId="77777777" w:rsidTr="008C2B73">
        <w:tc>
          <w:tcPr>
            <w:tcW w:w="3539" w:type="dxa"/>
          </w:tcPr>
          <w:p w14:paraId="3B799E7A" w14:textId="77777777" w:rsidR="00DB08BE" w:rsidRPr="008C2B73" w:rsidRDefault="00DB08BE" w:rsidP="00C966C6">
            <w:pPr>
              <w:spacing w:after="0" w:line="240" w:lineRule="auto"/>
              <w:jc w:val="left"/>
              <w:rPr>
                <w:rFonts w:ascii="Times New Roman" w:eastAsia="Calibri" w:hAnsi="Times New Roman" w:cs="Times New Roman"/>
                <w:bCs/>
                <w:lang w:eastAsia="lt-LT"/>
              </w:rPr>
            </w:pPr>
            <w:r w:rsidRPr="008C2B73">
              <w:rPr>
                <w:rFonts w:ascii="Times New Roman" w:eastAsia="Calibri" w:hAnsi="Times New Roman" w:cs="Times New Roman"/>
                <w:bCs/>
                <w:lang w:eastAsia="lt-LT"/>
              </w:rPr>
              <w:t>IŠ VISO:</w:t>
            </w:r>
          </w:p>
        </w:tc>
        <w:tc>
          <w:tcPr>
            <w:tcW w:w="5358" w:type="dxa"/>
          </w:tcPr>
          <w:p w14:paraId="43C17727" w14:textId="77777777" w:rsidR="00DB08BE" w:rsidRPr="008C2B73" w:rsidRDefault="00DB08BE" w:rsidP="00C966C6">
            <w:pPr>
              <w:spacing w:after="0" w:line="240" w:lineRule="auto"/>
              <w:jc w:val="left"/>
              <w:rPr>
                <w:rFonts w:ascii="Times New Roman" w:eastAsia="Calibri" w:hAnsi="Times New Roman" w:cs="Times New Roman"/>
                <w:bCs/>
                <w:i/>
                <w:iCs/>
                <w:lang w:eastAsia="lt-LT"/>
              </w:rPr>
            </w:pPr>
          </w:p>
        </w:tc>
        <w:tc>
          <w:tcPr>
            <w:tcW w:w="1276" w:type="dxa"/>
          </w:tcPr>
          <w:p w14:paraId="7004DBEC" w14:textId="77777777" w:rsidR="00DB08BE" w:rsidRPr="008C2B73" w:rsidRDefault="00DB08BE" w:rsidP="00C966C6">
            <w:pPr>
              <w:spacing w:after="0" w:line="240" w:lineRule="auto"/>
              <w:jc w:val="left"/>
              <w:rPr>
                <w:rFonts w:ascii="Times New Roman" w:eastAsia="Calibri" w:hAnsi="Times New Roman" w:cs="Times New Roman"/>
                <w:bCs/>
                <w:lang w:eastAsia="lt-LT"/>
              </w:rPr>
            </w:pPr>
            <w:r w:rsidRPr="008C2B73">
              <w:rPr>
                <w:rFonts w:ascii="Times New Roman" w:eastAsia="Calibri" w:hAnsi="Times New Roman" w:cs="Times New Roman"/>
                <w:bCs/>
                <w:lang w:eastAsia="lt-LT"/>
              </w:rPr>
              <w:sym w:font="Symbol" w:char="F02A"/>
            </w:r>
            <w:r w:rsidRPr="008C2B73">
              <w:rPr>
                <w:rFonts w:ascii="Times New Roman" w:eastAsia="Calibri" w:hAnsi="Times New Roman" w:cs="Times New Roman"/>
                <w:bCs/>
                <w:lang w:eastAsia="lt-LT"/>
              </w:rPr>
              <w:t>102 val.</w:t>
            </w:r>
          </w:p>
        </w:tc>
      </w:tr>
    </w:tbl>
    <w:p w14:paraId="03AC70F0" w14:textId="77777777" w:rsidR="00056A87" w:rsidRPr="008C2B73" w:rsidRDefault="00056A87" w:rsidP="00DB08BE">
      <w:pPr>
        <w:spacing w:after="0" w:line="240" w:lineRule="auto"/>
        <w:jc w:val="left"/>
        <w:rPr>
          <w:rFonts w:ascii="Times New Roman" w:hAnsi="Times New Roman" w:cs="Times New Roman"/>
          <w:b/>
          <w:bCs/>
          <w:lang w:eastAsia="lt-LT"/>
        </w:rPr>
      </w:pPr>
    </w:p>
    <w:p w14:paraId="1474CE87" w14:textId="77777777" w:rsidR="00DB08BE" w:rsidRPr="008C2B73" w:rsidRDefault="00DB08BE" w:rsidP="00DB08BE">
      <w:pPr>
        <w:spacing w:after="0" w:line="240" w:lineRule="auto"/>
        <w:jc w:val="left"/>
        <w:rPr>
          <w:rFonts w:ascii="Times New Roman" w:hAnsi="Times New Roman" w:cs="Times New Roman"/>
          <w:b/>
          <w:bCs/>
          <w:lang w:eastAsia="lt-LT"/>
        </w:rPr>
      </w:pPr>
      <w:r w:rsidRPr="008C2B73">
        <w:rPr>
          <w:rFonts w:ascii="Times New Roman" w:hAnsi="Times New Roman" w:cs="Times New Roman"/>
          <w:b/>
          <w:bCs/>
          <w:lang w:eastAsia="lt-LT"/>
        </w:rPr>
        <w:t>II.  Individualiai su mokytoju sutariamos veiklos (</w:t>
      </w:r>
      <w:r w:rsidRPr="008C2B73">
        <w:rPr>
          <w:rFonts w:ascii="Times New Roman" w:eastAsia="Calibri" w:hAnsi="Times New Roman" w:cs="Times New Roman"/>
          <w:b/>
          <w:lang w:eastAsia="lt-LT"/>
        </w:rPr>
        <w:t xml:space="preserve">0 - </w:t>
      </w:r>
      <w:r w:rsidRPr="008C2B73">
        <w:rPr>
          <w:rFonts w:ascii="Times New Roman" w:eastAsia="Calibri" w:hAnsi="Times New Roman" w:cs="Times New Roman"/>
          <w:b/>
          <w:lang w:val="en-GB" w:eastAsia="lt-LT"/>
        </w:rPr>
        <w:t>400 val.).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0"/>
        <w:gridCol w:w="5161"/>
        <w:gridCol w:w="1461"/>
      </w:tblGrid>
      <w:tr w:rsidR="00DB08BE" w:rsidRPr="008C2B73" w14:paraId="45B058F6" w14:textId="77777777" w:rsidTr="008C2B73">
        <w:trPr>
          <w:trHeight w:val="419"/>
        </w:trPr>
        <w:tc>
          <w:tcPr>
            <w:tcW w:w="3397" w:type="dxa"/>
          </w:tcPr>
          <w:p w14:paraId="6023BE26" w14:textId="77777777" w:rsidR="00DB08BE" w:rsidRPr="008C2B73" w:rsidRDefault="00DB08BE" w:rsidP="00C966C6">
            <w:pPr>
              <w:spacing w:after="0" w:line="240" w:lineRule="auto"/>
              <w:rPr>
                <w:rFonts w:ascii="Times New Roman" w:eastAsia="Calibri" w:hAnsi="Times New Roman" w:cs="Times New Roman"/>
                <w:lang w:eastAsia="lt-LT"/>
              </w:rPr>
            </w:pPr>
          </w:p>
        </w:tc>
        <w:tc>
          <w:tcPr>
            <w:tcW w:w="5306" w:type="dxa"/>
            <w:vAlign w:val="center"/>
          </w:tcPr>
          <w:p w14:paraId="56429EFB" w14:textId="1FF58318" w:rsidR="00DB08BE" w:rsidRPr="008C2B73" w:rsidRDefault="00DB08BE" w:rsidP="000E3CD5">
            <w:pPr>
              <w:spacing w:after="0" w:line="240" w:lineRule="auto"/>
              <w:jc w:val="center"/>
              <w:rPr>
                <w:rFonts w:ascii="Times New Roman" w:eastAsia="Calibri" w:hAnsi="Times New Roman" w:cs="Times New Roman"/>
                <w:lang w:eastAsia="lt-LT"/>
              </w:rPr>
            </w:pPr>
            <w:r w:rsidRPr="008C2B73">
              <w:rPr>
                <w:rFonts w:ascii="Times New Roman" w:eastAsia="Calibri" w:hAnsi="Times New Roman" w:cs="Times New Roman"/>
                <w:lang w:eastAsia="lt-LT"/>
              </w:rPr>
              <w:t>Konkrečios įvardintos veiklos</w:t>
            </w:r>
          </w:p>
        </w:tc>
        <w:tc>
          <w:tcPr>
            <w:tcW w:w="1470" w:type="dxa"/>
            <w:vAlign w:val="center"/>
          </w:tcPr>
          <w:p w14:paraId="54D9E198" w14:textId="77777777" w:rsidR="00DB08BE" w:rsidRPr="008C2B73" w:rsidRDefault="00DB08BE" w:rsidP="000E3CD5">
            <w:pPr>
              <w:spacing w:after="0" w:line="240" w:lineRule="auto"/>
              <w:jc w:val="center"/>
              <w:rPr>
                <w:rFonts w:ascii="Times New Roman" w:eastAsia="Calibri" w:hAnsi="Times New Roman" w:cs="Times New Roman"/>
                <w:lang w:eastAsia="lt-LT"/>
              </w:rPr>
            </w:pPr>
            <w:r w:rsidRPr="008C2B73">
              <w:rPr>
                <w:rFonts w:ascii="Times New Roman" w:eastAsia="Calibri" w:hAnsi="Times New Roman" w:cs="Times New Roman"/>
                <w:lang w:eastAsia="lt-LT"/>
              </w:rPr>
              <w:t>Metinės valandos</w:t>
            </w:r>
          </w:p>
        </w:tc>
      </w:tr>
      <w:tr w:rsidR="00DB08BE" w:rsidRPr="008C2B73" w14:paraId="56327C1B" w14:textId="77777777" w:rsidTr="008C2B73">
        <w:trPr>
          <w:trHeight w:val="851"/>
        </w:trPr>
        <w:tc>
          <w:tcPr>
            <w:tcW w:w="10173" w:type="dxa"/>
            <w:gridSpan w:val="3"/>
          </w:tcPr>
          <w:p w14:paraId="703C5915" w14:textId="6EFF86C5" w:rsidR="00DB08BE" w:rsidRPr="008C2B73" w:rsidRDefault="00DB08BE" w:rsidP="00E12BC0">
            <w:pPr>
              <w:spacing w:after="0" w:line="240" w:lineRule="auto"/>
              <w:jc w:val="center"/>
              <w:rPr>
                <w:rFonts w:ascii="Times New Roman" w:eastAsia="Calibri" w:hAnsi="Times New Roman" w:cs="Times New Roman"/>
                <w:b/>
                <w:u w:val="single"/>
                <w:lang w:eastAsia="lt-LT"/>
              </w:rPr>
            </w:pPr>
            <w:r w:rsidRPr="008C2B73">
              <w:rPr>
                <w:rFonts w:ascii="Times New Roman" w:eastAsia="Calibri" w:hAnsi="Times New Roman" w:cs="Times New Roman"/>
                <w:b/>
                <w:bCs/>
                <w:u w:val="single"/>
                <w:lang w:eastAsia="lt-LT"/>
              </w:rPr>
              <w:t>1. Bendradarbiavimo veiklos, skirtos mokyklos veiklai planuoti, tobulinti, pozityviam mokyklos mikroklimatui kurti, ugdymo ir švietimo pagalbos kokybei, mokykloje ugdomų mokinių saugumui užtikrinti:</w:t>
            </w:r>
          </w:p>
        </w:tc>
      </w:tr>
      <w:tr w:rsidR="00DB08BE" w:rsidRPr="008C2B73" w14:paraId="456DFC83" w14:textId="77777777" w:rsidTr="008C2B73">
        <w:trPr>
          <w:trHeight w:val="20"/>
        </w:trPr>
        <w:tc>
          <w:tcPr>
            <w:tcW w:w="3397" w:type="dxa"/>
          </w:tcPr>
          <w:p w14:paraId="69CFECDA" w14:textId="77777777" w:rsidR="00DB08BE" w:rsidRPr="008C2B73" w:rsidRDefault="00DB08BE" w:rsidP="009B472D">
            <w:pPr>
              <w:numPr>
                <w:ilvl w:val="1"/>
                <w:numId w:val="15"/>
              </w:numPr>
              <w:tabs>
                <w:tab w:val="left" w:pos="599"/>
              </w:tabs>
              <w:spacing w:after="0" w:line="240" w:lineRule="auto"/>
              <w:ind w:left="0" w:firstLine="60"/>
              <w:contextualSpacing/>
              <w:jc w:val="left"/>
              <w:rPr>
                <w:rFonts w:ascii="Times New Roman" w:hAnsi="Times New Roman" w:cs="Times New Roman"/>
              </w:rPr>
            </w:pPr>
            <w:r w:rsidRPr="008C2B73">
              <w:rPr>
                <w:rFonts w:ascii="Times New Roman" w:hAnsi="Times New Roman" w:cs="Times New Roman"/>
                <w:bCs/>
              </w:rPr>
              <w:lastRenderedPageBreak/>
              <w:t>dalyvavimas, vadovavimas darbo grupėms ar komisijoms, jų veiklos administravimas ar koordinavimas</w:t>
            </w:r>
          </w:p>
        </w:tc>
        <w:tc>
          <w:tcPr>
            <w:tcW w:w="5306" w:type="dxa"/>
          </w:tcPr>
          <w:p w14:paraId="68BE4740" w14:textId="77777777" w:rsidR="00DB08BE" w:rsidRPr="008C2B73" w:rsidRDefault="00DB08BE" w:rsidP="009B472D">
            <w:pPr>
              <w:spacing w:after="0" w:line="240" w:lineRule="auto"/>
              <w:rPr>
                <w:rFonts w:ascii="Times New Roman" w:eastAsia="Calibri" w:hAnsi="Times New Roman" w:cs="Times New Roman"/>
                <w:lang w:eastAsia="lt-LT"/>
              </w:rPr>
            </w:pPr>
            <w:r w:rsidRPr="008C2B73">
              <w:rPr>
                <w:rFonts w:ascii="Times New Roman" w:eastAsia="Calibri" w:hAnsi="Times New Roman" w:cs="Times New Roman"/>
                <w:lang w:eastAsia="lt-LT"/>
              </w:rPr>
              <w:t>Tikslinės darbo grupės</w:t>
            </w:r>
          </w:p>
          <w:p w14:paraId="66C05D35" w14:textId="77777777" w:rsidR="00DB08BE" w:rsidRPr="008C2B73" w:rsidRDefault="00DB08BE" w:rsidP="009B472D">
            <w:pPr>
              <w:spacing w:after="0" w:line="240" w:lineRule="auto"/>
              <w:jc w:val="left"/>
              <w:rPr>
                <w:rFonts w:ascii="Times New Roman" w:eastAsia="Calibri" w:hAnsi="Times New Roman" w:cs="Times New Roman"/>
              </w:rPr>
            </w:pPr>
            <w:r w:rsidRPr="008C2B73">
              <w:rPr>
                <w:rFonts w:ascii="Times New Roman" w:eastAsia="Calibri" w:hAnsi="Times New Roman" w:cs="Times New Roman"/>
              </w:rPr>
              <w:t>Olweus programos koordinatorius, instruktorius</w:t>
            </w:r>
          </w:p>
          <w:p w14:paraId="7CC496DD" w14:textId="77777777" w:rsidR="00DB08BE" w:rsidRPr="008C2B73" w:rsidRDefault="00DB08BE" w:rsidP="009B472D">
            <w:pPr>
              <w:spacing w:after="0" w:line="240" w:lineRule="auto"/>
              <w:rPr>
                <w:rFonts w:ascii="Times New Roman" w:eastAsia="Calibri" w:hAnsi="Times New Roman" w:cs="Times New Roman"/>
                <w:lang w:eastAsia="lt-LT"/>
              </w:rPr>
            </w:pPr>
            <w:r w:rsidRPr="008C2B73">
              <w:rPr>
                <w:rFonts w:ascii="Times New Roman" w:eastAsia="Calibri" w:hAnsi="Times New Roman" w:cs="Times New Roman"/>
                <w:lang w:eastAsia="lt-LT"/>
              </w:rPr>
              <w:t xml:space="preserve">MSG lyderiai </w:t>
            </w:r>
          </w:p>
          <w:p w14:paraId="1C08B5AF" w14:textId="77777777" w:rsidR="00DB08BE" w:rsidRDefault="00DB08BE" w:rsidP="009B472D">
            <w:pPr>
              <w:spacing w:after="0" w:line="240" w:lineRule="auto"/>
              <w:rPr>
                <w:rFonts w:ascii="Times New Roman" w:eastAsia="Calibri" w:hAnsi="Times New Roman" w:cs="Times New Roman"/>
                <w:lang w:eastAsia="lt-LT"/>
              </w:rPr>
            </w:pPr>
            <w:r w:rsidRPr="008C2B73">
              <w:rPr>
                <w:rFonts w:ascii="Times New Roman" w:eastAsia="Calibri" w:hAnsi="Times New Roman" w:cs="Times New Roman"/>
                <w:lang w:eastAsia="lt-LT"/>
              </w:rPr>
              <w:t>Dalyvavimas MSG susirinkimuose</w:t>
            </w:r>
          </w:p>
          <w:p w14:paraId="1CDC899C" w14:textId="6374120E" w:rsidR="003F3E03" w:rsidRPr="008C2B73" w:rsidRDefault="003F3E03" w:rsidP="009B472D">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Prevencinės programos ,,Įveikime kartu“ vykdymas</w:t>
            </w:r>
          </w:p>
        </w:tc>
        <w:tc>
          <w:tcPr>
            <w:tcW w:w="1470" w:type="dxa"/>
          </w:tcPr>
          <w:p w14:paraId="5397D9BF" w14:textId="77777777" w:rsidR="00DB08BE" w:rsidRPr="008C2B73" w:rsidRDefault="00DB08BE" w:rsidP="009B472D">
            <w:pPr>
              <w:spacing w:after="0" w:line="240" w:lineRule="auto"/>
              <w:jc w:val="left"/>
              <w:rPr>
                <w:rFonts w:ascii="Times New Roman" w:eastAsia="Calibri" w:hAnsi="Times New Roman" w:cs="Times New Roman"/>
                <w:lang w:val="fr-FR"/>
              </w:rPr>
            </w:pPr>
            <w:r w:rsidRPr="008C2B73">
              <w:rPr>
                <w:rFonts w:ascii="Times New Roman" w:eastAsia="Calibri" w:hAnsi="Times New Roman" w:cs="Times New Roman"/>
                <w:lang w:val="fr-FR"/>
              </w:rPr>
              <w:t>5</w:t>
            </w:r>
            <w:r w:rsidR="000D43D8" w:rsidRPr="008C2B73">
              <w:rPr>
                <w:rFonts w:ascii="Times New Roman" w:eastAsia="Calibri" w:hAnsi="Times New Roman" w:cs="Times New Roman"/>
                <w:lang w:val="fr-FR"/>
              </w:rPr>
              <w:t xml:space="preserve"> </w:t>
            </w:r>
            <w:r w:rsidRPr="008C2B73">
              <w:rPr>
                <w:rFonts w:ascii="Times New Roman" w:eastAsia="Calibri" w:hAnsi="Times New Roman" w:cs="Times New Roman"/>
                <w:lang w:val="fr-FR"/>
              </w:rPr>
              <w:t>−</w:t>
            </w:r>
            <w:r w:rsidR="000D43D8" w:rsidRPr="008C2B73">
              <w:rPr>
                <w:rFonts w:ascii="Times New Roman" w:eastAsia="Calibri" w:hAnsi="Times New Roman" w:cs="Times New Roman"/>
                <w:lang w:val="fr-FR"/>
              </w:rPr>
              <w:t xml:space="preserve"> </w:t>
            </w:r>
            <w:r w:rsidRPr="008C2B73">
              <w:rPr>
                <w:rFonts w:ascii="Times New Roman" w:eastAsia="Calibri" w:hAnsi="Times New Roman" w:cs="Times New Roman"/>
                <w:lang w:val="fr-FR"/>
              </w:rPr>
              <w:t>50 val.</w:t>
            </w:r>
          </w:p>
          <w:p w14:paraId="03895772" w14:textId="77777777" w:rsidR="00DB08BE" w:rsidRPr="008C2B73" w:rsidRDefault="00DB08BE" w:rsidP="009B472D">
            <w:pPr>
              <w:spacing w:after="0" w:line="240" w:lineRule="auto"/>
              <w:jc w:val="left"/>
              <w:rPr>
                <w:rFonts w:ascii="Times New Roman" w:eastAsia="Calibri" w:hAnsi="Times New Roman" w:cs="Times New Roman"/>
                <w:lang w:val="sv-SE"/>
              </w:rPr>
            </w:pPr>
            <w:r w:rsidRPr="008C2B73">
              <w:rPr>
                <w:rFonts w:ascii="Times New Roman" w:eastAsia="Calibri" w:hAnsi="Times New Roman" w:cs="Times New Roman"/>
                <w:lang w:val="sv-SE"/>
              </w:rPr>
              <w:t>20 val.</w:t>
            </w:r>
          </w:p>
          <w:p w14:paraId="767EAAF6" w14:textId="77777777" w:rsidR="00DB08BE" w:rsidRPr="008C2B73" w:rsidRDefault="00DB08BE" w:rsidP="009B472D">
            <w:pPr>
              <w:spacing w:after="0" w:line="240" w:lineRule="auto"/>
              <w:jc w:val="left"/>
              <w:rPr>
                <w:rFonts w:ascii="Times New Roman" w:eastAsia="Calibri" w:hAnsi="Times New Roman" w:cs="Times New Roman"/>
                <w:lang w:val="sv-SE"/>
              </w:rPr>
            </w:pPr>
            <w:r w:rsidRPr="008C2B73">
              <w:rPr>
                <w:rFonts w:ascii="Times New Roman" w:eastAsia="Calibri" w:hAnsi="Times New Roman" w:cs="Times New Roman"/>
                <w:lang w:val="sv-SE"/>
              </w:rPr>
              <w:t>13 val.</w:t>
            </w:r>
          </w:p>
          <w:p w14:paraId="03E8FB98" w14:textId="77777777" w:rsidR="00DB08BE" w:rsidRDefault="00DB08BE" w:rsidP="009B472D">
            <w:pPr>
              <w:spacing w:after="0" w:line="240" w:lineRule="auto"/>
              <w:jc w:val="left"/>
              <w:rPr>
                <w:rFonts w:ascii="Times New Roman" w:eastAsia="Calibri" w:hAnsi="Times New Roman" w:cs="Times New Roman"/>
                <w:lang w:val="en-GB"/>
              </w:rPr>
            </w:pPr>
            <w:r w:rsidRPr="008C2B73">
              <w:rPr>
                <w:rFonts w:ascii="Times New Roman" w:eastAsia="Calibri" w:hAnsi="Times New Roman" w:cs="Times New Roman"/>
                <w:lang w:val="en-GB"/>
              </w:rPr>
              <w:t>8 val.</w:t>
            </w:r>
          </w:p>
          <w:p w14:paraId="74719BAC" w14:textId="76E597E5" w:rsidR="003F3E03" w:rsidRPr="008C2B73" w:rsidRDefault="003F3E03" w:rsidP="009B472D">
            <w:pPr>
              <w:spacing w:after="0" w:line="240" w:lineRule="auto"/>
              <w:jc w:val="left"/>
              <w:rPr>
                <w:rFonts w:ascii="Times New Roman" w:eastAsia="Calibri" w:hAnsi="Times New Roman" w:cs="Times New Roman"/>
                <w:lang w:val="en-GB"/>
              </w:rPr>
            </w:pPr>
            <w:r>
              <w:rPr>
                <w:rFonts w:ascii="Times New Roman" w:eastAsia="Calibri" w:hAnsi="Times New Roman" w:cs="Times New Roman"/>
                <w:lang w:val="en-GB"/>
              </w:rPr>
              <w:t>20 val</w:t>
            </w:r>
          </w:p>
        </w:tc>
      </w:tr>
      <w:tr w:rsidR="00DB08BE" w:rsidRPr="008C2B73" w14:paraId="4A7C5165" w14:textId="77777777" w:rsidTr="008C2B73">
        <w:trPr>
          <w:trHeight w:val="1149"/>
        </w:trPr>
        <w:tc>
          <w:tcPr>
            <w:tcW w:w="3397" w:type="dxa"/>
          </w:tcPr>
          <w:p w14:paraId="277CFE24" w14:textId="421771DD" w:rsidR="00DB08BE" w:rsidRPr="008C2B73" w:rsidRDefault="00DB08BE" w:rsidP="009B472D">
            <w:pPr>
              <w:tabs>
                <w:tab w:val="left" w:pos="599"/>
              </w:tabs>
              <w:spacing w:after="0" w:line="240" w:lineRule="auto"/>
              <w:ind w:left="60"/>
              <w:contextualSpacing/>
              <w:jc w:val="left"/>
              <w:rPr>
                <w:rFonts w:ascii="Times New Roman" w:hAnsi="Times New Roman" w:cs="Times New Roman"/>
                <w:lang w:val="en-US"/>
              </w:rPr>
            </w:pPr>
            <w:r w:rsidRPr="008C2B73">
              <w:rPr>
                <w:rFonts w:ascii="Times New Roman" w:hAnsi="Times New Roman" w:cs="Times New Roman"/>
                <w:bCs/>
                <w:lang w:val="en-US"/>
              </w:rPr>
              <w:t xml:space="preserve">1.2. </w:t>
            </w:r>
            <w:r w:rsidRPr="008C2B73">
              <w:rPr>
                <w:rFonts w:ascii="Times New Roman" w:hAnsi="Times New Roman" w:cs="Times New Roman"/>
                <w:bCs/>
              </w:rPr>
              <w:t>dalyvavimas mokyklos savivaldos veikloje ir</w:t>
            </w:r>
            <w:r w:rsidR="000E3CD5" w:rsidRPr="008C2B73">
              <w:rPr>
                <w:rFonts w:ascii="Times New Roman" w:hAnsi="Times New Roman" w:cs="Times New Roman"/>
                <w:bCs/>
              </w:rPr>
              <w:t xml:space="preserve"> </w:t>
            </w:r>
            <w:r w:rsidRPr="008C2B73">
              <w:rPr>
                <w:rFonts w:ascii="Times New Roman" w:hAnsi="Times New Roman" w:cs="Times New Roman"/>
                <w:bCs/>
              </w:rPr>
              <w:t>/ ar savivaldos veiklos administravimas</w:t>
            </w:r>
          </w:p>
        </w:tc>
        <w:tc>
          <w:tcPr>
            <w:tcW w:w="5306" w:type="dxa"/>
          </w:tcPr>
          <w:p w14:paraId="012E68AC" w14:textId="7991FEE6" w:rsidR="00DB08BE" w:rsidRPr="008C2B73" w:rsidRDefault="00147482" w:rsidP="009B472D">
            <w:pPr>
              <w:spacing w:after="0" w:line="240" w:lineRule="auto"/>
              <w:rPr>
                <w:rFonts w:ascii="Times New Roman" w:eastAsia="Calibri" w:hAnsi="Times New Roman" w:cs="Times New Roman"/>
                <w:lang w:eastAsia="lt-LT"/>
              </w:rPr>
            </w:pPr>
            <w:r w:rsidRPr="008C2B73">
              <w:rPr>
                <w:rFonts w:ascii="Times New Roman" w:eastAsia="Calibri" w:hAnsi="Times New Roman" w:cs="Times New Roman"/>
                <w:lang w:eastAsia="lt-LT"/>
              </w:rPr>
              <w:t>G</w:t>
            </w:r>
            <w:r w:rsidR="00DB08BE" w:rsidRPr="008C2B73">
              <w:rPr>
                <w:rFonts w:ascii="Times New Roman" w:eastAsia="Calibri" w:hAnsi="Times New Roman" w:cs="Times New Roman"/>
                <w:lang w:eastAsia="lt-LT"/>
              </w:rPr>
              <w:t xml:space="preserve">imnazijos taryba </w:t>
            </w:r>
          </w:p>
          <w:p w14:paraId="6C724DCC" w14:textId="77777777" w:rsidR="00DB08BE" w:rsidRPr="008C2B73" w:rsidRDefault="00DB08BE" w:rsidP="009B472D">
            <w:pPr>
              <w:spacing w:after="0" w:line="240" w:lineRule="auto"/>
              <w:rPr>
                <w:rFonts w:ascii="Times New Roman" w:eastAsia="Calibri" w:hAnsi="Times New Roman" w:cs="Times New Roman"/>
                <w:lang w:eastAsia="lt-LT"/>
              </w:rPr>
            </w:pPr>
            <w:r w:rsidRPr="008C2B73">
              <w:rPr>
                <w:rFonts w:ascii="Times New Roman" w:eastAsia="Calibri" w:hAnsi="Times New Roman" w:cs="Times New Roman"/>
                <w:lang w:eastAsia="lt-LT"/>
              </w:rPr>
              <w:t xml:space="preserve">Vaiko gerovės komisija </w:t>
            </w:r>
          </w:p>
          <w:p w14:paraId="308A0656" w14:textId="77777777" w:rsidR="003E2B57" w:rsidRDefault="00DB08BE" w:rsidP="003E2B57">
            <w:pPr>
              <w:spacing w:after="0" w:line="240" w:lineRule="auto"/>
              <w:rPr>
                <w:rFonts w:ascii="Times New Roman" w:eastAsia="Calibri" w:hAnsi="Times New Roman" w:cs="Times New Roman"/>
                <w:lang w:eastAsia="lt-LT"/>
              </w:rPr>
            </w:pPr>
            <w:r w:rsidRPr="008C2B73">
              <w:rPr>
                <w:rFonts w:ascii="Times New Roman" w:eastAsia="Calibri" w:hAnsi="Times New Roman" w:cs="Times New Roman"/>
                <w:lang w:eastAsia="lt-LT"/>
              </w:rPr>
              <w:t>Met</w:t>
            </w:r>
            <w:r w:rsidR="003E2B57">
              <w:rPr>
                <w:rFonts w:ascii="Times New Roman" w:eastAsia="Calibri" w:hAnsi="Times New Roman" w:cs="Times New Roman"/>
                <w:lang w:eastAsia="lt-LT"/>
              </w:rPr>
              <w:t xml:space="preserve">odinės tarybos pirmininkas </w:t>
            </w:r>
          </w:p>
          <w:p w14:paraId="7FACA590" w14:textId="3A21E22A" w:rsidR="003E2B57" w:rsidRPr="003E2B57" w:rsidRDefault="003E2B57" w:rsidP="003E2B57">
            <w:pPr>
              <w:spacing w:after="0" w:line="240" w:lineRule="auto"/>
              <w:rPr>
                <w:rFonts w:ascii="Times New Roman" w:eastAsia="Calibri" w:hAnsi="Times New Roman" w:cs="Times New Roman"/>
                <w:lang w:eastAsia="lt-LT"/>
              </w:rPr>
            </w:pPr>
            <w:r w:rsidRPr="003E2B57">
              <w:rPr>
                <w:rFonts w:ascii="Times New Roman" w:eastAsia="Calibri" w:hAnsi="Times New Roman" w:cs="Times New Roman"/>
                <w:bCs/>
                <w:iCs/>
                <w:lang w:val="en-US" w:eastAsia="lt-LT"/>
              </w:rPr>
              <w:t>Ugdymo</w:t>
            </w:r>
            <w:r w:rsidRPr="003E2B57">
              <w:rPr>
                <w:rFonts w:ascii="Times New Roman" w:eastAsia="Calibri" w:hAnsi="Times New Roman" w:cs="Times New Roman"/>
                <w:lang w:val="en-US" w:eastAsia="lt-LT"/>
              </w:rPr>
              <w:t xml:space="preserve"> plano projekto rengimo grupė</w:t>
            </w:r>
          </w:p>
          <w:p w14:paraId="6A3C5B49" w14:textId="5765A467" w:rsidR="00DB08BE" w:rsidRPr="00AB2113" w:rsidRDefault="003E2B57" w:rsidP="009B472D">
            <w:pPr>
              <w:spacing w:after="0" w:line="240" w:lineRule="auto"/>
              <w:rPr>
                <w:rFonts w:ascii="Times New Roman" w:eastAsia="Calibri" w:hAnsi="Times New Roman" w:cs="Times New Roman"/>
                <w:lang w:val="en-US" w:eastAsia="lt-LT"/>
              </w:rPr>
            </w:pPr>
            <w:r w:rsidRPr="003E2B57">
              <w:rPr>
                <w:rFonts w:ascii="Times New Roman" w:eastAsia="Calibri" w:hAnsi="Times New Roman" w:cs="Times New Roman"/>
                <w:lang w:val="en-US" w:eastAsia="lt-LT"/>
              </w:rPr>
              <w:t>Gimnazijos veiklos planavimo grupė</w:t>
            </w:r>
          </w:p>
        </w:tc>
        <w:tc>
          <w:tcPr>
            <w:tcW w:w="1470" w:type="dxa"/>
          </w:tcPr>
          <w:p w14:paraId="2886E19A" w14:textId="4429E9E7" w:rsidR="00DB08BE" w:rsidRPr="008C2B73" w:rsidRDefault="00B15F8E" w:rsidP="00F40EF6">
            <w:pPr>
              <w:spacing w:after="0" w:line="240" w:lineRule="auto"/>
              <w:jc w:val="left"/>
              <w:rPr>
                <w:rFonts w:ascii="Times New Roman" w:eastAsia="Calibri" w:hAnsi="Times New Roman" w:cs="Times New Roman"/>
                <w:lang w:val="fr-FR" w:eastAsia="lt-LT"/>
              </w:rPr>
            </w:pPr>
            <w:r w:rsidRPr="008C2B73">
              <w:rPr>
                <w:rFonts w:ascii="Times New Roman" w:eastAsia="Calibri" w:hAnsi="Times New Roman" w:cs="Times New Roman"/>
                <w:lang w:val="fr-FR" w:eastAsia="lt-LT"/>
              </w:rPr>
              <w:t>10</w:t>
            </w:r>
            <w:r w:rsidR="00DB08BE" w:rsidRPr="008C2B73">
              <w:rPr>
                <w:rFonts w:ascii="Times New Roman" w:eastAsia="Calibri" w:hAnsi="Times New Roman" w:cs="Times New Roman"/>
                <w:lang w:val="fr-FR" w:eastAsia="lt-LT"/>
              </w:rPr>
              <w:t xml:space="preserve"> val.</w:t>
            </w:r>
          </w:p>
          <w:p w14:paraId="5989A1DE" w14:textId="54834A33" w:rsidR="00DB08BE" w:rsidRPr="008C2B73" w:rsidRDefault="00B15F8E" w:rsidP="00F40EF6">
            <w:pPr>
              <w:spacing w:after="0" w:line="240" w:lineRule="auto"/>
              <w:jc w:val="left"/>
              <w:rPr>
                <w:rFonts w:ascii="Times New Roman" w:eastAsia="Calibri" w:hAnsi="Times New Roman" w:cs="Times New Roman"/>
                <w:lang w:val="fr-FR" w:eastAsia="lt-LT"/>
              </w:rPr>
            </w:pPr>
            <w:r w:rsidRPr="008C2B73">
              <w:rPr>
                <w:rFonts w:ascii="Times New Roman" w:eastAsia="Calibri" w:hAnsi="Times New Roman" w:cs="Times New Roman"/>
                <w:lang w:val="fr-FR" w:eastAsia="lt-LT"/>
              </w:rPr>
              <w:t>20</w:t>
            </w:r>
            <w:r w:rsidR="00DB08BE" w:rsidRPr="008C2B73">
              <w:rPr>
                <w:rFonts w:ascii="Times New Roman" w:eastAsia="Calibri" w:hAnsi="Times New Roman" w:cs="Times New Roman"/>
                <w:lang w:val="fr-FR" w:eastAsia="lt-LT"/>
              </w:rPr>
              <w:t xml:space="preserve"> val.</w:t>
            </w:r>
          </w:p>
          <w:p w14:paraId="40EE45B1" w14:textId="77777777" w:rsidR="00DB08BE" w:rsidRDefault="00F40EF6" w:rsidP="00F40EF6">
            <w:pPr>
              <w:spacing w:after="0" w:line="240" w:lineRule="auto"/>
              <w:jc w:val="left"/>
              <w:rPr>
                <w:rFonts w:ascii="Times New Roman" w:eastAsia="Calibri" w:hAnsi="Times New Roman" w:cs="Times New Roman"/>
                <w:lang w:val="fr-FR" w:eastAsia="lt-LT"/>
              </w:rPr>
            </w:pPr>
            <w:r w:rsidRPr="008C2B73">
              <w:rPr>
                <w:rFonts w:ascii="Times New Roman" w:eastAsia="Calibri" w:hAnsi="Times New Roman" w:cs="Times New Roman"/>
                <w:lang w:val="fr-FR" w:eastAsia="lt-LT"/>
              </w:rPr>
              <w:t>42</w:t>
            </w:r>
            <w:r w:rsidR="00353C40" w:rsidRPr="008C2B73">
              <w:rPr>
                <w:rFonts w:ascii="Times New Roman" w:eastAsia="Calibri" w:hAnsi="Times New Roman" w:cs="Times New Roman"/>
                <w:lang w:val="fr-FR" w:eastAsia="lt-LT"/>
              </w:rPr>
              <w:t xml:space="preserve"> </w:t>
            </w:r>
            <w:r w:rsidR="00CA429B" w:rsidRPr="008C2B73">
              <w:rPr>
                <w:rFonts w:ascii="Times New Roman" w:eastAsia="Calibri" w:hAnsi="Times New Roman" w:cs="Times New Roman"/>
                <w:lang w:val="fr-FR" w:eastAsia="lt-LT"/>
              </w:rPr>
              <w:t>v</w:t>
            </w:r>
            <w:r w:rsidRPr="008C2B73">
              <w:rPr>
                <w:rFonts w:ascii="Times New Roman" w:eastAsia="Calibri" w:hAnsi="Times New Roman" w:cs="Times New Roman"/>
                <w:lang w:val="fr-FR" w:eastAsia="lt-LT"/>
              </w:rPr>
              <w:t>al</w:t>
            </w:r>
          </w:p>
          <w:p w14:paraId="73BE7FA1" w14:textId="02DE528F" w:rsidR="003E2B57" w:rsidRDefault="003E2B57" w:rsidP="00F40EF6">
            <w:pPr>
              <w:spacing w:after="0" w:line="240" w:lineRule="auto"/>
              <w:jc w:val="left"/>
              <w:rPr>
                <w:rFonts w:ascii="Times New Roman" w:eastAsia="Calibri" w:hAnsi="Times New Roman" w:cs="Times New Roman"/>
                <w:lang w:val="fr-FR" w:eastAsia="lt-LT"/>
              </w:rPr>
            </w:pPr>
            <w:r>
              <w:rPr>
                <w:rFonts w:ascii="Times New Roman" w:eastAsia="Calibri" w:hAnsi="Times New Roman" w:cs="Times New Roman"/>
                <w:lang w:val="fr-FR" w:eastAsia="lt-LT"/>
              </w:rPr>
              <w:t>10 val</w:t>
            </w:r>
          </w:p>
          <w:p w14:paraId="5C3DD0B3" w14:textId="65231308" w:rsidR="003E2B57" w:rsidRPr="008C2B73" w:rsidRDefault="003E2B57" w:rsidP="00F40EF6">
            <w:pPr>
              <w:spacing w:after="0" w:line="240" w:lineRule="auto"/>
              <w:jc w:val="left"/>
              <w:rPr>
                <w:rFonts w:ascii="Times New Roman" w:eastAsia="Calibri" w:hAnsi="Times New Roman" w:cs="Times New Roman"/>
                <w:lang w:val="fr-FR" w:eastAsia="lt-LT"/>
              </w:rPr>
            </w:pPr>
            <w:r>
              <w:rPr>
                <w:rFonts w:ascii="Times New Roman" w:eastAsia="Calibri" w:hAnsi="Times New Roman" w:cs="Times New Roman"/>
                <w:lang w:val="fr-FR" w:eastAsia="lt-LT"/>
              </w:rPr>
              <w:t>Iki 40 val</w:t>
            </w:r>
          </w:p>
        </w:tc>
      </w:tr>
      <w:tr w:rsidR="00DB08BE" w:rsidRPr="008C2B73" w14:paraId="26F7E41E" w14:textId="77777777" w:rsidTr="008C2B73">
        <w:trPr>
          <w:trHeight w:val="20"/>
        </w:trPr>
        <w:tc>
          <w:tcPr>
            <w:tcW w:w="3397" w:type="dxa"/>
          </w:tcPr>
          <w:p w14:paraId="1E4B7EE3" w14:textId="374CF791" w:rsidR="00DB08BE" w:rsidRPr="008C2B73" w:rsidRDefault="00CA429B" w:rsidP="00CA429B">
            <w:pPr>
              <w:tabs>
                <w:tab w:val="left" w:pos="457"/>
              </w:tabs>
              <w:spacing w:after="0" w:line="240" w:lineRule="auto"/>
              <w:contextualSpacing/>
              <w:jc w:val="left"/>
              <w:rPr>
                <w:rFonts w:ascii="Times New Roman" w:hAnsi="Times New Roman" w:cs="Times New Roman"/>
                <w:lang w:val="sv-SE"/>
              </w:rPr>
            </w:pPr>
            <w:r w:rsidRPr="008C2B73">
              <w:rPr>
                <w:rFonts w:ascii="Times New Roman" w:hAnsi="Times New Roman" w:cs="Times New Roman"/>
                <w:bCs/>
                <w:lang w:val="sv-SE"/>
              </w:rPr>
              <w:t>1.3.</w:t>
            </w:r>
            <w:r w:rsidR="00DB08BE" w:rsidRPr="008C2B73">
              <w:rPr>
                <w:rFonts w:ascii="Times New Roman" w:hAnsi="Times New Roman" w:cs="Times New Roman"/>
                <w:bCs/>
                <w:lang w:val="sv-SE"/>
              </w:rPr>
              <w:t xml:space="preserve"> mokyklos renginių ar tikslinių edukacinių veiklų or</w:t>
            </w:r>
            <w:r w:rsidR="009B472D" w:rsidRPr="008C2B73">
              <w:rPr>
                <w:rFonts w:ascii="Times New Roman" w:hAnsi="Times New Roman" w:cs="Times New Roman"/>
                <w:bCs/>
                <w:lang w:val="sv-SE"/>
              </w:rPr>
              <w:t>ganizavimas ir dalyvavimas jose</w:t>
            </w:r>
          </w:p>
        </w:tc>
        <w:tc>
          <w:tcPr>
            <w:tcW w:w="5306" w:type="dxa"/>
          </w:tcPr>
          <w:p w14:paraId="514F9338" w14:textId="6DE44A1B" w:rsidR="00DB08BE" w:rsidRPr="008C2B73" w:rsidRDefault="00DB08BE" w:rsidP="009B472D">
            <w:pPr>
              <w:spacing w:after="0" w:line="240" w:lineRule="auto"/>
              <w:rPr>
                <w:rFonts w:ascii="Times New Roman" w:eastAsia="Calibri" w:hAnsi="Times New Roman" w:cs="Times New Roman"/>
                <w:lang w:eastAsia="lt-LT"/>
              </w:rPr>
            </w:pPr>
            <w:r w:rsidRPr="008C2B73">
              <w:rPr>
                <w:rFonts w:ascii="Times New Roman" w:eastAsia="Calibri" w:hAnsi="Times New Roman" w:cs="Times New Roman"/>
                <w:lang w:eastAsia="lt-LT"/>
              </w:rPr>
              <w:t xml:space="preserve">Mokyklos </w:t>
            </w:r>
            <w:r w:rsidRPr="008C2B73">
              <w:rPr>
                <w:rFonts w:ascii="Times New Roman" w:hAnsi="Times New Roman" w:cs="Times New Roman"/>
                <w:lang w:eastAsia="lt-LT"/>
              </w:rPr>
              <w:t xml:space="preserve">(koncentro </w:t>
            </w:r>
            <w:r w:rsidR="00147482" w:rsidRPr="008C2B73">
              <w:rPr>
                <w:rFonts w:ascii="Times New Roman" w:hAnsi="Times New Roman" w:cs="Times New Roman"/>
                <w:lang w:eastAsia="lt-LT"/>
              </w:rPr>
              <w:t>apimties) ar rajono</w:t>
            </w:r>
            <w:r w:rsidRPr="008C2B73">
              <w:rPr>
                <w:rFonts w:ascii="Times New Roman" w:hAnsi="Times New Roman" w:cs="Times New Roman"/>
                <w:lang w:eastAsia="lt-LT"/>
              </w:rPr>
              <w:t xml:space="preserve"> renginių, varžybų mokykloje organizavimas ne pamokų metu</w:t>
            </w:r>
          </w:p>
          <w:p w14:paraId="74CFB37E" w14:textId="77777777" w:rsidR="00DB08BE" w:rsidRPr="008C2B73" w:rsidRDefault="00DB08BE" w:rsidP="009B472D">
            <w:pPr>
              <w:spacing w:after="0" w:line="240" w:lineRule="auto"/>
              <w:rPr>
                <w:rFonts w:ascii="Times New Roman" w:hAnsi="Times New Roman" w:cs="Times New Roman"/>
                <w:color w:val="000000"/>
                <w:lang w:eastAsia="lt-LT"/>
              </w:rPr>
            </w:pPr>
          </w:p>
        </w:tc>
        <w:tc>
          <w:tcPr>
            <w:tcW w:w="1470" w:type="dxa"/>
            <w:vAlign w:val="center"/>
          </w:tcPr>
          <w:p w14:paraId="5F25D50B" w14:textId="58A1DE2A" w:rsidR="00DB08BE" w:rsidRPr="008C2B73" w:rsidRDefault="00B15F8E" w:rsidP="00353C40">
            <w:pPr>
              <w:spacing w:after="0" w:line="240" w:lineRule="auto"/>
              <w:jc w:val="left"/>
              <w:rPr>
                <w:rFonts w:ascii="Times New Roman" w:eastAsia="Calibri" w:hAnsi="Times New Roman" w:cs="Times New Roman"/>
              </w:rPr>
            </w:pPr>
            <w:r w:rsidRPr="008C2B73">
              <w:rPr>
                <w:rFonts w:ascii="Times New Roman" w:eastAsia="Calibri" w:hAnsi="Times New Roman" w:cs="Times New Roman"/>
              </w:rPr>
              <w:t>Pagal faktą</w:t>
            </w:r>
          </w:p>
          <w:p w14:paraId="496AF2F8" w14:textId="77777777" w:rsidR="00DB08BE" w:rsidRPr="008C2B73" w:rsidRDefault="00DB08BE" w:rsidP="00CA429B">
            <w:pPr>
              <w:spacing w:after="0" w:line="240" w:lineRule="auto"/>
              <w:jc w:val="left"/>
              <w:rPr>
                <w:rFonts w:ascii="Times New Roman" w:eastAsia="Calibri" w:hAnsi="Times New Roman" w:cs="Times New Roman"/>
              </w:rPr>
            </w:pPr>
          </w:p>
        </w:tc>
      </w:tr>
      <w:tr w:rsidR="00DB08BE" w:rsidRPr="008C2B73" w14:paraId="642DF615" w14:textId="77777777" w:rsidTr="008C2B73">
        <w:trPr>
          <w:trHeight w:val="20"/>
        </w:trPr>
        <w:tc>
          <w:tcPr>
            <w:tcW w:w="3397" w:type="dxa"/>
          </w:tcPr>
          <w:p w14:paraId="0EF72C71" w14:textId="1B9B7EFE" w:rsidR="00DB08BE" w:rsidRPr="008C2B73" w:rsidRDefault="00CA429B" w:rsidP="00CA429B">
            <w:pPr>
              <w:tabs>
                <w:tab w:val="left" w:pos="457"/>
              </w:tabs>
              <w:spacing w:after="0" w:line="240" w:lineRule="auto"/>
              <w:contextualSpacing/>
              <w:jc w:val="left"/>
              <w:rPr>
                <w:rFonts w:ascii="Times New Roman" w:hAnsi="Times New Roman" w:cs="Times New Roman"/>
              </w:rPr>
            </w:pPr>
            <w:r w:rsidRPr="008C2B73">
              <w:rPr>
                <w:rFonts w:ascii="Times New Roman" w:hAnsi="Times New Roman" w:cs="Times New Roman"/>
                <w:bCs/>
              </w:rPr>
              <w:t xml:space="preserve">1.4. </w:t>
            </w:r>
            <w:r w:rsidR="00DB08BE" w:rsidRPr="008C2B73">
              <w:rPr>
                <w:rFonts w:ascii="Times New Roman" w:hAnsi="Times New Roman" w:cs="Times New Roman"/>
                <w:bCs/>
              </w:rPr>
              <w:t xml:space="preserve"> mokyklos informacinių technologijų diegimo ir taikymo ugdymo procese, socialinių tinklų grupių veiklos koordinavimas</w:t>
            </w:r>
          </w:p>
        </w:tc>
        <w:tc>
          <w:tcPr>
            <w:tcW w:w="5306" w:type="dxa"/>
          </w:tcPr>
          <w:p w14:paraId="3B70A0DA" w14:textId="77777777" w:rsidR="00DB08BE" w:rsidRPr="008C2B73" w:rsidRDefault="00DB08BE" w:rsidP="009B472D">
            <w:pPr>
              <w:spacing w:after="0" w:line="240" w:lineRule="auto"/>
              <w:rPr>
                <w:rFonts w:ascii="Times New Roman" w:eastAsia="Calibri" w:hAnsi="Times New Roman" w:cs="Times New Roman"/>
                <w:lang w:eastAsia="lt-LT"/>
              </w:rPr>
            </w:pPr>
            <w:r w:rsidRPr="008C2B73">
              <w:rPr>
                <w:rFonts w:ascii="Times New Roman" w:eastAsia="Calibri" w:hAnsi="Times New Roman" w:cs="Times New Roman"/>
                <w:lang w:eastAsia="lt-LT"/>
              </w:rPr>
              <w:t>Socialinių tinklų koordinavimas</w:t>
            </w:r>
          </w:p>
          <w:p w14:paraId="6AD78EB4" w14:textId="77777777" w:rsidR="00DB08BE" w:rsidRPr="008C2B73" w:rsidRDefault="006B6451" w:rsidP="009B472D">
            <w:pPr>
              <w:spacing w:after="0" w:line="240" w:lineRule="auto"/>
              <w:rPr>
                <w:rFonts w:ascii="Times New Roman" w:eastAsia="Calibri" w:hAnsi="Times New Roman" w:cs="Times New Roman"/>
                <w:lang w:eastAsia="lt-LT"/>
              </w:rPr>
            </w:pPr>
            <w:r w:rsidRPr="008C2B73">
              <w:rPr>
                <w:rFonts w:ascii="Times New Roman" w:eastAsia="Calibri" w:hAnsi="Times New Roman" w:cs="Times New Roman"/>
                <w:lang w:eastAsia="lt-LT"/>
              </w:rPr>
              <w:t>Mano dienyno administravimas</w:t>
            </w:r>
          </w:p>
          <w:p w14:paraId="52380FE7" w14:textId="7B5AB196" w:rsidR="006B6451" w:rsidRPr="008C2B73" w:rsidRDefault="006B6451" w:rsidP="006B6451">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Gimnazijos interneto svetainės administravimas</w:t>
            </w:r>
          </w:p>
          <w:p w14:paraId="6A8A827A" w14:textId="77777777" w:rsidR="00DB08BE" w:rsidRPr="008C2B73" w:rsidRDefault="00DB08BE" w:rsidP="009B472D">
            <w:pPr>
              <w:spacing w:after="0" w:line="240" w:lineRule="auto"/>
              <w:rPr>
                <w:rFonts w:ascii="Times New Roman" w:eastAsia="Calibri" w:hAnsi="Times New Roman" w:cs="Times New Roman"/>
                <w:lang w:eastAsia="lt-LT"/>
              </w:rPr>
            </w:pPr>
          </w:p>
          <w:p w14:paraId="5EBC8285" w14:textId="77777777" w:rsidR="00DB08BE" w:rsidRPr="008C2B73" w:rsidRDefault="00DB08BE" w:rsidP="009B472D">
            <w:pPr>
              <w:spacing w:after="0" w:line="240" w:lineRule="auto"/>
              <w:rPr>
                <w:rFonts w:ascii="Times New Roman" w:eastAsia="Calibri" w:hAnsi="Times New Roman" w:cs="Times New Roman"/>
                <w:lang w:eastAsia="lt-LT"/>
              </w:rPr>
            </w:pPr>
          </w:p>
        </w:tc>
        <w:tc>
          <w:tcPr>
            <w:tcW w:w="1470" w:type="dxa"/>
          </w:tcPr>
          <w:p w14:paraId="00E8205B" w14:textId="0FF2AB14" w:rsidR="00DB08BE" w:rsidRPr="008C2B73" w:rsidRDefault="007E1FD4" w:rsidP="009B472D">
            <w:pPr>
              <w:spacing w:after="0" w:line="240" w:lineRule="auto"/>
              <w:rPr>
                <w:rFonts w:ascii="Times New Roman" w:eastAsia="Calibri" w:hAnsi="Times New Roman" w:cs="Times New Roman"/>
                <w:lang w:eastAsia="lt-LT"/>
              </w:rPr>
            </w:pPr>
            <w:r w:rsidRPr="008C2B73">
              <w:rPr>
                <w:rFonts w:ascii="Times New Roman" w:eastAsia="Calibri" w:hAnsi="Times New Roman" w:cs="Times New Roman"/>
                <w:lang w:eastAsia="lt-LT"/>
              </w:rPr>
              <w:t xml:space="preserve">Iki </w:t>
            </w:r>
            <w:r w:rsidR="00DB08BE" w:rsidRPr="008C2B73">
              <w:rPr>
                <w:rFonts w:ascii="Times New Roman" w:eastAsia="Calibri" w:hAnsi="Times New Roman" w:cs="Times New Roman"/>
                <w:lang w:eastAsia="lt-LT"/>
              </w:rPr>
              <w:t>100 val.</w:t>
            </w:r>
          </w:p>
        </w:tc>
      </w:tr>
      <w:tr w:rsidR="00D0282F" w:rsidRPr="008C2B73" w14:paraId="17EB711E" w14:textId="77777777" w:rsidTr="008C2B73">
        <w:trPr>
          <w:trHeight w:val="20"/>
        </w:trPr>
        <w:tc>
          <w:tcPr>
            <w:tcW w:w="3397" w:type="dxa"/>
          </w:tcPr>
          <w:p w14:paraId="7CC2DF8F" w14:textId="4BC6F6D2" w:rsidR="00D0282F" w:rsidRPr="008C2B73" w:rsidRDefault="00D0282F" w:rsidP="00CA429B">
            <w:pPr>
              <w:tabs>
                <w:tab w:val="left" w:pos="457"/>
              </w:tabs>
              <w:spacing w:after="0" w:line="240" w:lineRule="auto"/>
              <w:contextualSpacing/>
              <w:jc w:val="left"/>
              <w:rPr>
                <w:rFonts w:ascii="Times New Roman" w:hAnsi="Times New Roman" w:cs="Times New Roman"/>
                <w:bCs/>
              </w:rPr>
            </w:pPr>
            <w:r w:rsidRPr="008C2B73">
              <w:rPr>
                <w:rFonts w:ascii="Times New Roman" w:hAnsi="Times New Roman" w:cs="Times New Roman"/>
                <w:bCs/>
              </w:rPr>
              <w:t>1.5. ES programos vykdymas ikimokyklinio, priešmokyklinio, 1-4 kl. (Vaisių ir daržovių , pieno ir pieno produktų vartojimo skatinimas)</w:t>
            </w:r>
          </w:p>
        </w:tc>
        <w:tc>
          <w:tcPr>
            <w:tcW w:w="5306" w:type="dxa"/>
          </w:tcPr>
          <w:p w14:paraId="5B076FF4" w14:textId="00E4F03D" w:rsidR="00D0282F" w:rsidRPr="008C2B73" w:rsidRDefault="00F40EF6" w:rsidP="009B472D">
            <w:pPr>
              <w:spacing w:after="0" w:line="240" w:lineRule="auto"/>
              <w:rPr>
                <w:rFonts w:ascii="Times New Roman" w:eastAsia="Calibri" w:hAnsi="Times New Roman" w:cs="Times New Roman"/>
                <w:lang w:eastAsia="lt-LT"/>
              </w:rPr>
            </w:pPr>
            <w:r w:rsidRPr="008C2B73">
              <w:rPr>
                <w:rFonts w:ascii="Times New Roman" w:eastAsia="Calibri" w:hAnsi="Times New Roman" w:cs="Times New Roman"/>
                <w:bCs/>
                <w:lang w:eastAsia="lt-LT"/>
              </w:rPr>
              <w:t>Vaisių ir daržovių, pieno ir pieno produktų dalinimas, apskaitos vedimas.</w:t>
            </w:r>
          </w:p>
        </w:tc>
        <w:tc>
          <w:tcPr>
            <w:tcW w:w="1470" w:type="dxa"/>
          </w:tcPr>
          <w:p w14:paraId="475EB8FC" w14:textId="69E1163F" w:rsidR="00D0282F" w:rsidRPr="008C2B73" w:rsidRDefault="00F40EF6" w:rsidP="009B472D">
            <w:pPr>
              <w:spacing w:after="0" w:line="240" w:lineRule="auto"/>
              <w:rPr>
                <w:rFonts w:ascii="Times New Roman" w:eastAsia="Calibri" w:hAnsi="Times New Roman" w:cs="Times New Roman"/>
                <w:lang w:eastAsia="lt-LT"/>
              </w:rPr>
            </w:pPr>
            <w:r w:rsidRPr="008C2B73">
              <w:rPr>
                <w:rFonts w:ascii="Times New Roman" w:eastAsia="Calibri" w:hAnsi="Times New Roman" w:cs="Times New Roman"/>
                <w:lang w:eastAsia="lt-LT"/>
              </w:rPr>
              <w:t>37 val.</w:t>
            </w:r>
          </w:p>
        </w:tc>
      </w:tr>
      <w:tr w:rsidR="00DB08BE" w:rsidRPr="008C2B73" w14:paraId="747ED38F" w14:textId="77777777" w:rsidTr="008C2B73">
        <w:trPr>
          <w:trHeight w:val="421"/>
        </w:trPr>
        <w:tc>
          <w:tcPr>
            <w:tcW w:w="10173" w:type="dxa"/>
            <w:gridSpan w:val="3"/>
          </w:tcPr>
          <w:p w14:paraId="52467838" w14:textId="77777777" w:rsidR="00DB08BE" w:rsidRPr="008C2B73" w:rsidRDefault="00DB08BE" w:rsidP="009B472D">
            <w:pPr>
              <w:spacing w:after="0" w:line="240" w:lineRule="auto"/>
              <w:jc w:val="center"/>
              <w:rPr>
                <w:rFonts w:ascii="Times New Roman" w:eastAsia="Calibri" w:hAnsi="Times New Roman" w:cs="Times New Roman"/>
                <w:b/>
                <w:bCs/>
                <w:u w:val="single"/>
                <w:lang w:eastAsia="lt-LT"/>
              </w:rPr>
            </w:pPr>
            <w:r w:rsidRPr="008C2B73">
              <w:rPr>
                <w:rFonts w:ascii="Times New Roman" w:eastAsia="Calibri" w:hAnsi="Times New Roman" w:cs="Times New Roman"/>
                <w:b/>
                <w:bCs/>
                <w:u w:val="single"/>
                <w:lang w:eastAsia="lt-LT"/>
              </w:rPr>
              <w:t>2. Mokyklos ugdymo turinio formavimo veiklos</w:t>
            </w:r>
          </w:p>
        </w:tc>
      </w:tr>
      <w:tr w:rsidR="00DB08BE" w:rsidRPr="008C2B73" w14:paraId="077494AC" w14:textId="77777777" w:rsidTr="008C2B73">
        <w:trPr>
          <w:trHeight w:val="20"/>
        </w:trPr>
        <w:tc>
          <w:tcPr>
            <w:tcW w:w="3397" w:type="dxa"/>
          </w:tcPr>
          <w:p w14:paraId="4086FF46" w14:textId="77777777" w:rsidR="00DB08BE" w:rsidRPr="008C2B73" w:rsidRDefault="00DB08BE"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bCs/>
                <w:lang w:eastAsia="lt-LT"/>
              </w:rPr>
              <w:t xml:space="preserve">2.1. bendrų dalyko ar ugdymo srities veiklų koordinavimas ir dalyvavimas jose; </w:t>
            </w:r>
          </w:p>
        </w:tc>
        <w:tc>
          <w:tcPr>
            <w:tcW w:w="5306" w:type="dxa"/>
          </w:tcPr>
          <w:p w14:paraId="15FBF0AE" w14:textId="77777777" w:rsidR="00DB08BE" w:rsidRPr="008C2B73" w:rsidRDefault="00DB08BE"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Vadovavimas metodinėms grupėms</w:t>
            </w:r>
          </w:p>
          <w:p w14:paraId="7D4D0B4A" w14:textId="77777777" w:rsidR="00DB08BE" w:rsidRPr="008C2B73" w:rsidRDefault="00DB08BE" w:rsidP="009B472D">
            <w:pPr>
              <w:spacing w:after="0" w:line="240" w:lineRule="auto"/>
              <w:jc w:val="left"/>
              <w:rPr>
                <w:rFonts w:ascii="Times New Roman" w:eastAsia="Calibri" w:hAnsi="Times New Roman" w:cs="Times New Roman"/>
                <w:lang w:eastAsia="lt-LT"/>
              </w:rPr>
            </w:pPr>
          </w:p>
          <w:p w14:paraId="0FB70C0C" w14:textId="77777777" w:rsidR="00DB08BE" w:rsidRPr="008C2B73" w:rsidRDefault="00DB08BE" w:rsidP="009B472D">
            <w:pPr>
              <w:spacing w:after="0" w:line="240" w:lineRule="auto"/>
              <w:jc w:val="left"/>
              <w:rPr>
                <w:rFonts w:ascii="Times New Roman" w:eastAsia="Calibri" w:hAnsi="Times New Roman" w:cs="Times New Roman"/>
                <w:lang w:eastAsia="lt-LT"/>
              </w:rPr>
            </w:pPr>
          </w:p>
        </w:tc>
        <w:tc>
          <w:tcPr>
            <w:tcW w:w="1470" w:type="dxa"/>
          </w:tcPr>
          <w:p w14:paraId="7C55ED11" w14:textId="00FEF5A0" w:rsidR="00DB08BE" w:rsidRPr="008C2B73" w:rsidRDefault="00DB08BE" w:rsidP="00147482">
            <w:pPr>
              <w:spacing w:after="0" w:line="240" w:lineRule="auto"/>
              <w:jc w:val="left"/>
              <w:rPr>
                <w:rFonts w:ascii="Times New Roman" w:eastAsia="Calibri" w:hAnsi="Times New Roman" w:cs="Times New Roman"/>
                <w:lang w:val="en-GB" w:eastAsia="lt-LT"/>
              </w:rPr>
            </w:pPr>
            <w:r w:rsidRPr="008C2B73">
              <w:rPr>
                <w:rFonts w:ascii="Times New Roman" w:eastAsia="Calibri" w:hAnsi="Times New Roman" w:cs="Times New Roman"/>
                <w:lang w:eastAsia="lt-LT"/>
              </w:rPr>
              <w:t xml:space="preserve">30 − 40 val. </w:t>
            </w:r>
          </w:p>
        </w:tc>
      </w:tr>
      <w:tr w:rsidR="00DB08BE" w:rsidRPr="008C2B73" w14:paraId="4C630B83" w14:textId="77777777" w:rsidTr="008C2B73">
        <w:trPr>
          <w:trHeight w:val="20"/>
        </w:trPr>
        <w:tc>
          <w:tcPr>
            <w:tcW w:w="3397" w:type="dxa"/>
          </w:tcPr>
          <w:p w14:paraId="1E7848C1" w14:textId="77777777" w:rsidR="00DB08BE" w:rsidRPr="008C2B73" w:rsidRDefault="00DB08BE"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bCs/>
                <w:lang w:eastAsia="lt-LT"/>
              </w:rPr>
              <w:t>2.2. mokyklos ugdymo turiniui įgyvendinti skirtų programų, dalyko kurso ar dalyko modulio programų rengimas</w:t>
            </w:r>
          </w:p>
        </w:tc>
        <w:tc>
          <w:tcPr>
            <w:tcW w:w="5306" w:type="dxa"/>
          </w:tcPr>
          <w:p w14:paraId="078BC56B" w14:textId="7D2E716E" w:rsidR="00DB08BE" w:rsidRPr="008C2B73" w:rsidRDefault="00F40EF6"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Paty</w:t>
            </w:r>
            <w:r w:rsidR="00B13255" w:rsidRPr="008C2B73">
              <w:rPr>
                <w:rFonts w:ascii="Times New Roman" w:eastAsia="Calibri" w:hAnsi="Times New Roman" w:cs="Times New Roman"/>
                <w:lang w:eastAsia="lt-LT"/>
              </w:rPr>
              <w:t>rimi</w:t>
            </w:r>
            <w:r w:rsidR="00DB08BE" w:rsidRPr="008C2B73">
              <w:rPr>
                <w:rFonts w:ascii="Times New Roman" w:eastAsia="Calibri" w:hAnsi="Times New Roman" w:cs="Times New Roman"/>
                <w:lang w:eastAsia="lt-LT"/>
              </w:rPr>
              <w:t>nio ugdymo programos rengimas, pasiruošimas</w:t>
            </w:r>
          </w:p>
          <w:p w14:paraId="18216148" w14:textId="2A37E4F9" w:rsidR="00DB08BE" w:rsidRPr="008C2B73" w:rsidRDefault="00DB08BE" w:rsidP="00147482">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 xml:space="preserve">Teminio mokymo programos rengimas </w:t>
            </w:r>
          </w:p>
        </w:tc>
        <w:tc>
          <w:tcPr>
            <w:tcW w:w="1470" w:type="dxa"/>
          </w:tcPr>
          <w:p w14:paraId="539DBE9A" w14:textId="77777777" w:rsidR="00DB08BE" w:rsidRPr="008C2B73" w:rsidRDefault="00DB08BE" w:rsidP="009B472D">
            <w:pPr>
              <w:spacing w:after="0" w:line="240" w:lineRule="auto"/>
              <w:jc w:val="left"/>
              <w:rPr>
                <w:rFonts w:ascii="Times New Roman" w:eastAsia="Calibri" w:hAnsi="Times New Roman" w:cs="Times New Roman"/>
                <w:lang w:val="en-GB" w:eastAsia="lt-LT"/>
              </w:rPr>
            </w:pPr>
            <w:r w:rsidRPr="008C2B73">
              <w:rPr>
                <w:rFonts w:ascii="Times New Roman" w:eastAsia="Calibri" w:hAnsi="Times New Roman" w:cs="Times New Roman"/>
                <w:lang w:val="en-GB" w:eastAsia="lt-LT"/>
              </w:rPr>
              <w:t>20 val.</w:t>
            </w:r>
          </w:p>
          <w:p w14:paraId="65A603AB" w14:textId="77777777" w:rsidR="00DB08BE" w:rsidRPr="008C2B73" w:rsidRDefault="00DB08BE" w:rsidP="009B472D">
            <w:pPr>
              <w:spacing w:after="0" w:line="240" w:lineRule="auto"/>
              <w:jc w:val="left"/>
              <w:rPr>
                <w:rFonts w:ascii="Times New Roman" w:eastAsia="Calibri" w:hAnsi="Times New Roman" w:cs="Times New Roman"/>
                <w:lang w:val="en-GB" w:eastAsia="lt-LT"/>
              </w:rPr>
            </w:pPr>
          </w:p>
          <w:p w14:paraId="2CE79C47" w14:textId="77777777" w:rsidR="00DB08BE" w:rsidRPr="008C2B73" w:rsidRDefault="00DB08BE" w:rsidP="009B472D">
            <w:pPr>
              <w:spacing w:after="0" w:line="240" w:lineRule="auto"/>
              <w:jc w:val="left"/>
              <w:rPr>
                <w:rFonts w:ascii="Times New Roman" w:eastAsia="Calibri" w:hAnsi="Times New Roman" w:cs="Times New Roman"/>
                <w:lang w:val="en-GB" w:eastAsia="lt-LT"/>
              </w:rPr>
            </w:pPr>
            <w:r w:rsidRPr="008C2B73">
              <w:rPr>
                <w:rFonts w:ascii="Times New Roman" w:eastAsia="Calibri" w:hAnsi="Times New Roman" w:cs="Times New Roman"/>
                <w:lang w:val="en-GB" w:eastAsia="lt-LT"/>
              </w:rPr>
              <w:t>5 val.</w:t>
            </w:r>
          </w:p>
        </w:tc>
      </w:tr>
      <w:tr w:rsidR="00DB08BE" w:rsidRPr="008C2B73" w14:paraId="1C4E0A9C" w14:textId="77777777" w:rsidTr="008C2B73">
        <w:trPr>
          <w:trHeight w:val="1237"/>
        </w:trPr>
        <w:tc>
          <w:tcPr>
            <w:tcW w:w="3397" w:type="dxa"/>
          </w:tcPr>
          <w:p w14:paraId="0EBD7184" w14:textId="77777777" w:rsidR="00DB08BE" w:rsidRPr="008C2B73" w:rsidRDefault="00DB08BE"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bCs/>
                <w:lang w:eastAsia="lt-LT"/>
              </w:rPr>
              <w:t>2.3. mokyklos projektų, skirtų mokyklos ugdymo turiniui kurti ir įgyvendinti, rengimas ir jų įgyvendinimas</w:t>
            </w:r>
          </w:p>
        </w:tc>
        <w:tc>
          <w:tcPr>
            <w:tcW w:w="5306" w:type="dxa"/>
          </w:tcPr>
          <w:p w14:paraId="14B88F07" w14:textId="67E51532" w:rsidR="00DB08BE" w:rsidRPr="008C2B73" w:rsidRDefault="00DB08BE"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Mokyklos dire</w:t>
            </w:r>
            <w:r w:rsidR="00147482" w:rsidRPr="008C2B73">
              <w:rPr>
                <w:rFonts w:ascii="Times New Roman" w:eastAsia="Calibri" w:hAnsi="Times New Roman" w:cs="Times New Roman"/>
                <w:lang w:eastAsia="lt-LT"/>
              </w:rPr>
              <w:t xml:space="preserve">ktoriaus įsakymu patvirtinto </w:t>
            </w:r>
            <w:r w:rsidRPr="008C2B73">
              <w:rPr>
                <w:rFonts w:ascii="Times New Roman" w:eastAsia="Calibri" w:hAnsi="Times New Roman" w:cs="Times New Roman"/>
                <w:lang w:eastAsia="lt-LT"/>
              </w:rPr>
              <w:t>gimnazijos lygio projekto rengimas ir įgyvendinimas</w:t>
            </w:r>
          </w:p>
          <w:p w14:paraId="2FB7479F" w14:textId="79D9A0AC" w:rsidR="00DB08BE" w:rsidRPr="008C2B73" w:rsidRDefault="00DB08BE" w:rsidP="009B472D">
            <w:pPr>
              <w:spacing w:after="0" w:line="240" w:lineRule="auto"/>
              <w:jc w:val="left"/>
              <w:rPr>
                <w:rFonts w:ascii="Times New Roman" w:eastAsia="Calibri" w:hAnsi="Times New Roman" w:cs="Times New Roman"/>
                <w:lang w:eastAsia="lt-LT"/>
              </w:rPr>
            </w:pPr>
          </w:p>
        </w:tc>
        <w:tc>
          <w:tcPr>
            <w:tcW w:w="1470" w:type="dxa"/>
          </w:tcPr>
          <w:p w14:paraId="25436798" w14:textId="77777777" w:rsidR="00DB08BE" w:rsidRPr="008C2B73" w:rsidRDefault="00DB08BE"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Pagal faktą</w:t>
            </w:r>
          </w:p>
          <w:p w14:paraId="25E9FAFA" w14:textId="77777777" w:rsidR="00DB08BE" w:rsidRPr="008C2B73" w:rsidRDefault="00DB08BE" w:rsidP="009B472D">
            <w:pPr>
              <w:spacing w:after="0" w:line="240" w:lineRule="auto"/>
              <w:jc w:val="left"/>
              <w:rPr>
                <w:rFonts w:ascii="Times New Roman" w:eastAsia="Calibri" w:hAnsi="Times New Roman" w:cs="Times New Roman"/>
                <w:lang w:eastAsia="lt-LT"/>
              </w:rPr>
            </w:pPr>
          </w:p>
        </w:tc>
      </w:tr>
      <w:tr w:rsidR="00DB08BE" w:rsidRPr="008C2B73" w14:paraId="4465C92B" w14:textId="77777777" w:rsidTr="008C2B73">
        <w:trPr>
          <w:trHeight w:val="828"/>
        </w:trPr>
        <w:tc>
          <w:tcPr>
            <w:tcW w:w="3397" w:type="dxa"/>
          </w:tcPr>
          <w:p w14:paraId="78F9C894" w14:textId="3A4ABA9C" w:rsidR="00152B2D" w:rsidRPr="008C2B73" w:rsidRDefault="00DB08BE" w:rsidP="009B472D">
            <w:pPr>
              <w:spacing w:after="0" w:line="240" w:lineRule="auto"/>
              <w:jc w:val="left"/>
              <w:rPr>
                <w:rFonts w:ascii="Times New Roman" w:eastAsia="Calibri" w:hAnsi="Times New Roman" w:cs="Times New Roman"/>
                <w:bCs/>
                <w:lang w:eastAsia="lt-LT"/>
              </w:rPr>
            </w:pPr>
            <w:r w:rsidRPr="008C2B73">
              <w:rPr>
                <w:rFonts w:ascii="Times New Roman" w:eastAsia="Calibri" w:hAnsi="Times New Roman" w:cs="Times New Roman"/>
                <w:bCs/>
                <w:lang w:eastAsia="lt-LT"/>
              </w:rPr>
              <w:t xml:space="preserve">2.4. dalyvavimas tarptautiniuose, nacionaliniuose ir / ar regioniniuose projektuose </w:t>
            </w:r>
          </w:p>
        </w:tc>
        <w:tc>
          <w:tcPr>
            <w:tcW w:w="5306" w:type="dxa"/>
          </w:tcPr>
          <w:p w14:paraId="2190C1AA" w14:textId="77777777" w:rsidR="00DB08BE" w:rsidRPr="008C2B73" w:rsidRDefault="00DB08BE"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Dalyvavimas projektuose, mokyklos direktoriui patvirtinus įsakymu</w:t>
            </w:r>
          </w:p>
          <w:p w14:paraId="49625FD0" w14:textId="77777777" w:rsidR="00DB08BE" w:rsidRPr="008C2B73" w:rsidRDefault="00DB08BE" w:rsidP="009B472D">
            <w:pPr>
              <w:spacing w:after="0" w:line="240" w:lineRule="auto"/>
              <w:jc w:val="left"/>
              <w:rPr>
                <w:rFonts w:ascii="Times New Roman" w:eastAsia="Calibri" w:hAnsi="Times New Roman" w:cs="Times New Roman"/>
                <w:lang w:eastAsia="lt-LT"/>
              </w:rPr>
            </w:pPr>
          </w:p>
        </w:tc>
        <w:tc>
          <w:tcPr>
            <w:tcW w:w="1470" w:type="dxa"/>
          </w:tcPr>
          <w:p w14:paraId="5E028C39" w14:textId="77777777" w:rsidR="00DB08BE" w:rsidRPr="008C2B73" w:rsidRDefault="00DB08BE"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Pagal faktą</w:t>
            </w:r>
          </w:p>
          <w:p w14:paraId="22CA427F" w14:textId="77777777" w:rsidR="00DB08BE" w:rsidRPr="008C2B73" w:rsidRDefault="00DB08BE" w:rsidP="009B472D">
            <w:pPr>
              <w:spacing w:after="0" w:line="240" w:lineRule="auto"/>
              <w:jc w:val="left"/>
              <w:rPr>
                <w:rFonts w:ascii="Times New Roman" w:eastAsia="Calibri" w:hAnsi="Times New Roman" w:cs="Times New Roman"/>
                <w:lang w:val="en-GB" w:eastAsia="lt-LT"/>
              </w:rPr>
            </w:pPr>
          </w:p>
        </w:tc>
      </w:tr>
      <w:tr w:rsidR="00DB08BE" w:rsidRPr="008C2B73" w14:paraId="7EDC99EE" w14:textId="77777777" w:rsidTr="008C2B73">
        <w:trPr>
          <w:trHeight w:val="20"/>
        </w:trPr>
        <w:tc>
          <w:tcPr>
            <w:tcW w:w="3397" w:type="dxa"/>
          </w:tcPr>
          <w:p w14:paraId="0FE357F5" w14:textId="4136C539" w:rsidR="00DB08BE" w:rsidRPr="008C2B73" w:rsidRDefault="00DB08BE"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bCs/>
                <w:lang w:eastAsia="lt-LT"/>
              </w:rPr>
              <w:t>2.5. informacinių komunikacijos technologijų taikymo ugdymo turinyje, skaitmeninio ugdymo</w:t>
            </w:r>
            <w:r w:rsidR="00E12BC0" w:rsidRPr="008C2B73">
              <w:rPr>
                <w:rFonts w:ascii="Times New Roman" w:eastAsia="Calibri" w:hAnsi="Times New Roman" w:cs="Times New Roman"/>
                <w:bCs/>
                <w:lang w:eastAsia="lt-LT"/>
              </w:rPr>
              <w:t xml:space="preserve"> </w:t>
            </w:r>
            <w:r w:rsidRPr="008C2B73">
              <w:rPr>
                <w:rFonts w:ascii="Times New Roman" w:eastAsia="Calibri" w:hAnsi="Times New Roman" w:cs="Times New Roman"/>
                <w:bCs/>
                <w:lang w:eastAsia="lt-LT"/>
              </w:rPr>
              <w:t>turinio kūrimo veiklų koordinavimas</w:t>
            </w:r>
          </w:p>
        </w:tc>
        <w:tc>
          <w:tcPr>
            <w:tcW w:w="5306" w:type="dxa"/>
          </w:tcPr>
          <w:p w14:paraId="1FB2039C" w14:textId="2C124F31" w:rsidR="00DB08BE" w:rsidRPr="008C2B73" w:rsidRDefault="006C524F" w:rsidP="009B472D">
            <w:pPr>
              <w:spacing w:after="0" w:line="240" w:lineRule="auto"/>
              <w:jc w:val="left"/>
              <w:rPr>
                <w:rFonts w:ascii="Times New Roman" w:eastAsia="Calibri" w:hAnsi="Times New Roman" w:cs="Times New Roman"/>
                <w:lang w:eastAsia="lt-LT"/>
              </w:rPr>
            </w:pPr>
            <w:r w:rsidRPr="006C524F">
              <w:rPr>
                <w:rFonts w:ascii="Times New Roman" w:eastAsia="Calibri" w:hAnsi="Times New Roman" w:cs="Times New Roman"/>
                <w:bCs/>
                <w:lang w:eastAsia="lt-LT"/>
              </w:rPr>
              <w:t>Skaitmeninio</w:t>
            </w:r>
            <w:r>
              <w:rPr>
                <w:rFonts w:ascii="Times New Roman" w:eastAsia="Calibri" w:hAnsi="Times New Roman" w:cs="Times New Roman"/>
                <w:bCs/>
                <w:lang w:eastAsia="lt-LT"/>
              </w:rPr>
              <w:t xml:space="preserve"> </w:t>
            </w:r>
            <w:r w:rsidRPr="006C524F">
              <w:rPr>
                <w:rFonts w:ascii="Times New Roman" w:eastAsia="Calibri" w:hAnsi="Times New Roman" w:cs="Times New Roman"/>
                <w:bCs/>
                <w:lang w:eastAsia="lt-LT"/>
              </w:rPr>
              <w:t xml:space="preserve"> ugdymo turinio kūrimo veiklų koordinavimas</w:t>
            </w:r>
            <w:r>
              <w:rPr>
                <w:rFonts w:ascii="Times New Roman" w:eastAsia="Calibri" w:hAnsi="Times New Roman" w:cs="Times New Roman"/>
                <w:bCs/>
                <w:lang w:eastAsia="lt-LT"/>
              </w:rPr>
              <w:t xml:space="preserve"> </w:t>
            </w:r>
          </w:p>
          <w:p w14:paraId="0B413498" w14:textId="77777777" w:rsidR="00DB08BE" w:rsidRPr="008C2B73" w:rsidRDefault="00DB08BE" w:rsidP="009B472D">
            <w:pPr>
              <w:spacing w:after="0" w:line="240" w:lineRule="auto"/>
              <w:jc w:val="left"/>
              <w:rPr>
                <w:rFonts w:ascii="Times New Roman" w:eastAsia="Calibri" w:hAnsi="Times New Roman" w:cs="Times New Roman"/>
                <w:lang w:eastAsia="lt-LT"/>
              </w:rPr>
            </w:pPr>
          </w:p>
        </w:tc>
        <w:tc>
          <w:tcPr>
            <w:tcW w:w="1470" w:type="dxa"/>
          </w:tcPr>
          <w:p w14:paraId="5F8B522E" w14:textId="6CF9885E" w:rsidR="00DB08BE" w:rsidRPr="008C2B73" w:rsidRDefault="00F40EF6"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Iki 100 val</w:t>
            </w:r>
          </w:p>
        </w:tc>
      </w:tr>
      <w:tr w:rsidR="00DB08BE" w:rsidRPr="008C2B73" w14:paraId="28B8A16A" w14:textId="77777777" w:rsidTr="008C2B73">
        <w:trPr>
          <w:trHeight w:val="983"/>
        </w:trPr>
        <w:tc>
          <w:tcPr>
            <w:tcW w:w="3397" w:type="dxa"/>
          </w:tcPr>
          <w:p w14:paraId="700A3CE3" w14:textId="77777777" w:rsidR="00DB08BE" w:rsidRPr="008C2B73" w:rsidRDefault="00DB08BE" w:rsidP="009B472D">
            <w:pPr>
              <w:spacing w:after="200" w:line="240" w:lineRule="auto"/>
              <w:contextualSpacing/>
              <w:jc w:val="left"/>
              <w:rPr>
                <w:rFonts w:ascii="Times New Roman" w:hAnsi="Times New Roman" w:cs="Times New Roman"/>
              </w:rPr>
            </w:pPr>
            <w:r w:rsidRPr="008C2B73">
              <w:rPr>
                <w:rFonts w:ascii="Times New Roman" w:hAnsi="Times New Roman" w:cs="Times New Roman"/>
                <w:bCs/>
              </w:rPr>
              <w:t>2.6. edukacinių erdvių, mokymosi aplinkų, ugdymo priemonių kūrimas ir priežiūra</w:t>
            </w:r>
          </w:p>
        </w:tc>
        <w:tc>
          <w:tcPr>
            <w:tcW w:w="5306" w:type="dxa"/>
          </w:tcPr>
          <w:p w14:paraId="408F7D36" w14:textId="53F16E26" w:rsidR="00DB08BE" w:rsidRPr="008C2B73" w:rsidRDefault="00147482"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G</w:t>
            </w:r>
            <w:r w:rsidR="00DB08BE" w:rsidRPr="008C2B73">
              <w:rPr>
                <w:rFonts w:ascii="Times New Roman" w:eastAsia="Calibri" w:hAnsi="Times New Roman" w:cs="Times New Roman"/>
                <w:lang w:eastAsia="lt-LT"/>
              </w:rPr>
              <w:t>imnazijos</w:t>
            </w:r>
            <w:r w:rsidRPr="008C2B73">
              <w:rPr>
                <w:rFonts w:ascii="Times New Roman" w:eastAsia="Calibri" w:hAnsi="Times New Roman" w:cs="Times New Roman"/>
                <w:lang w:eastAsia="lt-LT"/>
              </w:rPr>
              <w:t xml:space="preserve"> </w:t>
            </w:r>
            <w:r w:rsidR="00DB08BE" w:rsidRPr="008C2B73">
              <w:rPr>
                <w:rFonts w:ascii="Times New Roman" w:eastAsia="Calibri" w:hAnsi="Times New Roman" w:cs="Times New Roman"/>
                <w:lang w:eastAsia="lt-LT"/>
              </w:rPr>
              <w:t xml:space="preserve"> erdvių puošimas </w:t>
            </w:r>
          </w:p>
          <w:p w14:paraId="5BC36612" w14:textId="40A137DD" w:rsidR="00DB08BE" w:rsidRPr="008C2B73" w:rsidRDefault="006E169C" w:rsidP="009B472D">
            <w:pPr>
              <w:spacing w:after="0" w:line="240" w:lineRule="auto"/>
              <w:jc w:val="left"/>
              <w:rPr>
                <w:rFonts w:ascii="Times New Roman" w:eastAsia="Calibri" w:hAnsi="Times New Roman" w:cs="Times New Roman"/>
                <w:lang w:eastAsia="lt-LT"/>
              </w:rPr>
            </w:pPr>
            <w:r>
              <w:rPr>
                <w:rFonts w:ascii="Times New Roman" w:eastAsia="Calibri" w:hAnsi="Times New Roman" w:cs="Times New Roman"/>
                <w:lang w:eastAsia="lt-LT"/>
              </w:rPr>
              <w:t xml:space="preserve">Kabineto priemonių </w:t>
            </w:r>
            <w:r w:rsidR="003F3E03">
              <w:rPr>
                <w:rFonts w:ascii="Times New Roman" w:eastAsia="Calibri" w:hAnsi="Times New Roman" w:cs="Times New Roman"/>
                <w:lang w:eastAsia="lt-LT"/>
              </w:rPr>
              <w:t xml:space="preserve">kūrimas, </w:t>
            </w:r>
            <w:r>
              <w:rPr>
                <w:rFonts w:ascii="Times New Roman" w:eastAsia="Calibri" w:hAnsi="Times New Roman" w:cs="Times New Roman"/>
                <w:lang w:eastAsia="lt-LT"/>
              </w:rPr>
              <w:t xml:space="preserve">priežiūra  </w:t>
            </w:r>
          </w:p>
        </w:tc>
        <w:tc>
          <w:tcPr>
            <w:tcW w:w="1470" w:type="dxa"/>
          </w:tcPr>
          <w:p w14:paraId="722F9821" w14:textId="7B892FDA" w:rsidR="00DB08BE" w:rsidRPr="008C2B73" w:rsidRDefault="00147482"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 xml:space="preserve">Iki </w:t>
            </w:r>
            <w:r w:rsidR="000D43D8" w:rsidRPr="008C2B73">
              <w:rPr>
                <w:rFonts w:ascii="Times New Roman" w:eastAsia="Calibri" w:hAnsi="Times New Roman" w:cs="Times New Roman"/>
                <w:lang w:eastAsia="lt-LT"/>
              </w:rPr>
              <w:t>50 v</w:t>
            </w:r>
            <w:r w:rsidR="00DB08BE" w:rsidRPr="008C2B73">
              <w:rPr>
                <w:rFonts w:ascii="Times New Roman" w:eastAsia="Calibri" w:hAnsi="Times New Roman" w:cs="Times New Roman"/>
                <w:lang w:eastAsia="lt-LT"/>
              </w:rPr>
              <w:t>al.</w:t>
            </w:r>
          </w:p>
          <w:p w14:paraId="494CF750" w14:textId="4B0A2524" w:rsidR="00DB08BE" w:rsidRPr="008C2B73" w:rsidRDefault="006E169C" w:rsidP="00147482">
            <w:pPr>
              <w:spacing w:after="0" w:line="240" w:lineRule="auto"/>
              <w:jc w:val="left"/>
              <w:rPr>
                <w:rFonts w:ascii="Times New Roman" w:eastAsia="Calibri" w:hAnsi="Times New Roman" w:cs="Times New Roman"/>
                <w:lang w:eastAsia="lt-LT"/>
              </w:rPr>
            </w:pPr>
            <w:r>
              <w:rPr>
                <w:rFonts w:ascii="Times New Roman" w:eastAsia="Calibri" w:hAnsi="Times New Roman" w:cs="Times New Roman"/>
                <w:lang w:eastAsia="lt-LT"/>
              </w:rPr>
              <w:t>Nuo 10 iki 40 val</w:t>
            </w:r>
          </w:p>
        </w:tc>
      </w:tr>
      <w:tr w:rsidR="009B472D" w:rsidRPr="008C2B73" w14:paraId="1BBF459D" w14:textId="77777777" w:rsidTr="008C2B73">
        <w:trPr>
          <w:trHeight w:val="20"/>
        </w:trPr>
        <w:tc>
          <w:tcPr>
            <w:tcW w:w="10173" w:type="dxa"/>
            <w:gridSpan w:val="3"/>
          </w:tcPr>
          <w:p w14:paraId="097565D5" w14:textId="77777777" w:rsidR="00056A87" w:rsidRPr="008C2B73" w:rsidRDefault="00056A87" w:rsidP="009B472D">
            <w:pPr>
              <w:spacing w:after="0" w:line="240" w:lineRule="auto"/>
              <w:jc w:val="center"/>
              <w:rPr>
                <w:rFonts w:ascii="Times New Roman" w:eastAsia="Calibri" w:hAnsi="Times New Roman" w:cs="Times New Roman"/>
                <w:b/>
                <w:bCs/>
                <w:u w:val="single"/>
                <w:lang w:eastAsia="lt-LT"/>
              </w:rPr>
            </w:pPr>
          </w:p>
          <w:p w14:paraId="4E1521D2" w14:textId="77777777" w:rsidR="009B472D" w:rsidRPr="008C2B73" w:rsidRDefault="009B472D" w:rsidP="009B472D">
            <w:pPr>
              <w:spacing w:after="0" w:line="240" w:lineRule="auto"/>
              <w:jc w:val="center"/>
              <w:rPr>
                <w:rFonts w:ascii="Times New Roman" w:eastAsia="Calibri" w:hAnsi="Times New Roman" w:cs="Times New Roman"/>
                <w:lang w:eastAsia="lt-LT"/>
              </w:rPr>
            </w:pPr>
            <w:r w:rsidRPr="008C2B73">
              <w:rPr>
                <w:rFonts w:ascii="Times New Roman" w:eastAsia="Calibri" w:hAnsi="Times New Roman" w:cs="Times New Roman"/>
                <w:b/>
                <w:bCs/>
                <w:u w:val="single"/>
                <w:lang w:eastAsia="lt-LT"/>
              </w:rPr>
              <w:t>3.Konsultavimo ir patirties sklaidos veiklos:</w:t>
            </w:r>
          </w:p>
        </w:tc>
      </w:tr>
      <w:tr w:rsidR="009B472D" w:rsidRPr="008C2B73" w14:paraId="032F57C8" w14:textId="77777777" w:rsidTr="008C2B73">
        <w:trPr>
          <w:trHeight w:val="20"/>
        </w:trPr>
        <w:tc>
          <w:tcPr>
            <w:tcW w:w="3397" w:type="dxa"/>
          </w:tcPr>
          <w:p w14:paraId="13DE6716" w14:textId="77777777" w:rsidR="009B472D" w:rsidRPr="008C2B73" w:rsidRDefault="009B472D"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bCs/>
                <w:lang w:eastAsia="lt-LT"/>
              </w:rPr>
              <w:t>3.1. pedagoginių darbuotojų didaktinis, dalykinis konsultavimas</w:t>
            </w:r>
          </w:p>
        </w:tc>
        <w:tc>
          <w:tcPr>
            <w:tcW w:w="5306" w:type="dxa"/>
          </w:tcPr>
          <w:p w14:paraId="562582AB" w14:textId="77777777" w:rsidR="009B472D" w:rsidRPr="008C2B73" w:rsidRDefault="009B472D"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Mentorystė</w:t>
            </w:r>
          </w:p>
        </w:tc>
        <w:tc>
          <w:tcPr>
            <w:tcW w:w="1470" w:type="dxa"/>
          </w:tcPr>
          <w:p w14:paraId="7812C57E" w14:textId="77777777" w:rsidR="009B472D" w:rsidRPr="008C2B73" w:rsidRDefault="009B472D"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20 – 50 val.</w:t>
            </w:r>
          </w:p>
        </w:tc>
      </w:tr>
      <w:tr w:rsidR="009B472D" w:rsidRPr="008C2B73" w14:paraId="5E151BD8" w14:textId="77777777" w:rsidTr="008C2B73">
        <w:trPr>
          <w:trHeight w:val="20"/>
        </w:trPr>
        <w:tc>
          <w:tcPr>
            <w:tcW w:w="3397" w:type="dxa"/>
          </w:tcPr>
          <w:p w14:paraId="4A474170" w14:textId="77777777" w:rsidR="009B472D" w:rsidRPr="008C2B73" w:rsidRDefault="009B472D" w:rsidP="009B472D">
            <w:pPr>
              <w:spacing w:after="0" w:line="240" w:lineRule="auto"/>
              <w:jc w:val="left"/>
              <w:rPr>
                <w:rFonts w:ascii="Times New Roman" w:eastAsia="Calibri" w:hAnsi="Times New Roman" w:cs="Times New Roman"/>
                <w:bCs/>
                <w:lang w:eastAsia="lt-LT"/>
              </w:rPr>
            </w:pPr>
            <w:r w:rsidRPr="008C2B73">
              <w:rPr>
                <w:rFonts w:ascii="Times New Roman" w:eastAsia="Calibri" w:hAnsi="Times New Roman" w:cs="Times New Roman"/>
                <w:bCs/>
                <w:lang w:eastAsia="lt-LT"/>
              </w:rPr>
              <w:lastRenderedPageBreak/>
              <w:t>3.2. kvalifikacijos tobulinimo programų rengimas ir įgyvendinimas mokykloje</w:t>
            </w:r>
          </w:p>
        </w:tc>
        <w:tc>
          <w:tcPr>
            <w:tcW w:w="5306" w:type="dxa"/>
          </w:tcPr>
          <w:p w14:paraId="2AA63EDB" w14:textId="77777777" w:rsidR="009B472D" w:rsidRPr="008C2B73" w:rsidRDefault="009B472D" w:rsidP="009B472D">
            <w:pPr>
              <w:spacing w:after="0" w:line="240" w:lineRule="auto"/>
              <w:jc w:val="left"/>
              <w:rPr>
                <w:rFonts w:ascii="Times New Roman" w:eastAsia="Calibri" w:hAnsi="Times New Roman" w:cs="Times New Roman"/>
                <w:lang w:eastAsia="lt-LT"/>
              </w:rPr>
            </w:pPr>
            <w:r w:rsidRPr="008C2B73">
              <w:rPr>
                <w:rFonts w:ascii="Times New Roman" w:hAnsi="Times New Roman" w:cs="Times New Roman"/>
                <w:color w:val="000000" w:themeColor="text1"/>
              </w:rPr>
              <w:t>Kvalifikacijos programų, mokymų rengimas ir įgyvendinimas mokykloje</w:t>
            </w:r>
          </w:p>
          <w:p w14:paraId="46C627E2" w14:textId="77777777" w:rsidR="009B472D" w:rsidRPr="008C2B73" w:rsidRDefault="009B472D" w:rsidP="009B472D">
            <w:pPr>
              <w:spacing w:after="0" w:line="240" w:lineRule="auto"/>
              <w:jc w:val="left"/>
              <w:rPr>
                <w:rFonts w:ascii="Times New Roman" w:eastAsia="Calibri" w:hAnsi="Times New Roman" w:cs="Times New Roman"/>
                <w:lang w:eastAsia="lt-LT"/>
              </w:rPr>
            </w:pPr>
          </w:p>
        </w:tc>
        <w:tc>
          <w:tcPr>
            <w:tcW w:w="1470" w:type="dxa"/>
          </w:tcPr>
          <w:p w14:paraId="3AF4D827" w14:textId="7A279030" w:rsidR="009B472D" w:rsidRPr="008C2B73" w:rsidRDefault="009B472D" w:rsidP="009B472D">
            <w:pPr>
              <w:spacing w:after="0" w:line="240" w:lineRule="auto"/>
              <w:jc w:val="left"/>
              <w:rPr>
                <w:rFonts w:ascii="Times New Roman" w:eastAsia="Calibri" w:hAnsi="Times New Roman" w:cs="Times New Roman"/>
                <w:lang w:val="en-GB" w:eastAsia="lt-LT"/>
              </w:rPr>
            </w:pPr>
            <w:r w:rsidRPr="008C2B73">
              <w:rPr>
                <w:rFonts w:ascii="Times New Roman" w:eastAsia="Calibri" w:hAnsi="Times New Roman" w:cs="Times New Roman"/>
                <w:lang w:val="en-GB" w:eastAsia="lt-LT"/>
              </w:rPr>
              <w:t xml:space="preserve">3 </w:t>
            </w:r>
            <w:r w:rsidR="006B6451" w:rsidRPr="008C2B73">
              <w:rPr>
                <w:rFonts w:ascii="Times New Roman" w:eastAsia="Calibri" w:hAnsi="Times New Roman" w:cs="Times New Roman"/>
                <w:lang w:val="en-GB" w:eastAsia="lt-LT"/>
              </w:rPr>
              <w:t>–</w:t>
            </w:r>
            <w:r w:rsidRPr="008C2B73">
              <w:rPr>
                <w:rFonts w:ascii="Times New Roman" w:eastAsia="Calibri" w:hAnsi="Times New Roman" w:cs="Times New Roman"/>
                <w:lang w:val="en-GB" w:eastAsia="lt-LT"/>
              </w:rPr>
              <w:t xml:space="preserve"> 10 val.</w:t>
            </w:r>
          </w:p>
        </w:tc>
      </w:tr>
      <w:tr w:rsidR="006B6451" w:rsidRPr="008C2B73" w14:paraId="78EBC4C0" w14:textId="77777777" w:rsidTr="008C2B73">
        <w:trPr>
          <w:trHeight w:val="20"/>
        </w:trPr>
        <w:tc>
          <w:tcPr>
            <w:tcW w:w="3397" w:type="dxa"/>
          </w:tcPr>
          <w:p w14:paraId="1EDB5E38" w14:textId="5AD38BAE" w:rsidR="006B6451" w:rsidRPr="008C2B73" w:rsidRDefault="006B6451" w:rsidP="009B472D">
            <w:pPr>
              <w:spacing w:after="0" w:line="240" w:lineRule="auto"/>
              <w:jc w:val="left"/>
              <w:rPr>
                <w:rFonts w:ascii="Times New Roman" w:eastAsia="Calibri" w:hAnsi="Times New Roman" w:cs="Times New Roman"/>
                <w:bCs/>
                <w:lang w:eastAsia="lt-LT"/>
              </w:rPr>
            </w:pPr>
            <w:r w:rsidRPr="008C2B73">
              <w:rPr>
                <w:rFonts w:ascii="Times New Roman" w:eastAsia="Calibri" w:hAnsi="Times New Roman" w:cs="Times New Roman"/>
                <w:bCs/>
                <w:lang w:eastAsia="lt-LT"/>
              </w:rPr>
              <w:t>3.3. Mokinių konsultavimas</w:t>
            </w:r>
          </w:p>
        </w:tc>
        <w:tc>
          <w:tcPr>
            <w:tcW w:w="5306" w:type="dxa"/>
          </w:tcPr>
          <w:p w14:paraId="60BA551F" w14:textId="4F41A930" w:rsidR="006B6451" w:rsidRPr="008C2B73" w:rsidRDefault="006B6451" w:rsidP="009A6834">
            <w:pPr>
              <w:spacing w:after="0" w:line="240" w:lineRule="auto"/>
              <w:jc w:val="left"/>
              <w:rPr>
                <w:rFonts w:ascii="Times New Roman" w:hAnsi="Times New Roman" w:cs="Times New Roman"/>
                <w:color w:val="000000" w:themeColor="text1"/>
              </w:rPr>
            </w:pPr>
            <w:r w:rsidRPr="008C2B73">
              <w:rPr>
                <w:rFonts w:ascii="Times New Roman" w:hAnsi="Times New Roman" w:cs="Times New Roman"/>
                <w:color w:val="000000" w:themeColor="text1"/>
              </w:rPr>
              <w:t>Mokinių, nepasiekusių slenkstinio</w:t>
            </w:r>
            <w:r w:rsidR="009A6834" w:rsidRPr="008C2B73">
              <w:rPr>
                <w:rFonts w:ascii="Times New Roman" w:hAnsi="Times New Roman" w:cs="Times New Roman"/>
                <w:color w:val="000000" w:themeColor="text1"/>
              </w:rPr>
              <w:t xml:space="preserve"> lygio ar siekiančių aukštesnių pasiekimų </w:t>
            </w:r>
            <w:r w:rsidRPr="008C2B73">
              <w:rPr>
                <w:rFonts w:ascii="Times New Roman" w:hAnsi="Times New Roman" w:cs="Times New Roman"/>
                <w:color w:val="000000" w:themeColor="text1"/>
              </w:rPr>
              <w:t>, konsultavimas</w:t>
            </w:r>
          </w:p>
        </w:tc>
        <w:tc>
          <w:tcPr>
            <w:tcW w:w="1470" w:type="dxa"/>
          </w:tcPr>
          <w:p w14:paraId="2906754D" w14:textId="77777777" w:rsidR="009A6834" w:rsidRPr="008C2B73" w:rsidRDefault="009A6834" w:rsidP="009B472D">
            <w:pPr>
              <w:spacing w:after="0" w:line="240" w:lineRule="auto"/>
              <w:jc w:val="left"/>
              <w:rPr>
                <w:rFonts w:ascii="Times New Roman" w:eastAsia="Calibri" w:hAnsi="Times New Roman" w:cs="Times New Roman"/>
                <w:lang w:val="en-GB" w:eastAsia="lt-LT"/>
              </w:rPr>
            </w:pPr>
            <w:r w:rsidRPr="008C2B73">
              <w:rPr>
                <w:rFonts w:ascii="Times New Roman" w:eastAsia="Calibri" w:hAnsi="Times New Roman" w:cs="Times New Roman"/>
                <w:lang w:val="en-GB" w:eastAsia="lt-LT"/>
              </w:rPr>
              <w:t xml:space="preserve">37 val. </w:t>
            </w:r>
          </w:p>
          <w:p w14:paraId="67606ABD" w14:textId="1F2015B6" w:rsidR="006B6451" w:rsidRPr="008C2B73" w:rsidRDefault="009A6834" w:rsidP="009B472D">
            <w:pPr>
              <w:spacing w:after="0" w:line="240" w:lineRule="auto"/>
              <w:jc w:val="left"/>
              <w:rPr>
                <w:rFonts w:ascii="Times New Roman" w:eastAsia="Calibri" w:hAnsi="Times New Roman" w:cs="Times New Roman"/>
                <w:lang w:val="en-GB" w:eastAsia="lt-LT"/>
              </w:rPr>
            </w:pPr>
            <w:r w:rsidRPr="00AB2113">
              <w:rPr>
                <w:rFonts w:ascii="Times New Roman" w:eastAsia="Calibri" w:hAnsi="Times New Roman" w:cs="Times New Roman"/>
                <w:sz w:val="20"/>
                <w:szCs w:val="20"/>
                <w:lang w:val="en-GB" w:eastAsia="lt-LT"/>
              </w:rPr>
              <w:t>pagal mokytojų pageidavimą gali būti skiriama iki</w:t>
            </w:r>
            <w:r w:rsidRPr="008C2B73">
              <w:rPr>
                <w:rFonts w:ascii="Times New Roman" w:eastAsia="Calibri" w:hAnsi="Times New Roman" w:cs="Times New Roman"/>
                <w:lang w:val="en-GB" w:eastAsia="lt-LT"/>
              </w:rPr>
              <w:t xml:space="preserve"> 70 val.</w:t>
            </w:r>
          </w:p>
        </w:tc>
      </w:tr>
      <w:tr w:rsidR="009B472D" w:rsidRPr="008C2B73" w14:paraId="4BF7D51C" w14:textId="77777777" w:rsidTr="008C2B73">
        <w:trPr>
          <w:trHeight w:val="291"/>
        </w:trPr>
        <w:tc>
          <w:tcPr>
            <w:tcW w:w="10173" w:type="dxa"/>
            <w:gridSpan w:val="3"/>
          </w:tcPr>
          <w:p w14:paraId="6ADA18D7" w14:textId="77777777" w:rsidR="009B472D" w:rsidRPr="008C2B73" w:rsidRDefault="009B472D" w:rsidP="009B472D">
            <w:pPr>
              <w:spacing w:after="0" w:line="240" w:lineRule="auto"/>
              <w:jc w:val="center"/>
              <w:rPr>
                <w:rFonts w:ascii="Times New Roman" w:eastAsia="Calibri" w:hAnsi="Times New Roman" w:cs="Times New Roman"/>
                <w:b/>
                <w:lang w:eastAsia="lt-LT"/>
              </w:rPr>
            </w:pPr>
            <w:r w:rsidRPr="008C2B73">
              <w:rPr>
                <w:rFonts w:ascii="Times New Roman" w:eastAsia="Calibri" w:hAnsi="Times New Roman" w:cs="Times New Roman"/>
                <w:b/>
                <w:bCs/>
                <w:u w:val="single"/>
                <w:lang w:eastAsia="lt-LT"/>
              </w:rPr>
              <w:t>4. Vertinimo, ekspertavimo veiklos:</w:t>
            </w:r>
          </w:p>
        </w:tc>
      </w:tr>
      <w:tr w:rsidR="009B472D" w:rsidRPr="008C2B73" w14:paraId="5E9D74B5" w14:textId="77777777" w:rsidTr="008C2B73">
        <w:trPr>
          <w:trHeight w:val="20"/>
        </w:trPr>
        <w:tc>
          <w:tcPr>
            <w:tcW w:w="3397" w:type="dxa"/>
          </w:tcPr>
          <w:p w14:paraId="7DB76750" w14:textId="08627D99" w:rsidR="009B472D" w:rsidRPr="008C2B73" w:rsidRDefault="009B472D" w:rsidP="00B15F8E">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bCs/>
                <w:lang w:eastAsia="lt-LT"/>
              </w:rPr>
              <w:t xml:space="preserve">4.1. mokymosi pasiekimų patikrinimų vykdymas </w:t>
            </w:r>
          </w:p>
        </w:tc>
        <w:tc>
          <w:tcPr>
            <w:tcW w:w="5306" w:type="dxa"/>
          </w:tcPr>
          <w:p w14:paraId="00036798" w14:textId="77777777" w:rsidR="009B472D" w:rsidRPr="008C2B73" w:rsidRDefault="009B472D" w:rsidP="009B472D">
            <w:pPr>
              <w:spacing w:line="240" w:lineRule="auto"/>
              <w:rPr>
                <w:rFonts w:ascii="Times New Roman" w:hAnsi="Times New Roman" w:cs="Times New Roman"/>
              </w:rPr>
            </w:pPr>
            <w:r w:rsidRPr="008C2B73">
              <w:rPr>
                <w:rFonts w:ascii="Times New Roman" w:hAnsi="Times New Roman" w:cs="Times New Roman"/>
              </w:rPr>
              <w:t>Patikrinimų vykdymas (ne pamokų metu)</w:t>
            </w:r>
          </w:p>
          <w:p w14:paraId="1DA9EBB1" w14:textId="77777777" w:rsidR="009B472D" w:rsidRPr="008C2B73" w:rsidRDefault="009B472D" w:rsidP="009B472D">
            <w:pPr>
              <w:spacing w:after="0" w:line="240" w:lineRule="auto"/>
              <w:jc w:val="left"/>
              <w:rPr>
                <w:rFonts w:ascii="Times New Roman" w:eastAsia="Calibri" w:hAnsi="Times New Roman" w:cs="Times New Roman"/>
                <w:lang w:eastAsia="lt-LT"/>
              </w:rPr>
            </w:pPr>
          </w:p>
        </w:tc>
        <w:tc>
          <w:tcPr>
            <w:tcW w:w="1470" w:type="dxa"/>
          </w:tcPr>
          <w:p w14:paraId="1AC3A4FE" w14:textId="597C99BB" w:rsidR="009B472D" w:rsidRPr="008C2B73" w:rsidRDefault="0017797A" w:rsidP="009B472D">
            <w:pPr>
              <w:spacing w:after="0" w:line="240" w:lineRule="auto"/>
              <w:jc w:val="left"/>
              <w:rPr>
                <w:rFonts w:ascii="Times New Roman" w:eastAsia="Calibri" w:hAnsi="Times New Roman" w:cs="Times New Roman"/>
                <w:lang w:val="fr-FR" w:eastAsia="lt-LT"/>
              </w:rPr>
            </w:pPr>
            <w:r w:rsidRPr="008C2B73">
              <w:rPr>
                <w:rFonts w:ascii="Times New Roman" w:eastAsia="Calibri" w:hAnsi="Times New Roman" w:cs="Times New Roman"/>
                <w:lang w:val="fr-FR" w:eastAsia="lt-LT"/>
              </w:rPr>
              <w:t>Iki 10 val.</w:t>
            </w:r>
          </w:p>
        </w:tc>
      </w:tr>
      <w:tr w:rsidR="009B472D" w:rsidRPr="008C2B73" w14:paraId="3E0F8F96" w14:textId="77777777" w:rsidTr="008C2B73">
        <w:trPr>
          <w:trHeight w:val="20"/>
        </w:trPr>
        <w:tc>
          <w:tcPr>
            <w:tcW w:w="3397" w:type="dxa"/>
          </w:tcPr>
          <w:p w14:paraId="59933070" w14:textId="77777777" w:rsidR="009B472D" w:rsidRPr="008C2B73" w:rsidRDefault="009B472D" w:rsidP="009B472D">
            <w:pPr>
              <w:spacing w:after="0" w:line="240" w:lineRule="auto"/>
              <w:jc w:val="left"/>
              <w:rPr>
                <w:rFonts w:ascii="Times New Roman" w:eastAsia="Calibri" w:hAnsi="Times New Roman" w:cs="Times New Roman"/>
                <w:bCs/>
                <w:lang w:eastAsia="lt-LT"/>
              </w:rPr>
            </w:pPr>
            <w:r w:rsidRPr="008C2B73">
              <w:rPr>
                <w:rFonts w:ascii="Times New Roman" w:eastAsia="Calibri" w:hAnsi="Times New Roman" w:cs="Times New Roman"/>
                <w:bCs/>
                <w:lang w:eastAsia="lt-LT"/>
              </w:rPr>
              <w:t>4.2. mokyklos inicijuotų mokinių mokymosi pasiekimų patikrinimų užduočių rengimas</w:t>
            </w:r>
          </w:p>
        </w:tc>
        <w:tc>
          <w:tcPr>
            <w:tcW w:w="5306" w:type="dxa"/>
          </w:tcPr>
          <w:p w14:paraId="7EB61166" w14:textId="77777777" w:rsidR="009B472D" w:rsidRPr="008C2B73" w:rsidRDefault="009B472D" w:rsidP="009B472D">
            <w:pPr>
              <w:spacing w:after="0" w:line="240" w:lineRule="auto"/>
              <w:jc w:val="left"/>
              <w:rPr>
                <w:rFonts w:ascii="Times New Roman" w:eastAsia="Calibri" w:hAnsi="Times New Roman" w:cs="Times New Roman"/>
                <w:lang w:eastAsia="lt-LT"/>
              </w:rPr>
            </w:pPr>
          </w:p>
        </w:tc>
        <w:tc>
          <w:tcPr>
            <w:tcW w:w="1470" w:type="dxa"/>
          </w:tcPr>
          <w:p w14:paraId="29C678A8" w14:textId="77777777" w:rsidR="009B472D" w:rsidRPr="008C2B73" w:rsidRDefault="009B472D"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Pagal faktą</w:t>
            </w:r>
          </w:p>
        </w:tc>
      </w:tr>
      <w:tr w:rsidR="009B472D" w:rsidRPr="008C2B73" w14:paraId="21D8E66F" w14:textId="77777777" w:rsidTr="008C2B73">
        <w:trPr>
          <w:trHeight w:val="20"/>
        </w:trPr>
        <w:tc>
          <w:tcPr>
            <w:tcW w:w="3397" w:type="dxa"/>
          </w:tcPr>
          <w:p w14:paraId="76043D10" w14:textId="77777777" w:rsidR="009B472D" w:rsidRPr="008C2B73" w:rsidRDefault="009B472D"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bCs/>
                <w:lang w:eastAsia="lt-LT"/>
              </w:rPr>
              <w:t>4.3. mokytojų praktinės veiklos ir / ar ugdymo proceso vertinimas.</w:t>
            </w:r>
          </w:p>
        </w:tc>
        <w:tc>
          <w:tcPr>
            <w:tcW w:w="5306" w:type="dxa"/>
          </w:tcPr>
          <w:p w14:paraId="1BA78B45" w14:textId="77777777" w:rsidR="009B472D" w:rsidRPr="008C2B73" w:rsidRDefault="009B472D"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Mokytojų atestacijos pamokų stebėjimas, dokumentų tvarkymas</w:t>
            </w:r>
          </w:p>
          <w:p w14:paraId="0596A4AC" w14:textId="77777777" w:rsidR="009B472D" w:rsidRPr="008C2B73" w:rsidRDefault="009B472D" w:rsidP="009B472D">
            <w:pPr>
              <w:spacing w:after="0" w:line="240" w:lineRule="auto"/>
              <w:jc w:val="left"/>
              <w:rPr>
                <w:rFonts w:ascii="Times New Roman" w:eastAsia="Calibri" w:hAnsi="Times New Roman" w:cs="Times New Roman"/>
                <w:lang w:eastAsia="lt-LT"/>
              </w:rPr>
            </w:pPr>
          </w:p>
        </w:tc>
        <w:tc>
          <w:tcPr>
            <w:tcW w:w="1470" w:type="dxa"/>
          </w:tcPr>
          <w:p w14:paraId="7F37FC59" w14:textId="77777777" w:rsidR="009B472D" w:rsidRPr="008C2B73" w:rsidRDefault="009B472D"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5 val.</w:t>
            </w:r>
          </w:p>
        </w:tc>
      </w:tr>
      <w:tr w:rsidR="009B472D" w:rsidRPr="008C2B73" w14:paraId="2D1664B6" w14:textId="77777777" w:rsidTr="008C2B73">
        <w:trPr>
          <w:trHeight w:val="325"/>
        </w:trPr>
        <w:tc>
          <w:tcPr>
            <w:tcW w:w="10173" w:type="dxa"/>
            <w:gridSpan w:val="3"/>
          </w:tcPr>
          <w:p w14:paraId="1FE4F1A1" w14:textId="22C5DDF7" w:rsidR="009B472D" w:rsidRPr="008C2B73" w:rsidRDefault="009B472D" w:rsidP="009B472D">
            <w:pPr>
              <w:spacing w:after="0" w:line="240" w:lineRule="auto"/>
              <w:jc w:val="center"/>
              <w:rPr>
                <w:rFonts w:ascii="Times New Roman" w:eastAsia="Calibri" w:hAnsi="Times New Roman" w:cs="Times New Roman"/>
                <w:b/>
                <w:bCs/>
                <w:u w:val="single"/>
                <w:lang w:eastAsia="lt-LT"/>
              </w:rPr>
            </w:pPr>
            <w:r w:rsidRPr="008C2B73">
              <w:rPr>
                <w:rFonts w:ascii="Times New Roman" w:eastAsia="Calibri" w:hAnsi="Times New Roman" w:cs="Times New Roman"/>
                <w:b/>
                <w:bCs/>
                <w:u w:val="single"/>
                <w:lang w:eastAsia="lt-LT"/>
              </w:rPr>
              <w:t>5. Mokinių ugdymosi poreikiams tenkinti skirtos edukacinės, ugdomosios veiklos</w:t>
            </w:r>
          </w:p>
        </w:tc>
      </w:tr>
      <w:tr w:rsidR="009B472D" w:rsidRPr="008C2B73" w14:paraId="4D29EEBC" w14:textId="77777777" w:rsidTr="008C2B73">
        <w:trPr>
          <w:trHeight w:val="20"/>
        </w:trPr>
        <w:tc>
          <w:tcPr>
            <w:tcW w:w="3397" w:type="dxa"/>
          </w:tcPr>
          <w:p w14:paraId="4F226EEF" w14:textId="77777777" w:rsidR="009B472D" w:rsidRPr="008C2B73" w:rsidRDefault="009B472D"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bCs/>
                <w:lang w:eastAsia="lt-LT"/>
              </w:rPr>
              <w:t>5.1. edukacinių renginių, konkursų, olimpiadų, išvykų organizavimas ir dalyvavimas juose</w:t>
            </w:r>
          </w:p>
        </w:tc>
        <w:tc>
          <w:tcPr>
            <w:tcW w:w="5306" w:type="dxa"/>
          </w:tcPr>
          <w:p w14:paraId="7706B856" w14:textId="38494478" w:rsidR="009B472D" w:rsidRPr="008C2B73" w:rsidRDefault="00147482"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Rajon</w:t>
            </w:r>
            <w:r w:rsidR="009B472D" w:rsidRPr="008C2B73">
              <w:rPr>
                <w:rFonts w:ascii="Times New Roman" w:eastAsia="Calibri" w:hAnsi="Times New Roman" w:cs="Times New Roman"/>
                <w:lang w:eastAsia="lt-LT"/>
              </w:rPr>
              <w:t>o, šalies mastu renginių organizavimas mokykloje</w:t>
            </w:r>
          </w:p>
          <w:p w14:paraId="57DAC290" w14:textId="77777777" w:rsidR="009B472D" w:rsidRPr="008C2B73" w:rsidRDefault="009B472D" w:rsidP="009B472D">
            <w:pPr>
              <w:spacing w:after="0" w:line="240" w:lineRule="auto"/>
              <w:jc w:val="left"/>
              <w:rPr>
                <w:rFonts w:ascii="Times New Roman" w:eastAsia="Calibri" w:hAnsi="Times New Roman" w:cs="Times New Roman"/>
                <w:lang w:eastAsia="lt-LT"/>
              </w:rPr>
            </w:pPr>
          </w:p>
        </w:tc>
        <w:tc>
          <w:tcPr>
            <w:tcW w:w="1470" w:type="dxa"/>
          </w:tcPr>
          <w:p w14:paraId="7E66E9F2" w14:textId="77777777" w:rsidR="009B472D" w:rsidRPr="008C2B73" w:rsidRDefault="009B472D" w:rsidP="009B472D">
            <w:pPr>
              <w:spacing w:after="0" w:line="240" w:lineRule="auto"/>
              <w:jc w:val="left"/>
              <w:rPr>
                <w:rFonts w:ascii="Times New Roman" w:eastAsia="Calibri" w:hAnsi="Times New Roman" w:cs="Times New Roman"/>
                <w:lang w:val="fr-FR" w:eastAsia="lt-LT"/>
              </w:rPr>
            </w:pPr>
            <w:r w:rsidRPr="008C2B73">
              <w:rPr>
                <w:rFonts w:ascii="Times New Roman" w:eastAsia="Calibri" w:hAnsi="Times New Roman" w:cs="Times New Roman"/>
                <w:lang w:eastAsia="lt-LT"/>
              </w:rPr>
              <w:t>Pagal faktą</w:t>
            </w:r>
          </w:p>
        </w:tc>
      </w:tr>
      <w:tr w:rsidR="009B472D" w:rsidRPr="008C2B73" w14:paraId="598DF432" w14:textId="77777777" w:rsidTr="008C2B73">
        <w:trPr>
          <w:trHeight w:val="20"/>
        </w:trPr>
        <w:tc>
          <w:tcPr>
            <w:tcW w:w="3397" w:type="dxa"/>
          </w:tcPr>
          <w:p w14:paraId="5CB88C05" w14:textId="0749828D" w:rsidR="009B472D" w:rsidRPr="008C2B73" w:rsidRDefault="009B472D"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bCs/>
                <w:lang w:eastAsia="lt-LT"/>
              </w:rPr>
              <w:t xml:space="preserve">5.2. </w:t>
            </w:r>
            <w:r w:rsidRPr="008C2B73">
              <w:rPr>
                <w:rFonts w:ascii="Times New Roman" w:hAnsi="Times New Roman" w:cs="Times New Roman"/>
                <w:color w:val="000000" w:themeColor="text1"/>
              </w:rPr>
              <w:t>olimpiadų, konkursų, patvirtintų LR Švietimo, mokslo ir sporto m</w:t>
            </w:r>
            <w:r w:rsidR="00565FF9" w:rsidRPr="008C2B73">
              <w:rPr>
                <w:rFonts w:ascii="Times New Roman" w:hAnsi="Times New Roman" w:cs="Times New Roman"/>
                <w:color w:val="000000" w:themeColor="text1"/>
              </w:rPr>
              <w:t>inisterijos bei Šalčininkų rajono</w:t>
            </w:r>
            <w:r w:rsidRPr="008C2B73">
              <w:rPr>
                <w:rFonts w:ascii="Times New Roman" w:hAnsi="Times New Roman" w:cs="Times New Roman"/>
                <w:color w:val="000000" w:themeColor="text1"/>
              </w:rPr>
              <w:t xml:space="preserve"> savivaldybės administracijos Švietimo </w:t>
            </w:r>
            <w:r w:rsidR="00565FF9" w:rsidRPr="008C2B73">
              <w:rPr>
                <w:rFonts w:ascii="Times New Roman" w:hAnsi="Times New Roman" w:cs="Times New Roman"/>
                <w:color w:val="000000" w:themeColor="text1"/>
              </w:rPr>
              <w:t xml:space="preserve">ir sporto </w:t>
            </w:r>
            <w:r w:rsidRPr="008C2B73">
              <w:rPr>
                <w:rFonts w:ascii="Times New Roman" w:hAnsi="Times New Roman" w:cs="Times New Roman"/>
                <w:color w:val="000000" w:themeColor="text1"/>
              </w:rPr>
              <w:t>skyriaus įsakymais, užduočių rengimas ir mokinių darbų vertinimas</w:t>
            </w:r>
          </w:p>
        </w:tc>
        <w:tc>
          <w:tcPr>
            <w:tcW w:w="5306" w:type="dxa"/>
          </w:tcPr>
          <w:p w14:paraId="2EE080F9" w14:textId="62769571" w:rsidR="009B472D" w:rsidRPr="008C2B73" w:rsidRDefault="00565FF9" w:rsidP="009B472D">
            <w:pPr>
              <w:spacing w:after="0" w:line="240" w:lineRule="auto"/>
              <w:rPr>
                <w:rFonts w:ascii="Times New Roman" w:hAnsi="Times New Roman" w:cs="Times New Roman"/>
              </w:rPr>
            </w:pPr>
            <w:r w:rsidRPr="008C2B73">
              <w:rPr>
                <w:rFonts w:ascii="Times New Roman" w:hAnsi="Times New Roman" w:cs="Times New Roman"/>
              </w:rPr>
              <w:t>Rajono</w:t>
            </w:r>
            <w:r w:rsidR="009B472D" w:rsidRPr="008C2B73">
              <w:rPr>
                <w:rFonts w:ascii="Times New Roman" w:hAnsi="Times New Roman" w:cs="Times New Roman"/>
              </w:rPr>
              <w:t>, šalies olimpiadų, konkursų užduočių rengimas ir mokinių darbų vertinimas</w:t>
            </w:r>
          </w:p>
          <w:p w14:paraId="75C08C2C" w14:textId="4D5AA699" w:rsidR="009B472D" w:rsidRPr="008C2B73" w:rsidRDefault="009B472D" w:rsidP="009B472D">
            <w:pPr>
              <w:spacing w:after="0" w:line="240" w:lineRule="auto"/>
              <w:rPr>
                <w:rFonts w:ascii="Times New Roman" w:hAnsi="Times New Roman" w:cs="Times New Roman"/>
                <w:color w:val="000000" w:themeColor="text1"/>
              </w:rPr>
            </w:pPr>
            <w:r w:rsidRPr="008C2B73">
              <w:rPr>
                <w:rFonts w:ascii="Times New Roman" w:hAnsi="Times New Roman" w:cs="Times New Roman"/>
                <w:color w:val="000000" w:themeColor="text1"/>
              </w:rPr>
              <w:t>Olimpiadų, konkursų, patvirtintų LR Švietimo, mokslo ir sporto mi</w:t>
            </w:r>
            <w:r w:rsidR="00565FF9" w:rsidRPr="008C2B73">
              <w:rPr>
                <w:rFonts w:ascii="Times New Roman" w:hAnsi="Times New Roman" w:cs="Times New Roman"/>
                <w:color w:val="000000" w:themeColor="text1"/>
              </w:rPr>
              <w:t xml:space="preserve">nisterijos bei Šalčininkų rajono </w:t>
            </w:r>
            <w:r w:rsidRPr="008C2B73">
              <w:rPr>
                <w:rFonts w:ascii="Times New Roman" w:hAnsi="Times New Roman" w:cs="Times New Roman"/>
                <w:color w:val="000000" w:themeColor="text1"/>
              </w:rPr>
              <w:t>savivaldybės administracijos Švietimo</w:t>
            </w:r>
            <w:r w:rsidR="00565FF9" w:rsidRPr="008C2B73">
              <w:rPr>
                <w:rFonts w:ascii="Times New Roman" w:hAnsi="Times New Roman" w:cs="Times New Roman"/>
                <w:color w:val="000000" w:themeColor="text1"/>
              </w:rPr>
              <w:t xml:space="preserve"> ir sporto</w:t>
            </w:r>
            <w:r w:rsidRPr="008C2B73">
              <w:rPr>
                <w:rFonts w:ascii="Times New Roman" w:hAnsi="Times New Roman" w:cs="Times New Roman"/>
                <w:color w:val="000000" w:themeColor="text1"/>
              </w:rPr>
              <w:t xml:space="preserve"> skyriaus įsakymais, mokyklinio turo organizavimas po darbo valandų:</w:t>
            </w:r>
          </w:p>
          <w:p w14:paraId="76CE6B44" w14:textId="77777777" w:rsidR="009B472D" w:rsidRPr="008C2B73" w:rsidRDefault="009B472D" w:rsidP="009B472D">
            <w:pPr>
              <w:spacing w:after="0" w:line="240" w:lineRule="auto"/>
              <w:rPr>
                <w:rFonts w:ascii="Times New Roman" w:hAnsi="Times New Roman" w:cs="Times New Roman"/>
                <w:color w:val="000000" w:themeColor="text1"/>
              </w:rPr>
            </w:pPr>
            <w:r w:rsidRPr="008C2B73">
              <w:rPr>
                <w:rFonts w:ascii="Times New Roman" w:hAnsi="Times New Roman" w:cs="Times New Roman"/>
                <w:color w:val="000000" w:themeColor="text1"/>
              </w:rPr>
              <w:t>Užduočių kūrimas</w:t>
            </w:r>
          </w:p>
          <w:p w14:paraId="67F6167F" w14:textId="77777777" w:rsidR="009B472D" w:rsidRPr="008C2B73" w:rsidRDefault="009B472D" w:rsidP="009B472D">
            <w:pPr>
              <w:spacing w:after="0" w:line="240" w:lineRule="auto"/>
              <w:rPr>
                <w:rFonts w:ascii="Times New Roman" w:hAnsi="Times New Roman" w:cs="Times New Roman"/>
                <w:color w:val="000000" w:themeColor="text1"/>
              </w:rPr>
            </w:pPr>
            <w:r w:rsidRPr="008C2B73">
              <w:rPr>
                <w:rFonts w:ascii="Times New Roman" w:hAnsi="Times New Roman" w:cs="Times New Roman"/>
                <w:color w:val="000000" w:themeColor="text1"/>
              </w:rPr>
              <w:t>Vertinimas</w:t>
            </w:r>
          </w:p>
          <w:p w14:paraId="66C9FDA5" w14:textId="77777777" w:rsidR="009B472D" w:rsidRPr="008C2B73" w:rsidRDefault="009B472D" w:rsidP="009B472D">
            <w:pPr>
              <w:spacing w:after="0" w:line="240" w:lineRule="auto"/>
              <w:jc w:val="left"/>
              <w:rPr>
                <w:rFonts w:ascii="Times New Roman" w:eastAsia="Calibri" w:hAnsi="Times New Roman" w:cs="Times New Roman"/>
                <w:lang w:eastAsia="lt-LT"/>
              </w:rPr>
            </w:pPr>
            <w:r w:rsidRPr="008C2B73">
              <w:rPr>
                <w:rFonts w:ascii="Times New Roman" w:hAnsi="Times New Roman" w:cs="Times New Roman"/>
                <w:color w:val="000000" w:themeColor="text1"/>
              </w:rPr>
              <w:t>Organizavimas</w:t>
            </w:r>
          </w:p>
        </w:tc>
        <w:tc>
          <w:tcPr>
            <w:tcW w:w="1470" w:type="dxa"/>
          </w:tcPr>
          <w:p w14:paraId="6E149847" w14:textId="77777777" w:rsidR="009B472D" w:rsidRPr="008C2B73" w:rsidRDefault="009B472D"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2 − 20 val.</w:t>
            </w:r>
          </w:p>
          <w:p w14:paraId="2722C6DE" w14:textId="77777777" w:rsidR="009B472D" w:rsidRPr="008C2B73" w:rsidRDefault="009B472D" w:rsidP="009B472D">
            <w:pPr>
              <w:spacing w:after="0" w:line="240" w:lineRule="auto"/>
              <w:jc w:val="left"/>
              <w:rPr>
                <w:rFonts w:ascii="Times New Roman" w:eastAsia="Calibri" w:hAnsi="Times New Roman" w:cs="Times New Roman"/>
                <w:lang w:eastAsia="lt-LT"/>
              </w:rPr>
            </w:pPr>
          </w:p>
          <w:p w14:paraId="6961FA37" w14:textId="77777777" w:rsidR="009B472D" w:rsidRPr="008C2B73" w:rsidRDefault="009B472D" w:rsidP="009B472D">
            <w:pPr>
              <w:spacing w:after="0" w:line="240" w:lineRule="auto"/>
              <w:jc w:val="left"/>
              <w:rPr>
                <w:rFonts w:ascii="Times New Roman" w:eastAsia="Calibri" w:hAnsi="Times New Roman" w:cs="Times New Roman"/>
                <w:lang w:eastAsia="lt-LT"/>
              </w:rPr>
            </w:pPr>
          </w:p>
          <w:p w14:paraId="7151C5CA" w14:textId="77777777" w:rsidR="009B472D" w:rsidRPr="008C2B73" w:rsidRDefault="009B472D" w:rsidP="009B472D">
            <w:pPr>
              <w:spacing w:after="0" w:line="240" w:lineRule="auto"/>
              <w:jc w:val="left"/>
              <w:rPr>
                <w:rFonts w:ascii="Times New Roman" w:eastAsia="Calibri" w:hAnsi="Times New Roman" w:cs="Times New Roman"/>
                <w:lang w:eastAsia="lt-LT"/>
              </w:rPr>
            </w:pPr>
          </w:p>
          <w:p w14:paraId="691DD04A" w14:textId="77777777" w:rsidR="009B472D" w:rsidRPr="008C2B73" w:rsidRDefault="009B472D" w:rsidP="009B472D">
            <w:pPr>
              <w:spacing w:after="0" w:line="240" w:lineRule="auto"/>
              <w:jc w:val="left"/>
              <w:rPr>
                <w:rFonts w:ascii="Times New Roman" w:eastAsia="Calibri" w:hAnsi="Times New Roman" w:cs="Times New Roman"/>
                <w:lang w:eastAsia="lt-LT"/>
              </w:rPr>
            </w:pPr>
          </w:p>
          <w:p w14:paraId="33769A02" w14:textId="77777777" w:rsidR="009B472D" w:rsidRPr="008C2B73" w:rsidRDefault="009B472D" w:rsidP="009B472D">
            <w:pPr>
              <w:spacing w:after="0" w:line="240" w:lineRule="auto"/>
              <w:jc w:val="left"/>
              <w:rPr>
                <w:rFonts w:ascii="Times New Roman" w:eastAsia="Calibri" w:hAnsi="Times New Roman" w:cs="Times New Roman"/>
                <w:lang w:val="en-GB" w:eastAsia="lt-LT"/>
              </w:rPr>
            </w:pPr>
          </w:p>
          <w:p w14:paraId="774C7E5D" w14:textId="28A4BE7A" w:rsidR="009B472D" w:rsidRPr="008C2B73" w:rsidRDefault="009B472D" w:rsidP="009B472D">
            <w:pPr>
              <w:spacing w:after="0" w:line="240" w:lineRule="auto"/>
              <w:jc w:val="left"/>
              <w:rPr>
                <w:rFonts w:ascii="Times New Roman" w:eastAsia="Calibri" w:hAnsi="Times New Roman" w:cs="Times New Roman"/>
                <w:lang w:val="en-GB" w:eastAsia="lt-LT"/>
              </w:rPr>
            </w:pPr>
            <w:r w:rsidRPr="008C2B73">
              <w:rPr>
                <w:rFonts w:ascii="Times New Roman" w:eastAsia="Calibri" w:hAnsi="Times New Roman" w:cs="Times New Roman"/>
                <w:lang w:val="en-GB" w:eastAsia="lt-LT"/>
              </w:rPr>
              <w:t>2 val.</w:t>
            </w:r>
          </w:p>
          <w:p w14:paraId="4C98A919" w14:textId="0258E45C" w:rsidR="009B472D" w:rsidRPr="008C2B73" w:rsidRDefault="009B472D" w:rsidP="009B472D">
            <w:pPr>
              <w:spacing w:after="0" w:line="240" w:lineRule="auto"/>
              <w:jc w:val="left"/>
              <w:rPr>
                <w:rFonts w:ascii="Times New Roman" w:eastAsia="Calibri" w:hAnsi="Times New Roman" w:cs="Times New Roman"/>
                <w:lang w:val="en-GB" w:eastAsia="lt-LT"/>
              </w:rPr>
            </w:pPr>
            <w:r w:rsidRPr="008C2B73">
              <w:rPr>
                <w:rFonts w:ascii="Times New Roman" w:eastAsia="Calibri" w:hAnsi="Times New Roman" w:cs="Times New Roman"/>
                <w:lang w:val="en-GB" w:eastAsia="lt-LT"/>
              </w:rPr>
              <w:t>2 val.</w:t>
            </w:r>
          </w:p>
          <w:p w14:paraId="179C12E7" w14:textId="77777777" w:rsidR="009B472D" w:rsidRPr="008C2B73" w:rsidRDefault="009B472D" w:rsidP="009B472D">
            <w:pPr>
              <w:spacing w:after="0" w:line="240" w:lineRule="auto"/>
              <w:jc w:val="left"/>
              <w:rPr>
                <w:rFonts w:ascii="Times New Roman" w:eastAsia="Calibri" w:hAnsi="Times New Roman" w:cs="Times New Roman"/>
                <w:lang w:val="en-GB" w:eastAsia="lt-LT"/>
              </w:rPr>
            </w:pPr>
            <w:r w:rsidRPr="008C2B73">
              <w:rPr>
                <w:rFonts w:ascii="Times New Roman" w:eastAsia="Calibri" w:hAnsi="Times New Roman" w:cs="Times New Roman"/>
                <w:lang w:val="en-GB" w:eastAsia="lt-LT"/>
              </w:rPr>
              <w:t>1 val.</w:t>
            </w:r>
          </w:p>
        </w:tc>
      </w:tr>
      <w:tr w:rsidR="009B472D" w:rsidRPr="008C2B73" w14:paraId="0141825B" w14:textId="77777777" w:rsidTr="008C2B73">
        <w:trPr>
          <w:trHeight w:val="20"/>
        </w:trPr>
        <w:tc>
          <w:tcPr>
            <w:tcW w:w="3397" w:type="dxa"/>
          </w:tcPr>
          <w:p w14:paraId="35DDF88F" w14:textId="57ACB7A8" w:rsidR="009B472D" w:rsidRPr="008C2B73" w:rsidRDefault="009B472D" w:rsidP="00565FF9">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bCs/>
                <w:lang w:eastAsia="lt-LT"/>
              </w:rPr>
              <w:t xml:space="preserve">5.3. </w:t>
            </w:r>
            <w:r w:rsidRPr="008C2B73">
              <w:rPr>
                <w:rFonts w:ascii="Times New Roman" w:hAnsi="Times New Roman" w:cs="Times New Roman"/>
                <w:color w:val="000000" w:themeColor="text1"/>
              </w:rPr>
              <w:t xml:space="preserve">mokinių konsultavimas jiems rengiantis olimpiadoms, konkursams, varžyboms, patvirtintoms LR Švietimo, mokslo ir sporto ministerijos bei </w:t>
            </w:r>
            <w:r w:rsidR="00565FF9" w:rsidRPr="008C2B73">
              <w:rPr>
                <w:rFonts w:ascii="Times New Roman" w:hAnsi="Times New Roman" w:cs="Times New Roman"/>
                <w:color w:val="000000" w:themeColor="text1"/>
              </w:rPr>
              <w:t>Šalčininkų rajono</w:t>
            </w:r>
            <w:r w:rsidRPr="008C2B73">
              <w:rPr>
                <w:rFonts w:ascii="Times New Roman" w:hAnsi="Times New Roman" w:cs="Times New Roman"/>
                <w:color w:val="000000" w:themeColor="text1"/>
              </w:rPr>
              <w:t xml:space="preserve"> savivaldybės administracijos Švietimo </w:t>
            </w:r>
            <w:r w:rsidR="00565FF9" w:rsidRPr="008C2B73">
              <w:rPr>
                <w:rFonts w:ascii="Times New Roman" w:hAnsi="Times New Roman" w:cs="Times New Roman"/>
                <w:color w:val="000000" w:themeColor="text1"/>
              </w:rPr>
              <w:t xml:space="preserve">ir sporto </w:t>
            </w:r>
            <w:r w:rsidRPr="008C2B73">
              <w:rPr>
                <w:rFonts w:ascii="Times New Roman" w:hAnsi="Times New Roman" w:cs="Times New Roman"/>
                <w:color w:val="000000" w:themeColor="text1"/>
              </w:rPr>
              <w:t>skyriaus įsakymais</w:t>
            </w:r>
          </w:p>
        </w:tc>
        <w:tc>
          <w:tcPr>
            <w:tcW w:w="5306" w:type="dxa"/>
          </w:tcPr>
          <w:p w14:paraId="1F9549FD" w14:textId="77777777" w:rsidR="009B472D" w:rsidRPr="008C2B73" w:rsidRDefault="009B472D" w:rsidP="009B472D">
            <w:pPr>
              <w:pStyle w:val="Sraopastraipa"/>
              <w:spacing w:after="0" w:line="240" w:lineRule="auto"/>
              <w:ind w:left="0"/>
              <w:jc w:val="left"/>
              <w:rPr>
                <w:rFonts w:ascii="Times New Roman" w:hAnsi="Times New Roman" w:cs="Times New Roman"/>
                <w:color w:val="000000" w:themeColor="text1"/>
              </w:rPr>
            </w:pPr>
            <w:r w:rsidRPr="008C2B73">
              <w:rPr>
                <w:rFonts w:ascii="Times New Roman" w:hAnsi="Times New Roman" w:cs="Times New Roman"/>
                <w:color w:val="000000" w:themeColor="text1"/>
              </w:rPr>
              <w:t>Konsultavimas (jei neturi neformaliojo švietimo būrelio arba tam skirtų konsultacijų)</w:t>
            </w:r>
          </w:p>
          <w:p w14:paraId="3D441FB0" w14:textId="77777777" w:rsidR="009B472D" w:rsidRPr="008C2B73" w:rsidRDefault="009B472D" w:rsidP="009B472D">
            <w:pPr>
              <w:pStyle w:val="Sraopastraipa"/>
              <w:spacing w:after="0" w:line="240" w:lineRule="auto"/>
              <w:ind w:left="0"/>
              <w:rPr>
                <w:rFonts w:ascii="Times New Roman" w:hAnsi="Times New Roman" w:cs="Times New Roman"/>
                <w:color w:val="000000" w:themeColor="text1"/>
              </w:rPr>
            </w:pPr>
            <w:r w:rsidRPr="008C2B73">
              <w:rPr>
                <w:rFonts w:ascii="Times New Roman" w:hAnsi="Times New Roman" w:cs="Times New Roman"/>
                <w:color w:val="000000" w:themeColor="text1"/>
              </w:rPr>
              <w:t>Už prizines vietas:</w:t>
            </w:r>
          </w:p>
          <w:p w14:paraId="7980864A" w14:textId="0D1BAADB" w:rsidR="009B472D" w:rsidRPr="008C2B73" w:rsidRDefault="00565FF9" w:rsidP="009B472D">
            <w:pPr>
              <w:pStyle w:val="Sraopastraipa"/>
              <w:spacing w:after="0" w:line="240" w:lineRule="auto"/>
              <w:ind w:left="0"/>
              <w:rPr>
                <w:rFonts w:ascii="Times New Roman" w:hAnsi="Times New Roman" w:cs="Times New Roman"/>
                <w:color w:val="000000" w:themeColor="text1"/>
              </w:rPr>
            </w:pPr>
            <w:r w:rsidRPr="008C2B73">
              <w:rPr>
                <w:rFonts w:ascii="Times New Roman" w:hAnsi="Times New Roman" w:cs="Times New Roman"/>
                <w:color w:val="000000" w:themeColor="text1"/>
              </w:rPr>
              <w:t>Rajone</w:t>
            </w:r>
            <w:r w:rsidR="009B472D" w:rsidRPr="008C2B73">
              <w:rPr>
                <w:rFonts w:ascii="Times New Roman" w:hAnsi="Times New Roman" w:cs="Times New Roman"/>
                <w:color w:val="000000" w:themeColor="text1"/>
              </w:rPr>
              <w:t>:</w:t>
            </w:r>
          </w:p>
          <w:p w14:paraId="52ACBF8A" w14:textId="77777777" w:rsidR="009B472D" w:rsidRPr="008C2B73" w:rsidRDefault="009B472D" w:rsidP="009B472D">
            <w:pPr>
              <w:pStyle w:val="Sraopastraipa"/>
              <w:spacing w:after="0" w:line="240" w:lineRule="auto"/>
              <w:ind w:left="0"/>
              <w:rPr>
                <w:rFonts w:ascii="Times New Roman" w:hAnsi="Times New Roman" w:cs="Times New Roman"/>
                <w:color w:val="000000" w:themeColor="text1"/>
              </w:rPr>
            </w:pPr>
            <w:r w:rsidRPr="008C2B73">
              <w:rPr>
                <w:rFonts w:ascii="Times New Roman" w:hAnsi="Times New Roman" w:cs="Times New Roman"/>
                <w:color w:val="000000" w:themeColor="text1"/>
              </w:rPr>
              <w:t>I vieta</w:t>
            </w:r>
          </w:p>
          <w:p w14:paraId="483CF84F" w14:textId="77777777" w:rsidR="009B472D" w:rsidRPr="008C2B73" w:rsidRDefault="009B472D" w:rsidP="009B472D">
            <w:pPr>
              <w:pStyle w:val="Sraopastraipa"/>
              <w:spacing w:after="0" w:line="240" w:lineRule="auto"/>
              <w:ind w:left="0"/>
              <w:rPr>
                <w:rFonts w:ascii="Times New Roman" w:hAnsi="Times New Roman" w:cs="Times New Roman"/>
                <w:color w:val="000000" w:themeColor="text1"/>
              </w:rPr>
            </w:pPr>
            <w:r w:rsidRPr="008C2B73">
              <w:rPr>
                <w:rFonts w:ascii="Times New Roman" w:hAnsi="Times New Roman" w:cs="Times New Roman"/>
                <w:color w:val="000000" w:themeColor="text1"/>
              </w:rPr>
              <w:t>II vieta</w:t>
            </w:r>
          </w:p>
          <w:p w14:paraId="660ECD1B" w14:textId="77777777" w:rsidR="009B472D" w:rsidRPr="008C2B73" w:rsidRDefault="009B472D" w:rsidP="009B472D">
            <w:pPr>
              <w:pStyle w:val="Sraopastraipa"/>
              <w:spacing w:after="0" w:line="240" w:lineRule="auto"/>
              <w:ind w:left="0"/>
              <w:rPr>
                <w:rFonts w:ascii="Times New Roman" w:hAnsi="Times New Roman" w:cs="Times New Roman"/>
                <w:color w:val="000000" w:themeColor="text1"/>
              </w:rPr>
            </w:pPr>
            <w:r w:rsidRPr="008C2B73">
              <w:rPr>
                <w:rFonts w:ascii="Times New Roman" w:hAnsi="Times New Roman" w:cs="Times New Roman"/>
                <w:color w:val="000000" w:themeColor="text1"/>
              </w:rPr>
              <w:t>III vieta</w:t>
            </w:r>
          </w:p>
          <w:p w14:paraId="60DF7FEA" w14:textId="27B52C5E" w:rsidR="009B472D" w:rsidRPr="008C2B73" w:rsidRDefault="009B472D" w:rsidP="009B472D">
            <w:pPr>
              <w:pStyle w:val="Sraopastraipa"/>
              <w:spacing w:after="0" w:line="240" w:lineRule="auto"/>
              <w:ind w:left="0"/>
              <w:rPr>
                <w:rFonts w:ascii="Times New Roman" w:hAnsi="Times New Roman" w:cs="Times New Roman"/>
                <w:color w:val="000000" w:themeColor="text1"/>
              </w:rPr>
            </w:pPr>
            <w:r w:rsidRPr="008C2B73">
              <w:rPr>
                <w:rFonts w:ascii="Times New Roman" w:hAnsi="Times New Roman" w:cs="Times New Roman"/>
                <w:color w:val="000000" w:themeColor="text1"/>
              </w:rPr>
              <w:t>Šalyje:</w:t>
            </w:r>
          </w:p>
          <w:p w14:paraId="793B1E8D" w14:textId="77777777" w:rsidR="009B472D" w:rsidRPr="008C2B73" w:rsidRDefault="009B472D" w:rsidP="009B472D">
            <w:pPr>
              <w:pStyle w:val="Sraopastraipa"/>
              <w:spacing w:after="0" w:line="240" w:lineRule="auto"/>
              <w:ind w:left="0"/>
              <w:rPr>
                <w:rFonts w:ascii="Times New Roman" w:hAnsi="Times New Roman" w:cs="Times New Roman"/>
                <w:color w:val="000000" w:themeColor="text1"/>
              </w:rPr>
            </w:pPr>
            <w:r w:rsidRPr="008C2B73">
              <w:rPr>
                <w:rFonts w:ascii="Times New Roman" w:hAnsi="Times New Roman" w:cs="Times New Roman"/>
                <w:color w:val="000000" w:themeColor="text1"/>
              </w:rPr>
              <w:t>I vieta</w:t>
            </w:r>
          </w:p>
          <w:p w14:paraId="6C1012A9" w14:textId="77777777" w:rsidR="009B472D" w:rsidRPr="008C2B73" w:rsidRDefault="009B472D" w:rsidP="009B472D">
            <w:pPr>
              <w:pStyle w:val="Sraopastraipa"/>
              <w:spacing w:after="0" w:line="240" w:lineRule="auto"/>
              <w:ind w:left="0"/>
              <w:rPr>
                <w:rFonts w:ascii="Times New Roman" w:hAnsi="Times New Roman" w:cs="Times New Roman"/>
                <w:color w:val="000000" w:themeColor="text1"/>
              </w:rPr>
            </w:pPr>
            <w:r w:rsidRPr="008C2B73">
              <w:rPr>
                <w:rFonts w:ascii="Times New Roman" w:hAnsi="Times New Roman" w:cs="Times New Roman"/>
                <w:color w:val="000000" w:themeColor="text1"/>
              </w:rPr>
              <w:t>II vieta</w:t>
            </w:r>
          </w:p>
          <w:p w14:paraId="3FA8DEF2" w14:textId="77777777" w:rsidR="009B472D" w:rsidRPr="008C2B73" w:rsidRDefault="009B472D" w:rsidP="009B472D">
            <w:pPr>
              <w:pStyle w:val="Sraopastraipa"/>
              <w:spacing w:after="0" w:line="240" w:lineRule="auto"/>
              <w:ind w:left="0"/>
              <w:rPr>
                <w:rFonts w:ascii="Times New Roman" w:hAnsi="Times New Roman" w:cs="Times New Roman"/>
                <w:color w:val="000000" w:themeColor="text1"/>
              </w:rPr>
            </w:pPr>
            <w:r w:rsidRPr="008C2B73">
              <w:rPr>
                <w:rFonts w:ascii="Times New Roman" w:hAnsi="Times New Roman" w:cs="Times New Roman"/>
                <w:color w:val="000000" w:themeColor="text1"/>
              </w:rPr>
              <w:t>III vieta</w:t>
            </w:r>
          </w:p>
        </w:tc>
        <w:tc>
          <w:tcPr>
            <w:tcW w:w="1470" w:type="dxa"/>
          </w:tcPr>
          <w:p w14:paraId="4C7DC600" w14:textId="38602A04" w:rsidR="009B472D" w:rsidRPr="008C2B73" w:rsidRDefault="00565FF9" w:rsidP="009B472D">
            <w:pPr>
              <w:spacing w:after="0" w:line="240" w:lineRule="auto"/>
              <w:rPr>
                <w:rFonts w:ascii="Times New Roman" w:hAnsi="Times New Roman" w:cs="Times New Roman"/>
                <w:color w:val="000000" w:themeColor="text1"/>
              </w:rPr>
            </w:pPr>
            <w:r w:rsidRPr="008C2B73">
              <w:rPr>
                <w:rFonts w:ascii="Times New Roman" w:hAnsi="Times New Roman" w:cs="Times New Roman"/>
                <w:color w:val="000000" w:themeColor="text1"/>
              </w:rPr>
              <w:t>Rajon</w:t>
            </w:r>
            <w:r w:rsidR="009B472D" w:rsidRPr="008C2B73">
              <w:rPr>
                <w:rFonts w:ascii="Times New Roman" w:hAnsi="Times New Roman" w:cs="Times New Roman"/>
                <w:color w:val="000000" w:themeColor="text1"/>
              </w:rPr>
              <w:t>o 1−3 val.</w:t>
            </w:r>
          </w:p>
          <w:p w14:paraId="08C6E9EA" w14:textId="0CEE36A6" w:rsidR="009B472D" w:rsidRPr="008C2B73" w:rsidRDefault="003E2B57" w:rsidP="009B472D">
            <w:pPr>
              <w:spacing w:after="0" w:line="240" w:lineRule="auto"/>
              <w:rPr>
                <w:rFonts w:ascii="Times New Roman" w:hAnsi="Times New Roman" w:cs="Times New Roman"/>
                <w:color w:val="000000" w:themeColor="text1"/>
              </w:rPr>
            </w:pPr>
            <w:r>
              <w:rPr>
                <w:rFonts w:ascii="Times New Roman" w:hAnsi="Times New Roman" w:cs="Times New Roman"/>
                <w:color w:val="000000" w:themeColor="text1"/>
              </w:rPr>
              <w:t>Šalies 1−5 val.</w:t>
            </w:r>
          </w:p>
          <w:p w14:paraId="643D037B" w14:textId="61CCCC4F" w:rsidR="009B472D" w:rsidRPr="008C2B73" w:rsidRDefault="009B472D" w:rsidP="009B472D">
            <w:pPr>
              <w:spacing w:after="0" w:line="240" w:lineRule="auto"/>
              <w:rPr>
                <w:rFonts w:ascii="Times New Roman" w:hAnsi="Times New Roman" w:cs="Times New Roman"/>
                <w:color w:val="000000" w:themeColor="text1"/>
              </w:rPr>
            </w:pPr>
            <w:r w:rsidRPr="008C2B73">
              <w:rPr>
                <w:rFonts w:ascii="Times New Roman" w:hAnsi="Times New Roman" w:cs="Times New Roman"/>
                <w:color w:val="000000" w:themeColor="text1"/>
              </w:rPr>
              <w:t>5 val.</w:t>
            </w:r>
          </w:p>
          <w:p w14:paraId="13BB819E" w14:textId="77777777" w:rsidR="009B472D" w:rsidRPr="008C2B73" w:rsidRDefault="009B472D" w:rsidP="009B472D">
            <w:pPr>
              <w:spacing w:after="0" w:line="240" w:lineRule="auto"/>
              <w:rPr>
                <w:rFonts w:ascii="Times New Roman" w:hAnsi="Times New Roman" w:cs="Times New Roman"/>
                <w:color w:val="000000" w:themeColor="text1"/>
              </w:rPr>
            </w:pPr>
            <w:r w:rsidRPr="008C2B73">
              <w:rPr>
                <w:rFonts w:ascii="Times New Roman" w:hAnsi="Times New Roman" w:cs="Times New Roman"/>
                <w:color w:val="000000" w:themeColor="text1"/>
              </w:rPr>
              <w:t>4 val.</w:t>
            </w:r>
          </w:p>
          <w:p w14:paraId="1B684E83" w14:textId="77777777" w:rsidR="009B472D" w:rsidRPr="008C2B73" w:rsidRDefault="009B472D" w:rsidP="009B472D">
            <w:pPr>
              <w:spacing w:after="0" w:line="240" w:lineRule="auto"/>
              <w:rPr>
                <w:rFonts w:ascii="Times New Roman" w:hAnsi="Times New Roman" w:cs="Times New Roman"/>
                <w:color w:val="000000" w:themeColor="text1"/>
              </w:rPr>
            </w:pPr>
            <w:r w:rsidRPr="008C2B73">
              <w:rPr>
                <w:rFonts w:ascii="Times New Roman" w:hAnsi="Times New Roman" w:cs="Times New Roman"/>
                <w:color w:val="000000" w:themeColor="text1"/>
              </w:rPr>
              <w:t>3 val.</w:t>
            </w:r>
          </w:p>
          <w:p w14:paraId="0B98AF57" w14:textId="77777777" w:rsidR="009B472D" w:rsidRPr="008C2B73" w:rsidRDefault="009B472D" w:rsidP="009B472D">
            <w:pPr>
              <w:spacing w:after="0" w:line="240" w:lineRule="auto"/>
              <w:rPr>
                <w:rFonts w:ascii="Times New Roman" w:hAnsi="Times New Roman" w:cs="Times New Roman"/>
                <w:color w:val="000000" w:themeColor="text1"/>
              </w:rPr>
            </w:pPr>
          </w:p>
          <w:p w14:paraId="7B8B5579" w14:textId="77777777" w:rsidR="009B472D" w:rsidRPr="008C2B73" w:rsidRDefault="009B472D" w:rsidP="009B472D">
            <w:pPr>
              <w:spacing w:after="0" w:line="240" w:lineRule="auto"/>
              <w:rPr>
                <w:rFonts w:ascii="Times New Roman" w:hAnsi="Times New Roman" w:cs="Times New Roman"/>
                <w:color w:val="000000" w:themeColor="text1"/>
              </w:rPr>
            </w:pPr>
            <w:r w:rsidRPr="008C2B73">
              <w:rPr>
                <w:rFonts w:ascii="Times New Roman" w:hAnsi="Times New Roman" w:cs="Times New Roman"/>
                <w:color w:val="000000" w:themeColor="text1"/>
              </w:rPr>
              <w:t>20 val.</w:t>
            </w:r>
          </w:p>
          <w:p w14:paraId="2B5AFDFE" w14:textId="77777777" w:rsidR="009B472D" w:rsidRPr="008C2B73" w:rsidRDefault="009B472D" w:rsidP="009B472D">
            <w:pPr>
              <w:spacing w:after="0" w:line="240" w:lineRule="auto"/>
              <w:rPr>
                <w:rFonts w:ascii="Times New Roman" w:hAnsi="Times New Roman" w:cs="Times New Roman"/>
                <w:color w:val="000000" w:themeColor="text1"/>
              </w:rPr>
            </w:pPr>
            <w:r w:rsidRPr="008C2B73">
              <w:rPr>
                <w:rFonts w:ascii="Times New Roman" w:hAnsi="Times New Roman" w:cs="Times New Roman"/>
                <w:color w:val="000000" w:themeColor="text1"/>
              </w:rPr>
              <w:t>15 val.</w:t>
            </w:r>
          </w:p>
          <w:p w14:paraId="5CCEB6A3" w14:textId="77777777" w:rsidR="009B472D" w:rsidRPr="008C2B73" w:rsidRDefault="009B472D" w:rsidP="009B472D">
            <w:pPr>
              <w:spacing w:after="0" w:line="240" w:lineRule="auto"/>
              <w:jc w:val="left"/>
              <w:rPr>
                <w:rFonts w:ascii="Times New Roman" w:eastAsia="Calibri" w:hAnsi="Times New Roman" w:cs="Times New Roman"/>
                <w:lang w:val="en-GB" w:eastAsia="lt-LT"/>
              </w:rPr>
            </w:pPr>
            <w:r w:rsidRPr="008C2B73">
              <w:rPr>
                <w:rFonts w:ascii="Times New Roman" w:hAnsi="Times New Roman" w:cs="Times New Roman"/>
                <w:color w:val="000000" w:themeColor="text1"/>
              </w:rPr>
              <w:t>10 val.</w:t>
            </w:r>
          </w:p>
        </w:tc>
      </w:tr>
      <w:tr w:rsidR="009B472D" w:rsidRPr="008C2B73" w14:paraId="66F26E31" w14:textId="77777777" w:rsidTr="008C2B73">
        <w:trPr>
          <w:trHeight w:val="20"/>
        </w:trPr>
        <w:tc>
          <w:tcPr>
            <w:tcW w:w="3397" w:type="dxa"/>
          </w:tcPr>
          <w:p w14:paraId="2ADCA2A6" w14:textId="77777777" w:rsidR="009B472D" w:rsidRPr="008C2B73" w:rsidRDefault="009B472D"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bCs/>
                <w:lang w:eastAsia="lt-LT"/>
              </w:rPr>
              <w:t>6. Bendradarbiavimo su mokyklos partneriais veiklos, apimančios bendrų projektų, renginių organizavimą ir jų įgyvendinimą mokykloje ar už jos ribų.</w:t>
            </w:r>
          </w:p>
        </w:tc>
        <w:tc>
          <w:tcPr>
            <w:tcW w:w="5306" w:type="dxa"/>
          </w:tcPr>
          <w:p w14:paraId="6D5892CB" w14:textId="77777777" w:rsidR="009B472D" w:rsidRPr="008C2B73" w:rsidRDefault="009B472D" w:rsidP="009B472D">
            <w:pPr>
              <w:spacing w:after="0" w:line="240" w:lineRule="auto"/>
              <w:jc w:val="left"/>
              <w:rPr>
                <w:rFonts w:ascii="Times New Roman" w:eastAsia="Calibri" w:hAnsi="Times New Roman" w:cs="Times New Roman"/>
                <w:lang w:eastAsia="lt-LT"/>
              </w:rPr>
            </w:pPr>
          </w:p>
          <w:p w14:paraId="7A046370" w14:textId="77777777" w:rsidR="009B472D" w:rsidRPr="008C2B73" w:rsidRDefault="009B472D" w:rsidP="009B472D">
            <w:pPr>
              <w:spacing w:after="0" w:line="240" w:lineRule="auto"/>
              <w:jc w:val="left"/>
              <w:rPr>
                <w:rFonts w:ascii="Times New Roman" w:eastAsia="Calibri" w:hAnsi="Times New Roman" w:cs="Times New Roman"/>
                <w:lang w:eastAsia="lt-LT"/>
              </w:rPr>
            </w:pPr>
          </w:p>
          <w:p w14:paraId="1567BCE5" w14:textId="77777777" w:rsidR="009B472D" w:rsidRPr="008C2B73" w:rsidRDefault="009B472D" w:rsidP="009B472D">
            <w:pPr>
              <w:spacing w:after="0" w:line="240" w:lineRule="auto"/>
              <w:jc w:val="left"/>
              <w:rPr>
                <w:rFonts w:ascii="Times New Roman" w:eastAsia="Calibri" w:hAnsi="Times New Roman" w:cs="Times New Roman"/>
                <w:lang w:eastAsia="lt-LT"/>
              </w:rPr>
            </w:pPr>
          </w:p>
          <w:p w14:paraId="47C664BF" w14:textId="77777777" w:rsidR="009B472D" w:rsidRPr="008C2B73" w:rsidRDefault="009B472D" w:rsidP="009B472D">
            <w:pPr>
              <w:spacing w:after="0" w:line="240" w:lineRule="auto"/>
              <w:jc w:val="left"/>
              <w:rPr>
                <w:rFonts w:ascii="Times New Roman" w:eastAsia="Calibri" w:hAnsi="Times New Roman" w:cs="Times New Roman"/>
                <w:lang w:eastAsia="lt-LT"/>
              </w:rPr>
            </w:pPr>
          </w:p>
          <w:p w14:paraId="2113DF23" w14:textId="77777777" w:rsidR="009B472D" w:rsidRPr="008C2B73" w:rsidRDefault="009B472D" w:rsidP="009B472D">
            <w:pPr>
              <w:spacing w:after="0" w:line="240" w:lineRule="auto"/>
              <w:jc w:val="left"/>
              <w:rPr>
                <w:rFonts w:ascii="Times New Roman" w:eastAsia="Calibri" w:hAnsi="Times New Roman" w:cs="Times New Roman"/>
                <w:lang w:eastAsia="lt-LT"/>
              </w:rPr>
            </w:pPr>
          </w:p>
          <w:p w14:paraId="1263FCD6" w14:textId="77777777" w:rsidR="009B472D" w:rsidRPr="008C2B73" w:rsidRDefault="009B472D" w:rsidP="009B472D">
            <w:pPr>
              <w:spacing w:after="0" w:line="240" w:lineRule="auto"/>
              <w:jc w:val="left"/>
              <w:rPr>
                <w:rFonts w:ascii="Times New Roman" w:eastAsia="Calibri" w:hAnsi="Times New Roman" w:cs="Times New Roman"/>
                <w:lang w:eastAsia="lt-LT"/>
              </w:rPr>
            </w:pPr>
          </w:p>
        </w:tc>
        <w:tc>
          <w:tcPr>
            <w:tcW w:w="1470" w:type="dxa"/>
          </w:tcPr>
          <w:p w14:paraId="20E75D49" w14:textId="77777777" w:rsidR="009B472D" w:rsidRPr="008C2B73" w:rsidRDefault="009B472D" w:rsidP="009B472D">
            <w:pPr>
              <w:spacing w:after="0" w:line="240" w:lineRule="auto"/>
              <w:jc w:val="left"/>
              <w:rPr>
                <w:rFonts w:ascii="Times New Roman" w:eastAsia="Calibri" w:hAnsi="Times New Roman" w:cs="Times New Roman"/>
                <w:lang w:eastAsia="lt-LT"/>
              </w:rPr>
            </w:pPr>
            <w:r w:rsidRPr="008C2B73">
              <w:rPr>
                <w:rFonts w:ascii="Times New Roman" w:eastAsia="Calibri" w:hAnsi="Times New Roman" w:cs="Times New Roman"/>
                <w:lang w:eastAsia="lt-LT"/>
              </w:rPr>
              <w:t>Pagal faktą</w:t>
            </w:r>
          </w:p>
        </w:tc>
      </w:tr>
      <w:tr w:rsidR="009B472D" w:rsidRPr="008C2B73" w14:paraId="278A39A8" w14:textId="77777777" w:rsidTr="008C2B73">
        <w:trPr>
          <w:trHeight w:val="366"/>
        </w:trPr>
        <w:tc>
          <w:tcPr>
            <w:tcW w:w="3397" w:type="dxa"/>
          </w:tcPr>
          <w:p w14:paraId="7D7A423C" w14:textId="77777777" w:rsidR="009B472D" w:rsidRPr="008C2B73" w:rsidRDefault="009B472D" w:rsidP="009B472D">
            <w:pPr>
              <w:spacing w:after="0" w:line="240" w:lineRule="auto"/>
              <w:jc w:val="left"/>
              <w:rPr>
                <w:rFonts w:ascii="Times New Roman" w:eastAsia="Calibri" w:hAnsi="Times New Roman" w:cs="Times New Roman"/>
                <w:b/>
                <w:bCs/>
                <w:u w:val="single"/>
                <w:lang w:eastAsia="lt-LT"/>
              </w:rPr>
            </w:pPr>
            <w:r w:rsidRPr="008C2B73">
              <w:rPr>
                <w:rFonts w:ascii="Times New Roman" w:eastAsia="Calibri" w:hAnsi="Times New Roman" w:cs="Times New Roman"/>
                <w:bCs/>
                <w:lang w:eastAsia="lt-LT"/>
              </w:rPr>
              <w:t>IŠ VISO:</w:t>
            </w:r>
          </w:p>
        </w:tc>
        <w:tc>
          <w:tcPr>
            <w:tcW w:w="5306" w:type="dxa"/>
          </w:tcPr>
          <w:p w14:paraId="564C0257" w14:textId="77777777" w:rsidR="009B472D" w:rsidRPr="008C2B73" w:rsidRDefault="009B472D" w:rsidP="009B472D">
            <w:pPr>
              <w:spacing w:after="0" w:line="240" w:lineRule="auto"/>
              <w:jc w:val="left"/>
              <w:rPr>
                <w:rFonts w:ascii="Times New Roman" w:eastAsia="Calibri" w:hAnsi="Times New Roman" w:cs="Times New Roman"/>
                <w:lang w:eastAsia="lt-LT"/>
              </w:rPr>
            </w:pPr>
          </w:p>
        </w:tc>
        <w:tc>
          <w:tcPr>
            <w:tcW w:w="1470" w:type="dxa"/>
          </w:tcPr>
          <w:p w14:paraId="3D0297E6" w14:textId="1FB76119" w:rsidR="009B472D" w:rsidRPr="008C2B73" w:rsidRDefault="009B472D" w:rsidP="009B472D">
            <w:pPr>
              <w:spacing w:after="0" w:line="240" w:lineRule="auto"/>
              <w:jc w:val="left"/>
              <w:rPr>
                <w:rFonts w:ascii="Times New Roman" w:eastAsia="Calibri" w:hAnsi="Times New Roman" w:cs="Times New Roman"/>
                <w:lang w:val="en-GB" w:eastAsia="lt-LT"/>
              </w:rPr>
            </w:pPr>
            <w:r w:rsidRPr="008C2B73">
              <w:rPr>
                <w:rFonts w:ascii="Times New Roman" w:eastAsia="Calibri" w:hAnsi="Times New Roman" w:cs="Times New Roman"/>
                <w:lang w:eastAsia="lt-LT"/>
              </w:rPr>
              <w:t>0−</w:t>
            </w:r>
            <w:r w:rsidR="004205CC" w:rsidRPr="008C2B73">
              <w:rPr>
                <w:rFonts w:ascii="Times New Roman" w:eastAsia="Calibri" w:hAnsi="Times New Roman" w:cs="Times New Roman"/>
                <w:lang w:val="en-GB" w:eastAsia="lt-LT"/>
              </w:rPr>
              <w:t xml:space="preserve">751 </w:t>
            </w:r>
            <w:r w:rsidRPr="008C2B73">
              <w:rPr>
                <w:rFonts w:ascii="Times New Roman" w:eastAsia="Calibri" w:hAnsi="Times New Roman" w:cs="Times New Roman"/>
                <w:lang w:val="en-GB" w:eastAsia="lt-LT"/>
              </w:rPr>
              <w:t>val.</w:t>
            </w:r>
          </w:p>
        </w:tc>
      </w:tr>
    </w:tbl>
    <w:p w14:paraId="608F8434" w14:textId="77777777" w:rsidR="007B20BD" w:rsidRDefault="007B20BD" w:rsidP="009B472D">
      <w:pPr>
        <w:spacing w:after="0" w:line="240" w:lineRule="auto"/>
        <w:jc w:val="left"/>
        <w:rPr>
          <w:rFonts w:ascii="Times New Roman" w:hAnsi="Times New Roman" w:cs="Times New Roman"/>
          <w:sz w:val="24"/>
          <w:szCs w:val="24"/>
          <w:lang w:eastAsia="lt-LT"/>
        </w:rPr>
      </w:pPr>
    </w:p>
    <w:p w14:paraId="3B222FD3" w14:textId="77777777" w:rsidR="00DB08BE" w:rsidRPr="005D5AC9" w:rsidRDefault="00DB08BE" w:rsidP="00DB08BE">
      <w:pPr>
        <w:spacing w:after="0" w:line="240" w:lineRule="auto"/>
        <w:jc w:val="center"/>
        <w:rPr>
          <w:rFonts w:ascii="Times New Roman" w:hAnsi="Times New Roman" w:cs="Times New Roman"/>
          <w:sz w:val="24"/>
          <w:szCs w:val="24"/>
          <w:lang w:eastAsia="lt-LT"/>
        </w:rPr>
      </w:pPr>
      <w:r w:rsidRPr="005D5AC9">
        <w:rPr>
          <w:rFonts w:ascii="Times New Roman" w:hAnsi="Times New Roman" w:cs="Times New Roman"/>
          <w:sz w:val="24"/>
          <w:szCs w:val="24"/>
          <w:lang w:eastAsia="lt-LT"/>
        </w:rPr>
        <w:t>_____________________</w:t>
      </w:r>
    </w:p>
    <w:p w14:paraId="2991759D" w14:textId="77777777" w:rsidR="00DB08BE" w:rsidRPr="001F61D9" w:rsidRDefault="00DB08BE" w:rsidP="00DB08BE">
      <w:pPr>
        <w:spacing w:after="0" w:line="240" w:lineRule="auto"/>
        <w:rPr>
          <w:rFonts w:ascii="Times New Roman" w:hAnsi="Times New Roman" w:cs="Times New Roman"/>
          <w:sz w:val="28"/>
          <w:szCs w:val="28"/>
        </w:rPr>
      </w:pPr>
    </w:p>
    <w:p w14:paraId="574EC36C" w14:textId="1B0FB291" w:rsidR="009B472D" w:rsidRDefault="009B472D" w:rsidP="009B472D">
      <w:pPr>
        <w:spacing w:after="0" w:line="240" w:lineRule="auto"/>
        <w:rPr>
          <w:rFonts w:ascii="Times New Roman" w:hAnsi="Times New Roman" w:cs="Times New Roman"/>
          <w:sz w:val="24"/>
          <w:szCs w:val="24"/>
        </w:rPr>
      </w:pPr>
    </w:p>
    <w:p w14:paraId="7BE9CA09" w14:textId="77777777" w:rsidR="009B472D" w:rsidRDefault="009B472D" w:rsidP="009B472D">
      <w:pPr>
        <w:spacing w:after="0" w:line="240" w:lineRule="auto"/>
        <w:rPr>
          <w:rFonts w:ascii="Times New Roman" w:hAnsi="Times New Roman" w:cs="Times New Roman"/>
          <w:sz w:val="24"/>
          <w:szCs w:val="24"/>
        </w:rPr>
      </w:pPr>
    </w:p>
    <w:p w14:paraId="751A9CB2" w14:textId="77777777" w:rsidR="009B472D" w:rsidRDefault="009B472D" w:rsidP="009B472D">
      <w:pPr>
        <w:spacing w:after="0" w:line="240" w:lineRule="auto"/>
        <w:rPr>
          <w:rFonts w:ascii="Times New Roman" w:hAnsi="Times New Roman" w:cs="Times New Roman"/>
          <w:sz w:val="24"/>
          <w:szCs w:val="24"/>
        </w:rPr>
      </w:pPr>
    </w:p>
    <w:p w14:paraId="63516B72" w14:textId="77777777" w:rsidR="009B472D" w:rsidRDefault="009B472D" w:rsidP="009B472D">
      <w:pPr>
        <w:spacing w:after="0" w:line="240" w:lineRule="auto"/>
        <w:rPr>
          <w:rFonts w:ascii="Times New Roman" w:hAnsi="Times New Roman" w:cs="Times New Roman"/>
          <w:sz w:val="24"/>
          <w:szCs w:val="24"/>
        </w:rPr>
      </w:pPr>
    </w:p>
    <w:p w14:paraId="3578D56C" w14:textId="157632F7" w:rsidR="009B472D" w:rsidRDefault="009B472D" w:rsidP="009B472D">
      <w:pPr>
        <w:spacing w:after="0" w:line="240" w:lineRule="auto"/>
        <w:rPr>
          <w:rFonts w:ascii="Times New Roman" w:hAnsi="Times New Roman" w:cs="Times New Roman"/>
          <w:sz w:val="24"/>
          <w:szCs w:val="24"/>
        </w:rPr>
      </w:pPr>
    </w:p>
    <w:p w14:paraId="4FA21F14" w14:textId="244E5A69" w:rsidR="00565FF9" w:rsidRDefault="00565FF9" w:rsidP="009B472D">
      <w:pPr>
        <w:spacing w:after="0" w:line="240" w:lineRule="auto"/>
        <w:rPr>
          <w:rFonts w:ascii="Times New Roman" w:hAnsi="Times New Roman" w:cs="Times New Roman"/>
          <w:sz w:val="24"/>
          <w:szCs w:val="24"/>
        </w:rPr>
      </w:pPr>
    </w:p>
    <w:p w14:paraId="07D0C884" w14:textId="7191FBEE" w:rsidR="00930579" w:rsidRDefault="00930579" w:rsidP="00930579">
      <w:pPr>
        <w:spacing w:after="0" w:line="240" w:lineRule="auto"/>
        <w:rPr>
          <w:rFonts w:ascii="Times New Roman" w:hAnsi="Times New Roman" w:cs="Times New Roman"/>
        </w:rPr>
      </w:pPr>
      <w:r w:rsidRPr="0093057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30579">
        <w:rPr>
          <w:rFonts w:ascii="Times New Roman" w:hAnsi="Times New Roman" w:cs="Times New Roman"/>
        </w:rPr>
        <w:t>PRIEDAS</w:t>
      </w:r>
      <w:r>
        <w:rPr>
          <w:rFonts w:ascii="Times New Roman" w:hAnsi="Times New Roman" w:cs="Times New Roman"/>
        </w:rPr>
        <w:t xml:space="preserve"> Nr.2</w:t>
      </w:r>
    </w:p>
    <w:p w14:paraId="51FCFD65" w14:textId="77777777" w:rsidR="00930579" w:rsidRPr="00930579" w:rsidRDefault="00930579" w:rsidP="00930579">
      <w:pPr>
        <w:spacing w:after="0" w:line="240" w:lineRule="auto"/>
        <w:rPr>
          <w:rFonts w:ascii="Times New Roman" w:hAnsi="Times New Roman" w:cs="Times New Roman"/>
        </w:rPr>
      </w:pPr>
    </w:p>
    <w:p w14:paraId="1C5191FB" w14:textId="7A13978B" w:rsidR="00184B41" w:rsidRDefault="00184B41" w:rsidP="00184B41">
      <w:pPr>
        <w:spacing w:after="0" w:line="240" w:lineRule="auto"/>
        <w:jc w:val="center"/>
        <w:rPr>
          <w:rFonts w:ascii="Times New Roman" w:hAnsi="Times New Roman" w:cs="Times New Roman"/>
          <w:b/>
        </w:rPr>
      </w:pPr>
      <w:r>
        <w:rPr>
          <w:rFonts w:ascii="Times New Roman" w:hAnsi="Times New Roman" w:cs="Times New Roman"/>
          <w:b/>
        </w:rPr>
        <w:t>Šalčininkų r. Dieveniškių ,,</w:t>
      </w:r>
      <w:r w:rsidR="00D64D56">
        <w:rPr>
          <w:rFonts w:ascii="Times New Roman" w:hAnsi="Times New Roman" w:cs="Times New Roman"/>
          <w:b/>
        </w:rPr>
        <w:t>Ryto</w:t>
      </w:r>
      <w:r w:rsidR="00D64D56">
        <w:rPr>
          <w:rFonts w:ascii="Times New Roman" w:hAnsi="Times New Roman" w:cs="Times New Roman"/>
          <w:b/>
          <w:lang w:val="en-US"/>
        </w:rPr>
        <w:t>“</w:t>
      </w:r>
      <w:r w:rsidRPr="00184B41">
        <w:rPr>
          <w:rFonts w:ascii="Times New Roman" w:hAnsi="Times New Roman" w:cs="Times New Roman"/>
          <w:b/>
        </w:rPr>
        <w:t xml:space="preserve"> gimnazija</w:t>
      </w:r>
    </w:p>
    <w:p w14:paraId="67D26003" w14:textId="77777777" w:rsidR="00184B41" w:rsidRDefault="00184B41" w:rsidP="00184B41">
      <w:pPr>
        <w:spacing w:after="0" w:line="240" w:lineRule="auto"/>
        <w:jc w:val="center"/>
        <w:rPr>
          <w:rFonts w:ascii="Times New Roman" w:hAnsi="Times New Roman" w:cs="Times New Roman"/>
          <w:b/>
        </w:rPr>
      </w:pPr>
      <w:r w:rsidRPr="00184B41">
        <w:rPr>
          <w:rFonts w:ascii="Times New Roman" w:hAnsi="Times New Roman" w:cs="Times New Roman"/>
          <w:b/>
        </w:rPr>
        <w:t>Mokytojo darbo krūvio sandara</w:t>
      </w:r>
    </w:p>
    <w:p w14:paraId="7D0BDADE" w14:textId="77777777" w:rsidR="00184B41" w:rsidRDefault="00184B41" w:rsidP="00184B41">
      <w:pPr>
        <w:spacing w:after="0" w:line="240" w:lineRule="auto"/>
        <w:jc w:val="center"/>
        <w:rPr>
          <w:rFonts w:ascii="Times New Roman" w:hAnsi="Times New Roman" w:cs="Times New Roman"/>
          <w:b/>
        </w:rPr>
      </w:pPr>
    </w:p>
    <w:p w14:paraId="32D93007" w14:textId="44D06A32" w:rsidR="00184B41" w:rsidRDefault="00EE4AA0" w:rsidP="00184B41">
      <w:pPr>
        <w:spacing w:after="0" w:line="240" w:lineRule="auto"/>
        <w:jc w:val="center"/>
        <w:rPr>
          <w:rFonts w:ascii="Times New Roman" w:hAnsi="Times New Roman" w:cs="Times New Roman"/>
          <w:b/>
        </w:rPr>
      </w:pPr>
      <w:r>
        <w:rPr>
          <w:rFonts w:ascii="Times New Roman" w:hAnsi="Times New Roman" w:cs="Times New Roman"/>
          <w:b/>
        </w:rPr>
        <w:t>202...</w:t>
      </w:r>
      <w:r w:rsidR="00184B41" w:rsidRPr="00184B41">
        <w:rPr>
          <w:rFonts w:ascii="Times New Roman" w:hAnsi="Times New Roman" w:cs="Times New Roman"/>
          <w:b/>
        </w:rPr>
        <w:t>-09-01</w:t>
      </w:r>
    </w:p>
    <w:p w14:paraId="1054AC8A" w14:textId="77777777" w:rsidR="00184B41" w:rsidRDefault="00184B41" w:rsidP="00184B41">
      <w:pPr>
        <w:spacing w:after="0" w:line="240" w:lineRule="auto"/>
        <w:jc w:val="center"/>
        <w:rPr>
          <w:rFonts w:ascii="Times New Roman" w:hAnsi="Times New Roman" w:cs="Times New Roman"/>
          <w:b/>
        </w:rPr>
      </w:pPr>
    </w:p>
    <w:p w14:paraId="642B6BA7" w14:textId="13F28453" w:rsidR="00184B41" w:rsidRDefault="00184B41" w:rsidP="00D64D56">
      <w:pPr>
        <w:spacing w:after="0" w:line="360" w:lineRule="auto"/>
        <w:rPr>
          <w:rFonts w:ascii="Times New Roman" w:hAnsi="Times New Roman" w:cs="Times New Roman"/>
        </w:rPr>
      </w:pPr>
      <w:r>
        <w:rPr>
          <w:rFonts w:ascii="Times New Roman" w:hAnsi="Times New Roman" w:cs="Times New Roman"/>
        </w:rPr>
        <w:t xml:space="preserve"> </w:t>
      </w:r>
      <w:r w:rsidRPr="00184B41">
        <w:rPr>
          <w:rFonts w:ascii="Times New Roman" w:hAnsi="Times New Roman" w:cs="Times New Roman"/>
        </w:rPr>
        <w:t xml:space="preserve">Darbuotojo vardas, pavardė </w:t>
      </w:r>
      <w:r w:rsidR="00D64D56">
        <w:rPr>
          <w:rFonts w:ascii="Times New Roman" w:hAnsi="Times New Roman" w:cs="Times New Roman"/>
        </w:rPr>
        <w:t>.............................................................................</w:t>
      </w:r>
    </w:p>
    <w:p w14:paraId="20528EBD" w14:textId="59CB28A3" w:rsidR="00184B41" w:rsidRDefault="00184B41" w:rsidP="00D64D56">
      <w:pPr>
        <w:spacing w:after="0" w:line="360" w:lineRule="auto"/>
        <w:rPr>
          <w:rFonts w:ascii="Times New Roman" w:hAnsi="Times New Roman" w:cs="Times New Roman"/>
        </w:rPr>
      </w:pPr>
      <w:r w:rsidRPr="00184B41">
        <w:rPr>
          <w:rFonts w:ascii="Times New Roman" w:hAnsi="Times New Roman" w:cs="Times New Roman"/>
        </w:rPr>
        <w:t xml:space="preserve"> Pareigų pavadinimas </w:t>
      </w:r>
      <w:r w:rsidR="00D64D56">
        <w:rPr>
          <w:rFonts w:ascii="Times New Roman" w:hAnsi="Times New Roman" w:cs="Times New Roman"/>
        </w:rPr>
        <w:t>........................................................................................</w:t>
      </w:r>
    </w:p>
    <w:p w14:paraId="55A73AD5" w14:textId="61E2CFCD" w:rsidR="00184B41" w:rsidRDefault="00184B41" w:rsidP="00D64D56">
      <w:pPr>
        <w:spacing w:after="0" w:line="360" w:lineRule="auto"/>
        <w:rPr>
          <w:rFonts w:ascii="Times New Roman" w:hAnsi="Times New Roman" w:cs="Times New Roman"/>
        </w:rPr>
      </w:pPr>
      <w:r w:rsidRPr="00184B41">
        <w:rPr>
          <w:rFonts w:ascii="Times New Roman" w:hAnsi="Times New Roman" w:cs="Times New Roman"/>
        </w:rPr>
        <w:t xml:space="preserve"> Kvalifikacinė kategorija </w:t>
      </w:r>
      <w:r w:rsidR="00D64D56">
        <w:rPr>
          <w:rFonts w:ascii="Times New Roman" w:hAnsi="Times New Roman" w:cs="Times New Roman"/>
        </w:rPr>
        <w:t>..................................................................................</w:t>
      </w:r>
    </w:p>
    <w:p w14:paraId="1FBA62B8" w14:textId="554ADC77" w:rsidR="00184B41" w:rsidRDefault="00184B41" w:rsidP="00D64D56">
      <w:pPr>
        <w:spacing w:after="0" w:line="360" w:lineRule="auto"/>
        <w:rPr>
          <w:rFonts w:ascii="Times New Roman" w:hAnsi="Times New Roman" w:cs="Times New Roman"/>
        </w:rPr>
      </w:pPr>
      <w:r>
        <w:rPr>
          <w:rFonts w:ascii="Times New Roman" w:hAnsi="Times New Roman" w:cs="Times New Roman"/>
        </w:rPr>
        <w:t xml:space="preserve"> </w:t>
      </w:r>
      <w:r w:rsidRPr="00184B41">
        <w:rPr>
          <w:rFonts w:ascii="Times New Roman" w:hAnsi="Times New Roman" w:cs="Times New Roman"/>
        </w:rPr>
        <w:t>Pedagoginio darbo stažas.</w:t>
      </w:r>
      <w:r w:rsidR="00D64D56">
        <w:rPr>
          <w:rFonts w:ascii="Times New Roman" w:hAnsi="Times New Roman" w:cs="Times New Roman"/>
        </w:rPr>
        <w:t>.................................................................................</w:t>
      </w:r>
      <w:r w:rsidRPr="00184B41">
        <w:rPr>
          <w:rFonts w:ascii="Times New Roman" w:hAnsi="Times New Roman" w:cs="Times New Roman"/>
        </w:rPr>
        <w:t xml:space="preserve"> </w:t>
      </w:r>
    </w:p>
    <w:p w14:paraId="37AF9008" w14:textId="33F897C6" w:rsidR="00184B41" w:rsidRDefault="00184B41" w:rsidP="00D64D56">
      <w:pPr>
        <w:spacing w:after="0" w:line="360" w:lineRule="auto"/>
        <w:rPr>
          <w:rFonts w:ascii="Times New Roman" w:hAnsi="Times New Roman" w:cs="Times New Roman"/>
        </w:rPr>
      </w:pPr>
      <w:r>
        <w:rPr>
          <w:rFonts w:ascii="Times New Roman" w:hAnsi="Times New Roman" w:cs="Times New Roman"/>
        </w:rPr>
        <w:t xml:space="preserve"> </w:t>
      </w:r>
      <w:r w:rsidRPr="00184B41">
        <w:rPr>
          <w:rFonts w:ascii="Times New Roman" w:hAnsi="Times New Roman" w:cs="Times New Roman"/>
        </w:rPr>
        <w:t>Dalyko pavadinimas</w:t>
      </w:r>
      <w:r w:rsidR="00D64D56">
        <w:rPr>
          <w:rFonts w:ascii="Times New Roman" w:hAnsi="Times New Roman" w:cs="Times New Roman"/>
        </w:rPr>
        <w:t>............................................................................................</w:t>
      </w:r>
    </w:p>
    <w:p w14:paraId="653553AD" w14:textId="77777777" w:rsidR="00184B41" w:rsidRPr="00930579" w:rsidRDefault="00184B41" w:rsidP="00930579">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2449"/>
        <w:gridCol w:w="866"/>
        <w:gridCol w:w="1660"/>
        <w:gridCol w:w="1651"/>
        <w:gridCol w:w="1671"/>
        <w:gridCol w:w="1665"/>
      </w:tblGrid>
      <w:tr w:rsidR="00184B41" w14:paraId="3578F724" w14:textId="77777777" w:rsidTr="00184B41">
        <w:tc>
          <w:tcPr>
            <w:tcW w:w="2518" w:type="dxa"/>
          </w:tcPr>
          <w:p w14:paraId="02E52880" w14:textId="7055576D" w:rsidR="00184B41" w:rsidRPr="00184B41" w:rsidRDefault="00184B41" w:rsidP="00184B41">
            <w:pPr>
              <w:spacing w:after="0" w:line="240" w:lineRule="auto"/>
              <w:rPr>
                <w:rFonts w:ascii="Times New Roman" w:hAnsi="Times New Roman" w:cs="Times New Roman"/>
              </w:rPr>
            </w:pPr>
            <w:r w:rsidRPr="00184B41">
              <w:rPr>
                <w:rFonts w:ascii="Times New Roman" w:hAnsi="Times New Roman" w:cs="Times New Roman"/>
              </w:rPr>
              <w:t xml:space="preserve">Dalyko pavadinimas </w:t>
            </w:r>
          </w:p>
          <w:p w14:paraId="289C30F3" w14:textId="7BE47B57" w:rsidR="00184B41" w:rsidRDefault="00184B41" w:rsidP="00184B41">
            <w:pPr>
              <w:spacing w:after="0" w:line="240" w:lineRule="auto"/>
              <w:rPr>
                <w:rFonts w:ascii="Times New Roman" w:hAnsi="Times New Roman" w:cs="Times New Roman"/>
              </w:rPr>
            </w:pPr>
          </w:p>
        </w:tc>
        <w:tc>
          <w:tcPr>
            <w:tcW w:w="878" w:type="dxa"/>
          </w:tcPr>
          <w:p w14:paraId="0B0EAF06" w14:textId="5B65DB0F" w:rsidR="00184B41" w:rsidRDefault="00184B41" w:rsidP="00930579">
            <w:pPr>
              <w:spacing w:after="0" w:line="240" w:lineRule="auto"/>
              <w:rPr>
                <w:rFonts w:ascii="Times New Roman" w:hAnsi="Times New Roman" w:cs="Times New Roman"/>
              </w:rPr>
            </w:pPr>
            <w:r w:rsidRPr="00184B41">
              <w:rPr>
                <w:rFonts w:ascii="Times New Roman" w:hAnsi="Times New Roman" w:cs="Times New Roman"/>
              </w:rPr>
              <w:t>Klasė</w:t>
            </w:r>
          </w:p>
        </w:tc>
        <w:tc>
          <w:tcPr>
            <w:tcW w:w="1698" w:type="dxa"/>
          </w:tcPr>
          <w:p w14:paraId="1507D634" w14:textId="77777777" w:rsidR="00184B41" w:rsidRPr="00184B41" w:rsidRDefault="00184B41" w:rsidP="00184B41">
            <w:pPr>
              <w:spacing w:after="0" w:line="240" w:lineRule="auto"/>
              <w:rPr>
                <w:rFonts w:ascii="Times New Roman" w:hAnsi="Times New Roman" w:cs="Times New Roman"/>
              </w:rPr>
            </w:pPr>
            <w:r w:rsidRPr="00184B41">
              <w:rPr>
                <w:rFonts w:ascii="Times New Roman" w:hAnsi="Times New Roman" w:cs="Times New Roman"/>
              </w:rPr>
              <w:t>Savaitinių</w:t>
            </w:r>
          </w:p>
          <w:p w14:paraId="68B1480E" w14:textId="77777777" w:rsidR="00184B41" w:rsidRPr="00184B41" w:rsidRDefault="00184B41" w:rsidP="00184B41">
            <w:pPr>
              <w:spacing w:after="0" w:line="240" w:lineRule="auto"/>
              <w:rPr>
                <w:rFonts w:ascii="Times New Roman" w:hAnsi="Times New Roman" w:cs="Times New Roman"/>
              </w:rPr>
            </w:pPr>
            <w:r w:rsidRPr="00184B41">
              <w:rPr>
                <w:rFonts w:ascii="Times New Roman" w:hAnsi="Times New Roman" w:cs="Times New Roman"/>
              </w:rPr>
              <w:t>valandų</w:t>
            </w:r>
          </w:p>
          <w:p w14:paraId="74261FA5" w14:textId="77777777" w:rsidR="00184B41" w:rsidRPr="00184B41" w:rsidRDefault="00184B41" w:rsidP="00184B41">
            <w:pPr>
              <w:spacing w:after="0" w:line="240" w:lineRule="auto"/>
              <w:rPr>
                <w:rFonts w:ascii="Times New Roman" w:hAnsi="Times New Roman" w:cs="Times New Roman"/>
              </w:rPr>
            </w:pPr>
            <w:r w:rsidRPr="00184B41">
              <w:rPr>
                <w:rFonts w:ascii="Times New Roman" w:hAnsi="Times New Roman" w:cs="Times New Roman"/>
              </w:rPr>
              <w:t>skaičius</w:t>
            </w:r>
          </w:p>
          <w:p w14:paraId="4D5D3D5D" w14:textId="77777777" w:rsidR="00184B41" w:rsidRDefault="00184B41" w:rsidP="00930579">
            <w:pPr>
              <w:spacing w:after="0" w:line="240" w:lineRule="auto"/>
              <w:rPr>
                <w:rFonts w:ascii="Times New Roman" w:hAnsi="Times New Roman" w:cs="Times New Roman"/>
              </w:rPr>
            </w:pPr>
          </w:p>
        </w:tc>
        <w:tc>
          <w:tcPr>
            <w:tcW w:w="1698" w:type="dxa"/>
          </w:tcPr>
          <w:p w14:paraId="78D9D3BC" w14:textId="057940AE" w:rsidR="00184B41" w:rsidRPr="00184B41" w:rsidRDefault="00184B41" w:rsidP="00184B41">
            <w:pPr>
              <w:spacing w:after="0" w:line="240" w:lineRule="auto"/>
              <w:rPr>
                <w:rFonts w:ascii="Times New Roman" w:hAnsi="Times New Roman" w:cs="Times New Roman"/>
              </w:rPr>
            </w:pPr>
            <w:r w:rsidRPr="00184B41">
              <w:rPr>
                <w:rFonts w:ascii="Times New Roman" w:hAnsi="Times New Roman" w:cs="Times New Roman"/>
              </w:rPr>
              <w:t>Metinių</w:t>
            </w:r>
            <w:r>
              <w:rPr>
                <w:rFonts w:ascii="Times New Roman" w:hAnsi="Times New Roman" w:cs="Times New Roman"/>
              </w:rPr>
              <w:t xml:space="preserve"> </w:t>
            </w:r>
            <w:r w:rsidRPr="00184B41">
              <w:rPr>
                <w:rFonts w:ascii="Times New Roman" w:hAnsi="Times New Roman" w:cs="Times New Roman"/>
              </w:rPr>
              <w:t>valandų</w:t>
            </w:r>
            <w:r>
              <w:rPr>
                <w:rFonts w:ascii="Times New Roman" w:hAnsi="Times New Roman" w:cs="Times New Roman"/>
              </w:rPr>
              <w:t xml:space="preserve"> </w:t>
            </w:r>
            <w:r w:rsidRPr="00184B41">
              <w:rPr>
                <w:rFonts w:ascii="Times New Roman" w:hAnsi="Times New Roman" w:cs="Times New Roman"/>
              </w:rPr>
              <w:t>skaičius</w:t>
            </w:r>
          </w:p>
          <w:p w14:paraId="0D07FDDE" w14:textId="77777777" w:rsidR="00184B41" w:rsidRDefault="00184B41" w:rsidP="00930579">
            <w:pPr>
              <w:spacing w:after="0" w:line="240" w:lineRule="auto"/>
              <w:rPr>
                <w:rFonts w:ascii="Times New Roman" w:hAnsi="Times New Roman" w:cs="Times New Roman"/>
              </w:rPr>
            </w:pPr>
          </w:p>
        </w:tc>
        <w:tc>
          <w:tcPr>
            <w:tcW w:w="1698" w:type="dxa"/>
          </w:tcPr>
          <w:p w14:paraId="06A2E267" w14:textId="78E999CE" w:rsidR="00184B41" w:rsidRDefault="00184B41" w:rsidP="00930579">
            <w:pPr>
              <w:spacing w:after="0" w:line="240" w:lineRule="auto"/>
              <w:rPr>
                <w:rFonts w:ascii="Times New Roman" w:hAnsi="Times New Roman" w:cs="Times New Roman"/>
              </w:rPr>
            </w:pPr>
            <w:r w:rsidRPr="00184B41">
              <w:rPr>
                <w:rFonts w:ascii="Times New Roman" w:hAnsi="Times New Roman" w:cs="Times New Roman"/>
              </w:rPr>
              <w:t>Koeficientas</w:t>
            </w:r>
          </w:p>
        </w:tc>
        <w:tc>
          <w:tcPr>
            <w:tcW w:w="1698" w:type="dxa"/>
          </w:tcPr>
          <w:p w14:paraId="31D43819" w14:textId="4C3C46C7" w:rsidR="00184B41" w:rsidRDefault="00184B41" w:rsidP="00930579">
            <w:pPr>
              <w:spacing w:after="0" w:line="240" w:lineRule="auto"/>
              <w:rPr>
                <w:rFonts w:ascii="Times New Roman" w:hAnsi="Times New Roman" w:cs="Times New Roman"/>
              </w:rPr>
            </w:pPr>
            <w:r w:rsidRPr="00184B41">
              <w:rPr>
                <w:rFonts w:ascii="Times New Roman" w:hAnsi="Times New Roman" w:cs="Times New Roman"/>
              </w:rPr>
              <w:t>Taikomas</w:t>
            </w:r>
            <w:r>
              <w:rPr>
                <w:rFonts w:ascii="Times New Roman" w:hAnsi="Times New Roman" w:cs="Times New Roman"/>
              </w:rPr>
              <w:t xml:space="preserve"> </w:t>
            </w:r>
            <w:r w:rsidRPr="00184B41">
              <w:rPr>
                <w:rFonts w:ascii="Times New Roman" w:hAnsi="Times New Roman" w:cs="Times New Roman"/>
              </w:rPr>
              <w:t>koeficiento</w:t>
            </w:r>
            <w:r>
              <w:rPr>
                <w:rFonts w:ascii="Times New Roman" w:hAnsi="Times New Roman" w:cs="Times New Roman"/>
              </w:rPr>
              <w:t xml:space="preserve"> </w:t>
            </w:r>
            <w:r w:rsidRPr="00184B41">
              <w:rPr>
                <w:rFonts w:ascii="Times New Roman" w:hAnsi="Times New Roman" w:cs="Times New Roman"/>
              </w:rPr>
              <w:t>didinimas</w:t>
            </w:r>
          </w:p>
        </w:tc>
      </w:tr>
      <w:tr w:rsidR="00184B41" w14:paraId="2749D562" w14:textId="77777777" w:rsidTr="00184B41">
        <w:tc>
          <w:tcPr>
            <w:tcW w:w="2518" w:type="dxa"/>
          </w:tcPr>
          <w:p w14:paraId="7CADF4AB" w14:textId="4C22D24B" w:rsidR="00184B41" w:rsidRPr="00184B41" w:rsidRDefault="00184B41" w:rsidP="00930579">
            <w:pPr>
              <w:spacing w:after="0" w:line="240" w:lineRule="auto"/>
              <w:rPr>
                <w:rFonts w:ascii="Times New Roman" w:hAnsi="Times New Roman" w:cs="Times New Roman"/>
                <w:i/>
              </w:rPr>
            </w:pPr>
            <w:r w:rsidRPr="00184B41">
              <w:rPr>
                <w:rFonts w:ascii="Times New Roman" w:hAnsi="Times New Roman" w:cs="Times New Roman"/>
                <w:i/>
              </w:rPr>
              <w:t>Vadovavimas klasei</w:t>
            </w:r>
          </w:p>
        </w:tc>
        <w:tc>
          <w:tcPr>
            <w:tcW w:w="878" w:type="dxa"/>
          </w:tcPr>
          <w:p w14:paraId="38904719" w14:textId="77777777" w:rsidR="00184B41" w:rsidRDefault="00184B41" w:rsidP="00930579">
            <w:pPr>
              <w:spacing w:after="0" w:line="240" w:lineRule="auto"/>
              <w:rPr>
                <w:rFonts w:ascii="Times New Roman" w:hAnsi="Times New Roman" w:cs="Times New Roman"/>
              </w:rPr>
            </w:pPr>
          </w:p>
        </w:tc>
        <w:tc>
          <w:tcPr>
            <w:tcW w:w="1698" w:type="dxa"/>
          </w:tcPr>
          <w:p w14:paraId="1204510B" w14:textId="77777777" w:rsidR="00184B41" w:rsidRDefault="00184B41" w:rsidP="00930579">
            <w:pPr>
              <w:spacing w:after="0" w:line="240" w:lineRule="auto"/>
              <w:rPr>
                <w:rFonts w:ascii="Times New Roman" w:hAnsi="Times New Roman" w:cs="Times New Roman"/>
              </w:rPr>
            </w:pPr>
          </w:p>
        </w:tc>
        <w:tc>
          <w:tcPr>
            <w:tcW w:w="1698" w:type="dxa"/>
          </w:tcPr>
          <w:p w14:paraId="4AA5C6FF" w14:textId="77777777" w:rsidR="00184B41" w:rsidRDefault="00184B41" w:rsidP="00930579">
            <w:pPr>
              <w:spacing w:after="0" w:line="240" w:lineRule="auto"/>
              <w:rPr>
                <w:rFonts w:ascii="Times New Roman" w:hAnsi="Times New Roman" w:cs="Times New Roman"/>
              </w:rPr>
            </w:pPr>
          </w:p>
        </w:tc>
        <w:tc>
          <w:tcPr>
            <w:tcW w:w="1698" w:type="dxa"/>
          </w:tcPr>
          <w:p w14:paraId="54D000B9" w14:textId="77777777" w:rsidR="00184B41" w:rsidRDefault="00184B41" w:rsidP="00930579">
            <w:pPr>
              <w:spacing w:after="0" w:line="240" w:lineRule="auto"/>
              <w:rPr>
                <w:rFonts w:ascii="Times New Roman" w:hAnsi="Times New Roman" w:cs="Times New Roman"/>
              </w:rPr>
            </w:pPr>
          </w:p>
        </w:tc>
        <w:tc>
          <w:tcPr>
            <w:tcW w:w="1698" w:type="dxa"/>
          </w:tcPr>
          <w:p w14:paraId="4AB89C1D" w14:textId="77777777" w:rsidR="00184B41" w:rsidRDefault="00184B41" w:rsidP="00930579">
            <w:pPr>
              <w:spacing w:after="0" w:line="240" w:lineRule="auto"/>
              <w:rPr>
                <w:rFonts w:ascii="Times New Roman" w:hAnsi="Times New Roman" w:cs="Times New Roman"/>
              </w:rPr>
            </w:pPr>
          </w:p>
        </w:tc>
      </w:tr>
      <w:tr w:rsidR="00184B41" w14:paraId="3F45FC82" w14:textId="77777777" w:rsidTr="00184B41">
        <w:tc>
          <w:tcPr>
            <w:tcW w:w="2518" w:type="dxa"/>
          </w:tcPr>
          <w:p w14:paraId="568BEA11" w14:textId="79722F7E" w:rsidR="00184B41" w:rsidRPr="00184B41" w:rsidRDefault="00184B41" w:rsidP="00930579">
            <w:pPr>
              <w:spacing w:after="0" w:line="240" w:lineRule="auto"/>
              <w:rPr>
                <w:rFonts w:ascii="Times New Roman" w:hAnsi="Times New Roman" w:cs="Times New Roman"/>
                <w:i/>
              </w:rPr>
            </w:pPr>
            <w:r w:rsidRPr="00184B41">
              <w:rPr>
                <w:rFonts w:ascii="Times New Roman" w:hAnsi="Times New Roman" w:cs="Times New Roman"/>
                <w:i/>
              </w:rPr>
              <w:t>dalykas</w:t>
            </w:r>
          </w:p>
        </w:tc>
        <w:tc>
          <w:tcPr>
            <w:tcW w:w="878" w:type="dxa"/>
          </w:tcPr>
          <w:p w14:paraId="509F635E" w14:textId="77777777" w:rsidR="00184B41" w:rsidRDefault="00184B41" w:rsidP="00930579">
            <w:pPr>
              <w:spacing w:after="0" w:line="240" w:lineRule="auto"/>
              <w:rPr>
                <w:rFonts w:ascii="Times New Roman" w:hAnsi="Times New Roman" w:cs="Times New Roman"/>
              </w:rPr>
            </w:pPr>
          </w:p>
        </w:tc>
        <w:tc>
          <w:tcPr>
            <w:tcW w:w="1698" w:type="dxa"/>
          </w:tcPr>
          <w:p w14:paraId="0DB3FB26" w14:textId="77777777" w:rsidR="00184B41" w:rsidRDefault="00184B41" w:rsidP="00930579">
            <w:pPr>
              <w:spacing w:after="0" w:line="240" w:lineRule="auto"/>
              <w:rPr>
                <w:rFonts w:ascii="Times New Roman" w:hAnsi="Times New Roman" w:cs="Times New Roman"/>
              </w:rPr>
            </w:pPr>
          </w:p>
        </w:tc>
        <w:tc>
          <w:tcPr>
            <w:tcW w:w="1698" w:type="dxa"/>
          </w:tcPr>
          <w:p w14:paraId="4CB686CB" w14:textId="77777777" w:rsidR="00184B41" w:rsidRDefault="00184B41" w:rsidP="00930579">
            <w:pPr>
              <w:spacing w:after="0" w:line="240" w:lineRule="auto"/>
              <w:rPr>
                <w:rFonts w:ascii="Times New Roman" w:hAnsi="Times New Roman" w:cs="Times New Roman"/>
              </w:rPr>
            </w:pPr>
          </w:p>
        </w:tc>
        <w:tc>
          <w:tcPr>
            <w:tcW w:w="1698" w:type="dxa"/>
          </w:tcPr>
          <w:p w14:paraId="115DF71C" w14:textId="77777777" w:rsidR="00184B41" w:rsidRDefault="00184B41" w:rsidP="00930579">
            <w:pPr>
              <w:spacing w:after="0" w:line="240" w:lineRule="auto"/>
              <w:rPr>
                <w:rFonts w:ascii="Times New Roman" w:hAnsi="Times New Roman" w:cs="Times New Roman"/>
              </w:rPr>
            </w:pPr>
          </w:p>
        </w:tc>
        <w:tc>
          <w:tcPr>
            <w:tcW w:w="1698" w:type="dxa"/>
          </w:tcPr>
          <w:p w14:paraId="5CDDAD16" w14:textId="77777777" w:rsidR="00184B41" w:rsidRDefault="00184B41" w:rsidP="00930579">
            <w:pPr>
              <w:spacing w:after="0" w:line="240" w:lineRule="auto"/>
              <w:rPr>
                <w:rFonts w:ascii="Times New Roman" w:hAnsi="Times New Roman" w:cs="Times New Roman"/>
              </w:rPr>
            </w:pPr>
          </w:p>
        </w:tc>
      </w:tr>
      <w:tr w:rsidR="00184B41" w14:paraId="14EBDF44" w14:textId="77777777" w:rsidTr="00184B41">
        <w:tc>
          <w:tcPr>
            <w:tcW w:w="2518" w:type="dxa"/>
          </w:tcPr>
          <w:p w14:paraId="7AF4E70E" w14:textId="2C94F055" w:rsidR="00184B41" w:rsidRPr="00184B41" w:rsidRDefault="00184B41" w:rsidP="00930579">
            <w:pPr>
              <w:spacing w:after="0" w:line="240" w:lineRule="auto"/>
              <w:rPr>
                <w:rFonts w:ascii="Times New Roman" w:hAnsi="Times New Roman" w:cs="Times New Roman"/>
                <w:i/>
              </w:rPr>
            </w:pPr>
            <w:r w:rsidRPr="00184B41">
              <w:rPr>
                <w:rFonts w:ascii="Times New Roman" w:hAnsi="Times New Roman" w:cs="Times New Roman"/>
                <w:i/>
              </w:rPr>
              <w:t>dalykas</w:t>
            </w:r>
          </w:p>
        </w:tc>
        <w:tc>
          <w:tcPr>
            <w:tcW w:w="878" w:type="dxa"/>
          </w:tcPr>
          <w:p w14:paraId="20511081" w14:textId="77777777" w:rsidR="00184B41" w:rsidRDefault="00184B41" w:rsidP="00930579">
            <w:pPr>
              <w:spacing w:after="0" w:line="240" w:lineRule="auto"/>
              <w:rPr>
                <w:rFonts w:ascii="Times New Roman" w:hAnsi="Times New Roman" w:cs="Times New Roman"/>
              </w:rPr>
            </w:pPr>
          </w:p>
        </w:tc>
        <w:tc>
          <w:tcPr>
            <w:tcW w:w="1698" w:type="dxa"/>
          </w:tcPr>
          <w:p w14:paraId="60F2E779" w14:textId="77777777" w:rsidR="00184B41" w:rsidRDefault="00184B41" w:rsidP="00930579">
            <w:pPr>
              <w:spacing w:after="0" w:line="240" w:lineRule="auto"/>
              <w:rPr>
                <w:rFonts w:ascii="Times New Roman" w:hAnsi="Times New Roman" w:cs="Times New Roman"/>
              </w:rPr>
            </w:pPr>
          </w:p>
        </w:tc>
        <w:tc>
          <w:tcPr>
            <w:tcW w:w="1698" w:type="dxa"/>
          </w:tcPr>
          <w:p w14:paraId="61A6F927" w14:textId="77777777" w:rsidR="00184B41" w:rsidRDefault="00184B41" w:rsidP="00930579">
            <w:pPr>
              <w:spacing w:after="0" w:line="240" w:lineRule="auto"/>
              <w:rPr>
                <w:rFonts w:ascii="Times New Roman" w:hAnsi="Times New Roman" w:cs="Times New Roman"/>
              </w:rPr>
            </w:pPr>
          </w:p>
        </w:tc>
        <w:tc>
          <w:tcPr>
            <w:tcW w:w="1698" w:type="dxa"/>
          </w:tcPr>
          <w:p w14:paraId="5DB13218" w14:textId="77777777" w:rsidR="00184B41" w:rsidRDefault="00184B41" w:rsidP="00930579">
            <w:pPr>
              <w:spacing w:after="0" w:line="240" w:lineRule="auto"/>
              <w:rPr>
                <w:rFonts w:ascii="Times New Roman" w:hAnsi="Times New Roman" w:cs="Times New Roman"/>
              </w:rPr>
            </w:pPr>
          </w:p>
        </w:tc>
        <w:tc>
          <w:tcPr>
            <w:tcW w:w="1698" w:type="dxa"/>
          </w:tcPr>
          <w:p w14:paraId="71DBB641" w14:textId="77777777" w:rsidR="00184B41" w:rsidRDefault="00184B41" w:rsidP="00930579">
            <w:pPr>
              <w:spacing w:after="0" w:line="240" w:lineRule="auto"/>
              <w:rPr>
                <w:rFonts w:ascii="Times New Roman" w:hAnsi="Times New Roman" w:cs="Times New Roman"/>
              </w:rPr>
            </w:pPr>
          </w:p>
        </w:tc>
      </w:tr>
      <w:tr w:rsidR="00184B41" w14:paraId="36F6FF8A" w14:textId="77777777" w:rsidTr="00184B41">
        <w:tc>
          <w:tcPr>
            <w:tcW w:w="2518" w:type="dxa"/>
          </w:tcPr>
          <w:p w14:paraId="37E0ECB9" w14:textId="3D4BD1CF" w:rsidR="00184B41" w:rsidRDefault="00184B41" w:rsidP="00930579">
            <w:pPr>
              <w:spacing w:after="0" w:line="240" w:lineRule="auto"/>
              <w:rPr>
                <w:rFonts w:ascii="Times New Roman" w:hAnsi="Times New Roman" w:cs="Times New Roman"/>
              </w:rPr>
            </w:pPr>
            <w:r w:rsidRPr="00184B41">
              <w:rPr>
                <w:rFonts w:ascii="Times New Roman" w:hAnsi="Times New Roman" w:cs="Times New Roman"/>
              </w:rPr>
              <w:t>Iš viso kontaktinių valandų</w:t>
            </w:r>
          </w:p>
        </w:tc>
        <w:tc>
          <w:tcPr>
            <w:tcW w:w="878" w:type="dxa"/>
          </w:tcPr>
          <w:p w14:paraId="4AE657D0" w14:textId="77777777" w:rsidR="00184B41" w:rsidRDefault="00184B41" w:rsidP="00930579">
            <w:pPr>
              <w:spacing w:after="0" w:line="240" w:lineRule="auto"/>
              <w:rPr>
                <w:rFonts w:ascii="Times New Roman" w:hAnsi="Times New Roman" w:cs="Times New Roman"/>
              </w:rPr>
            </w:pPr>
          </w:p>
        </w:tc>
        <w:tc>
          <w:tcPr>
            <w:tcW w:w="1698" w:type="dxa"/>
          </w:tcPr>
          <w:p w14:paraId="01C3A1E7" w14:textId="77777777" w:rsidR="00184B41" w:rsidRDefault="00184B41" w:rsidP="00930579">
            <w:pPr>
              <w:spacing w:after="0" w:line="240" w:lineRule="auto"/>
              <w:rPr>
                <w:rFonts w:ascii="Times New Roman" w:hAnsi="Times New Roman" w:cs="Times New Roman"/>
              </w:rPr>
            </w:pPr>
          </w:p>
        </w:tc>
        <w:tc>
          <w:tcPr>
            <w:tcW w:w="1698" w:type="dxa"/>
          </w:tcPr>
          <w:p w14:paraId="4926DE81" w14:textId="77777777" w:rsidR="00184B41" w:rsidRDefault="00184B41" w:rsidP="00930579">
            <w:pPr>
              <w:spacing w:after="0" w:line="240" w:lineRule="auto"/>
              <w:rPr>
                <w:rFonts w:ascii="Times New Roman" w:hAnsi="Times New Roman" w:cs="Times New Roman"/>
              </w:rPr>
            </w:pPr>
          </w:p>
        </w:tc>
        <w:tc>
          <w:tcPr>
            <w:tcW w:w="1698" w:type="dxa"/>
          </w:tcPr>
          <w:p w14:paraId="7332CE8F" w14:textId="77777777" w:rsidR="00184B41" w:rsidRDefault="00184B41" w:rsidP="00930579">
            <w:pPr>
              <w:spacing w:after="0" w:line="240" w:lineRule="auto"/>
              <w:rPr>
                <w:rFonts w:ascii="Times New Roman" w:hAnsi="Times New Roman" w:cs="Times New Roman"/>
              </w:rPr>
            </w:pPr>
          </w:p>
        </w:tc>
        <w:tc>
          <w:tcPr>
            <w:tcW w:w="1698" w:type="dxa"/>
          </w:tcPr>
          <w:p w14:paraId="7F2B30AB" w14:textId="77777777" w:rsidR="00184B41" w:rsidRDefault="00184B41" w:rsidP="00930579">
            <w:pPr>
              <w:spacing w:after="0" w:line="240" w:lineRule="auto"/>
              <w:rPr>
                <w:rFonts w:ascii="Times New Roman" w:hAnsi="Times New Roman" w:cs="Times New Roman"/>
              </w:rPr>
            </w:pPr>
          </w:p>
        </w:tc>
      </w:tr>
    </w:tbl>
    <w:p w14:paraId="2221E67C" w14:textId="77777777" w:rsidR="00930579" w:rsidRDefault="00930579" w:rsidP="00930579">
      <w:pPr>
        <w:spacing w:after="0" w:line="240" w:lineRule="auto"/>
        <w:rPr>
          <w:rFonts w:ascii="Times New Roman" w:hAnsi="Times New Roman" w:cs="Times New Roman"/>
        </w:rPr>
      </w:pPr>
    </w:p>
    <w:p w14:paraId="68D4B495" w14:textId="3CA77CC3" w:rsidR="00184B41" w:rsidRDefault="00184B41" w:rsidP="00930579">
      <w:pPr>
        <w:spacing w:after="0" w:line="240" w:lineRule="auto"/>
        <w:rPr>
          <w:rFonts w:ascii="Times New Roman" w:hAnsi="Times New Roman" w:cs="Times New Roman"/>
        </w:rPr>
      </w:pPr>
      <w:r w:rsidRPr="00184B41">
        <w:rPr>
          <w:rFonts w:ascii="Times New Roman" w:hAnsi="Times New Roman" w:cs="Times New Roman"/>
        </w:rPr>
        <w:t>Nekontaktinių valandų, skirtų funkcijoms, susijusioms su kontaktine veikla, metinių valandų skaičius</w:t>
      </w:r>
      <w:r>
        <w:rPr>
          <w:rFonts w:ascii="Times New Roman" w:hAnsi="Times New Roman" w:cs="Times New Roman"/>
        </w:rPr>
        <w:t>.............</w:t>
      </w:r>
    </w:p>
    <w:p w14:paraId="2F32E613" w14:textId="77777777" w:rsidR="00184B41" w:rsidRDefault="00184B41" w:rsidP="00930579">
      <w:pPr>
        <w:spacing w:after="0" w:line="240" w:lineRule="auto"/>
        <w:rPr>
          <w:rFonts w:ascii="Times New Roman" w:hAnsi="Times New Roman" w:cs="Times New Roman"/>
        </w:rPr>
      </w:pPr>
    </w:p>
    <w:tbl>
      <w:tblPr>
        <w:tblStyle w:val="Lentelstinklelis"/>
        <w:tblW w:w="0" w:type="auto"/>
        <w:tblLook w:val="04A0" w:firstRow="1" w:lastRow="0" w:firstColumn="1" w:lastColumn="0" w:noHBand="0" w:noVBand="1"/>
      </w:tblPr>
      <w:tblGrid>
        <w:gridCol w:w="7582"/>
        <w:gridCol w:w="2380"/>
      </w:tblGrid>
      <w:tr w:rsidR="00184B41" w14:paraId="636E2EAD" w14:textId="77777777" w:rsidTr="00184B41">
        <w:tc>
          <w:tcPr>
            <w:tcW w:w="7763" w:type="dxa"/>
          </w:tcPr>
          <w:p w14:paraId="4408CE83" w14:textId="78F6B768" w:rsidR="00184B41" w:rsidRDefault="00184B41" w:rsidP="00184B41">
            <w:pPr>
              <w:spacing w:after="0" w:line="240" w:lineRule="auto"/>
              <w:rPr>
                <w:rFonts w:ascii="Times New Roman" w:hAnsi="Times New Roman" w:cs="Times New Roman"/>
              </w:rPr>
            </w:pPr>
            <w:r w:rsidRPr="00184B41">
              <w:rPr>
                <w:rFonts w:ascii="Times New Roman" w:hAnsi="Times New Roman" w:cs="Times New Roman"/>
              </w:rPr>
              <w:t xml:space="preserve">Funkcijos, susijusios su veikla mokyklos bendruomenei, pavadinimas </w:t>
            </w:r>
          </w:p>
        </w:tc>
        <w:tc>
          <w:tcPr>
            <w:tcW w:w="2425" w:type="dxa"/>
          </w:tcPr>
          <w:p w14:paraId="73F0278F" w14:textId="77777777" w:rsidR="00184B41" w:rsidRDefault="00184B41" w:rsidP="00930579">
            <w:pPr>
              <w:spacing w:after="0" w:line="240" w:lineRule="auto"/>
              <w:rPr>
                <w:rFonts w:ascii="Times New Roman" w:hAnsi="Times New Roman" w:cs="Times New Roman"/>
              </w:rPr>
            </w:pPr>
            <w:r w:rsidRPr="00184B41">
              <w:rPr>
                <w:rFonts w:ascii="Times New Roman" w:hAnsi="Times New Roman" w:cs="Times New Roman"/>
              </w:rPr>
              <w:t>Metinių</w:t>
            </w:r>
            <w:r>
              <w:rPr>
                <w:rFonts w:ascii="Times New Roman" w:hAnsi="Times New Roman" w:cs="Times New Roman"/>
              </w:rPr>
              <w:t xml:space="preserve"> </w:t>
            </w:r>
            <w:r w:rsidRPr="00184B41">
              <w:rPr>
                <w:rFonts w:ascii="Times New Roman" w:hAnsi="Times New Roman" w:cs="Times New Roman"/>
              </w:rPr>
              <w:t>valandų</w:t>
            </w:r>
            <w:r>
              <w:rPr>
                <w:rFonts w:ascii="Times New Roman" w:hAnsi="Times New Roman" w:cs="Times New Roman"/>
              </w:rPr>
              <w:t xml:space="preserve"> </w:t>
            </w:r>
            <w:r w:rsidRPr="00184B41">
              <w:rPr>
                <w:rFonts w:ascii="Times New Roman" w:hAnsi="Times New Roman" w:cs="Times New Roman"/>
              </w:rPr>
              <w:t>skaičius</w:t>
            </w:r>
          </w:p>
          <w:p w14:paraId="20E745D1" w14:textId="5487F937" w:rsidR="00184B41" w:rsidRDefault="00184B41" w:rsidP="00930579">
            <w:pPr>
              <w:spacing w:after="0" w:line="240" w:lineRule="auto"/>
              <w:rPr>
                <w:rFonts w:ascii="Times New Roman" w:hAnsi="Times New Roman" w:cs="Times New Roman"/>
              </w:rPr>
            </w:pPr>
          </w:p>
        </w:tc>
      </w:tr>
      <w:tr w:rsidR="00184B41" w14:paraId="404EA54F" w14:textId="77777777" w:rsidTr="00184B41">
        <w:tc>
          <w:tcPr>
            <w:tcW w:w="7763" w:type="dxa"/>
          </w:tcPr>
          <w:p w14:paraId="15019531" w14:textId="111281B5" w:rsidR="00184B41" w:rsidRDefault="00184B41" w:rsidP="00930579">
            <w:pPr>
              <w:spacing w:after="0" w:line="240" w:lineRule="auto"/>
              <w:rPr>
                <w:rFonts w:ascii="Times New Roman" w:hAnsi="Times New Roman" w:cs="Times New Roman"/>
              </w:rPr>
            </w:pPr>
            <w:r w:rsidRPr="00184B41">
              <w:rPr>
                <w:rFonts w:ascii="Times New Roman" w:hAnsi="Times New Roman" w:cs="Times New Roman"/>
              </w:rPr>
              <w:t>2-4 Veiklos, kurias mokytojas privalo atlikti mokyklos bendruomenei</w:t>
            </w:r>
          </w:p>
        </w:tc>
        <w:tc>
          <w:tcPr>
            <w:tcW w:w="2425" w:type="dxa"/>
          </w:tcPr>
          <w:p w14:paraId="78C53351" w14:textId="77777777" w:rsidR="00184B41" w:rsidRDefault="00184B41" w:rsidP="00930579">
            <w:pPr>
              <w:spacing w:after="0" w:line="240" w:lineRule="auto"/>
              <w:rPr>
                <w:rFonts w:ascii="Times New Roman" w:hAnsi="Times New Roman" w:cs="Times New Roman"/>
              </w:rPr>
            </w:pPr>
          </w:p>
        </w:tc>
      </w:tr>
      <w:tr w:rsidR="00184B41" w14:paraId="518D1A59" w14:textId="77777777" w:rsidTr="00184B41">
        <w:tc>
          <w:tcPr>
            <w:tcW w:w="7763" w:type="dxa"/>
          </w:tcPr>
          <w:p w14:paraId="57529ABF" w14:textId="0AEE0351" w:rsidR="00D64D56" w:rsidRDefault="00184B41" w:rsidP="00D64D56">
            <w:pPr>
              <w:spacing w:after="0" w:line="240" w:lineRule="auto"/>
              <w:rPr>
                <w:rFonts w:ascii="Times New Roman" w:hAnsi="Times New Roman" w:cs="Times New Roman"/>
                <w:bCs/>
              </w:rPr>
            </w:pPr>
            <w:r>
              <w:rPr>
                <w:rFonts w:ascii="Times New Roman" w:hAnsi="Times New Roman" w:cs="Times New Roman"/>
              </w:rPr>
              <w:t>Kita veikla mokyklos bendruomene</w:t>
            </w:r>
            <w:r w:rsidRPr="00184B41">
              <w:rPr>
                <w:rFonts w:ascii="Times New Roman" w:hAnsi="Times New Roman" w:cs="Times New Roman"/>
              </w:rPr>
              <w:t>i</w:t>
            </w:r>
            <w:r w:rsidR="00D64D56" w:rsidRPr="00D64D56">
              <w:rPr>
                <w:rFonts w:ascii="Times New Roman" w:hAnsi="Times New Roman" w:cs="Times New Roman"/>
                <w:b/>
                <w:bCs/>
              </w:rPr>
              <w:t xml:space="preserve"> </w:t>
            </w:r>
            <w:r w:rsidR="00D64D56" w:rsidRPr="00D64D56">
              <w:rPr>
                <w:rFonts w:ascii="Times New Roman" w:hAnsi="Times New Roman" w:cs="Times New Roman"/>
                <w:bCs/>
              </w:rPr>
              <w:t>(</w:t>
            </w:r>
            <w:r w:rsidR="00D64D56">
              <w:rPr>
                <w:rFonts w:ascii="Times New Roman" w:hAnsi="Times New Roman" w:cs="Times New Roman"/>
                <w:bCs/>
              </w:rPr>
              <w:t>s</w:t>
            </w:r>
            <w:r w:rsidR="00D64D56" w:rsidRPr="00D64D56">
              <w:rPr>
                <w:rFonts w:ascii="Times New Roman" w:hAnsi="Times New Roman" w:cs="Times New Roman"/>
                <w:bCs/>
              </w:rPr>
              <w:t>u mokytoju individualiai sulygstamos veiklos)</w:t>
            </w:r>
            <w:r w:rsidR="00D64D56">
              <w:rPr>
                <w:rFonts w:ascii="Times New Roman" w:hAnsi="Times New Roman" w:cs="Times New Roman"/>
                <w:bCs/>
              </w:rPr>
              <w:t>:</w:t>
            </w:r>
          </w:p>
          <w:p w14:paraId="3E958C65" w14:textId="0A37E712" w:rsidR="00D64D56" w:rsidRDefault="00D64D56" w:rsidP="00D64D56">
            <w:pPr>
              <w:spacing w:after="0" w:line="240" w:lineRule="auto"/>
              <w:rPr>
                <w:rFonts w:ascii="Times New Roman" w:hAnsi="Times New Roman" w:cs="Times New Roman"/>
                <w:bCs/>
              </w:rPr>
            </w:pPr>
            <w:r>
              <w:rPr>
                <w:rFonts w:ascii="Times New Roman" w:hAnsi="Times New Roman" w:cs="Times New Roman"/>
                <w:bCs/>
              </w:rPr>
              <w:t>1.</w:t>
            </w:r>
          </w:p>
          <w:p w14:paraId="1DA851FE" w14:textId="77777777" w:rsidR="00D64D56" w:rsidRDefault="00D64D56" w:rsidP="00D64D56">
            <w:pPr>
              <w:spacing w:after="0" w:line="240" w:lineRule="auto"/>
              <w:rPr>
                <w:rFonts w:ascii="Times New Roman" w:hAnsi="Times New Roman" w:cs="Times New Roman"/>
                <w:bCs/>
              </w:rPr>
            </w:pPr>
            <w:r>
              <w:rPr>
                <w:rFonts w:ascii="Times New Roman" w:hAnsi="Times New Roman" w:cs="Times New Roman"/>
                <w:bCs/>
              </w:rPr>
              <w:t>2.</w:t>
            </w:r>
          </w:p>
          <w:p w14:paraId="025B7D99" w14:textId="6801FEC3" w:rsidR="00D64D56" w:rsidRPr="00D64D56" w:rsidRDefault="00D64D56" w:rsidP="00D64D56">
            <w:pPr>
              <w:spacing w:after="0" w:line="240" w:lineRule="auto"/>
              <w:rPr>
                <w:rFonts w:ascii="Times New Roman" w:hAnsi="Times New Roman" w:cs="Times New Roman"/>
              </w:rPr>
            </w:pPr>
            <w:r>
              <w:rPr>
                <w:rFonts w:ascii="Times New Roman" w:hAnsi="Times New Roman" w:cs="Times New Roman"/>
                <w:bCs/>
              </w:rPr>
              <w:t>3...</w:t>
            </w:r>
          </w:p>
          <w:p w14:paraId="24289D58" w14:textId="34185735" w:rsidR="00184B41" w:rsidRDefault="00184B41" w:rsidP="00930579">
            <w:pPr>
              <w:spacing w:after="0" w:line="240" w:lineRule="auto"/>
              <w:rPr>
                <w:rFonts w:ascii="Times New Roman" w:hAnsi="Times New Roman" w:cs="Times New Roman"/>
              </w:rPr>
            </w:pPr>
          </w:p>
        </w:tc>
        <w:tc>
          <w:tcPr>
            <w:tcW w:w="2425" w:type="dxa"/>
          </w:tcPr>
          <w:p w14:paraId="4529040C" w14:textId="77777777" w:rsidR="00184B41" w:rsidRDefault="00184B41" w:rsidP="00930579">
            <w:pPr>
              <w:spacing w:after="0" w:line="240" w:lineRule="auto"/>
              <w:rPr>
                <w:rFonts w:ascii="Times New Roman" w:hAnsi="Times New Roman" w:cs="Times New Roman"/>
              </w:rPr>
            </w:pPr>
          </w:p>
        </w:tc>
      </w:tr>
      <w:tr w:rsidR="00184B41" w14:paraId="2D083701" w14:textId="77777777" w:rsidTr="00184B41">
        <w:tc>
          <w:tcPr>
            <w:tcW w:w="7763" w:type="dxa"/>
          </w:tcPr>
          <w:p w14:paraId="2D38A7F1" w14:textId="7DBA157F" w:rsidR="00184B41" w:rsidRDefault="00D64D56" w:rsidP="00930579">
            <w:pPr>
              <w:spacing w:after="0" w:line="240" w:lineRule="auto"/>
              <w:rPr>
                <w:rFonts w:ascii="Times New Roman" w:hAnsi="Times New Roman" w:cs="Times New Roman"/>
              </w:rPr>
            </w:pPr>
            <w:r w:rsidRPr="00D64D56">
              <w:rPr>
                <w:rFonts w:ascii="Times New Roman" w:hAnsi="Times New Roman" w:cs="Times New Roman"/>
              </w:rPr>
              <w:t>Iš viso</w:t>
            </w:r>
          </w:p>
        </w:tc>
        <w:tc>
          <w:tcPr>
            <w:tcW w:w="2425" w:type="dxa"/>
          </w:tcPr>
          <w:p w14:paraId="718F99B2" w14:textId="77777777" w:rsidR="00184B41" w:rsidRDefault="00184B41" w:rsidP="00930579">
            <w:pPr>
              <w:spacing w:after="0" w:line="240" w:lineRule="auto"/>
              <w:rPr>
                <w:rFonts w:ascii="Times New Roman" w:hAnsi="Times New Roman" w:cs="Times New Roman"/>
              </w:rPr>
            </w:pPr>
          </w:p>
        </w:tc>
      </w:tr>
    </w:tbl>
    <w:p w14:paraId="006A0A4D" w14:textId="77777777" w:rsidR="00184B41" w:rsidRDefault="00184B41" w:rsidP="00930579">
      <w:pPr>
        <w:spacing w:after="0" w:line="240" w:lineRule="auto"/>
        <w:rPr>
          <w:rFonts w:ascii="Times New Roman" w:hAnsi="Times New Roman" w:cs="Times New Roman"/>
        </w:rPr>
      </w:pPr>
    </w:p>
    <w:p w14:paraId="7A9516AC" w14:textId="6EB0D598" w:rsidR="00D64D56" w:rsidRDefault="00D64D56" w:rsidP="00D64D56">
      <w:pPr>
        <w:spacing w:after="0" w:line="360" w:lineRule="auto"/>
        <w:rPr>
          <w:rFonts w:ascii="Times New Roman" w:hAnsi="Times New Roman" w:cs="Times New Roman"/>
        </w:rPr>
      </w:pPr>
      <w:r>
        <w:rPr>
          <w:rFonts w:ascii="Times New Roman" w:hAnsi="Times New Roman" w:cs="Times New Roman"/>
        </w:rPr>
        <w:t>Iš viso metinių valandų ...............</w:t>
      </w:r>
    </w:p>
    <w:p w14:paraId="71C29E91" w14:textId="5356BF55" w:rsidR="00D64D56" w:rsidRDefault="00D64D56" w:rsidP="00D64D56">
      <w:pPr>
        <w:spacing w:after="0" w:line="360" w:lineRule="auto"/>
        <w:rPr>
          <w:rFonts w:ascii="Times New Roman" w:hAnsi="Times New Roman" w:cs="Times New Roman"/>
        </w:rPr>
      </w:pPr>
      <w:r>
        <w:rPr>
          <w:rFonts w:ascii="Times New Roman" w:hAnsi="Times New Roman" w:cs="Times New Roman"/>
        </w:rPr>
        <w:t>Etatų skaičius .......</w:t>
      </w:r>
    </w:p>
    <w:p w14:paraId="68FD1A2C" w14:textId="7E5B2205" w:rsidR="00930579" w:rsidRDefault="00D64D56" w:rsidP="00D64D56">
      <w:pPr>
        <w:spacing w:after="0" w:line="360" w:lineRule="auto"/>
        <w:rPr>
          <w:rFonts w:ascii="Times New Roman" w:hAnsi="Times New Roman" w:cs="Times New Roman"/>
        </w:rPr>
      </w:pPr>
      <w:r>
        <w:rPr>
          <w:rFonts w:ascii="Times New Roman" w:hAnsi="Times New Roman" w:cs="Times New Roman"/>
        </w:rPr>
        <w:t>Darbo užmokestis per mėnesį</w:t>
      </w:r>
      <w:r w:rsidRPr="00D64D56">
        <w:rPr>
          <w:rFonts w:ascii="Times New Roman" w:hAnsi="Times New Roman" w:cs="Times New Roman"/>
        </w:rPr>
        <w:t xml:space="preserve"> </w:t>
      </w:r>
      <w:r>
        <w:rPr>
          <w:rFonts w:ascii="Times New Roman" w:hAnsi="Times New Roman" w:cs="Times New Roman"/>
        </w:rPr>
        <w:t>...........</w:t>
      </w:r>
      <w:r w:rsidRPr="00D64D56">
        <w:rPr>
          <w:rFonts w:ascii="Times New Roman" w:hAnsi="Times New Roman" w:cs="Times New Roman"/>
        </w:rPr>
        <w:t xml:space="preserve"> Eur </w:t>
      </w:r>
    </w:p>
    <w:p w14:paraId="7D3E3260" w14:textId="77777777" w:rsidR="00D64D56" w:rsidRPr="00930579" w:rsidRDefault="00D64D56" w:rsidP="00D64D56">
      <w:pPr>
        <w:spacing w:after="0" w:line="360" w:lineRule="auto"/>
        <w:rPr>
          <w:rFonts w:ascii="Times New Roman" w:hAnsi="Times New Roman" w:cs="Times New Roman"/>
        </w:rPr>
      </w:pPr>
    </w:p>
    <w:p w14:paraId="50E1FB46" w14:textId="77777777" w:rsidR="00930579" w:rsidRPr="00930579" w:rsidRDefault="00930579" w:rsidP="00930579">
      <w:pPr>
        <w:spacing w:after="0" w:line="240" w:lineRule="auto"/>
        <w:rPr>
          <w:rFonts w:ascii="Times New Roman" w:hAnsi="Times New Roman" w:cs="Times New Roman"/>
        </w:rPr>
      </w:pPr>
      <w:r w:rsidRPr="00930579">
        <w:rPr>
          <w:rFonts w:ascii="Times New Roman" w:hAnsi="Times New Roman" w:cs="Times New Roman"/>
        </w:rPr>
        <w:t>Susipažinau ir sutinku: .........................................................................................................................</w:t>
      </w:r>
    </w:p>
    <w:p w14:paraId="08719ED9" w14:textId="77777777" w:rsidR="00930579" w:rsidRPr="00930579" w:rsidRDefault="00930579" w:rsidP="00930579">
      <w:pPr>
        <w:spacing w:after="0" w:line="240" w:lineRule="auto"/>
        <w:rPr>
          <w:rFonts w:ascii="Times New Roman" w:hAnsi="Times New Roman" w:cs="Times New Roman"/>
          <w:i/>
        </w:rPr>
      </w:pPr>
      <w:r w:rsidRPr="00930579">
        <w:rPr>
          <w:rFonts w:ascii="Times New Roman" w:hAnsi="Times New Roman" w:cs="Times New Roman"/>
        </w:rPr>
        <w:tab/>
      </w:r>
      <w:r w:rsidRPr="00930579">
        <w:rPr>
          <w:rFonts w:ascii="Times New Roman" w:hAnsi="Times New Roman" w:cs="Times New Roman"/>
        </w:rPr>
        <w:tab/>
      </w:r>
      <w:r w:rsidRPr="00930579">
        <w:rPr>
          <w:rFonts w:ascii="Times New Roman" w:hAnsi="Times New Roman" w:cs="Times New Roman"/>
        </w:rPr>
        <w:tab/>
      </w:r>
      <w:r w:rsidRPr="00930579">
        <w:rPr>
          <w:rFonts w:ascii="Times New Roman" w:hAnsi="Times New Roman" w:cs="Times New Roman"/>
        </w:rPr>
        <w:tab/>
      </w:r>
      <w:r w:rsidRPr="00930579">
        <w:rPr>
          <w:rFonts w:ascii="Times New Roman" w:hAnsi="Times New Roman" w:cs="Times New Roman"/>
          <w:i/>
        </w:rPr>
        <w:t>(mokytojo vardas pavardė, parašas, data)</w:t>
      </w:r>
    </w:p>
    <w:p w14:paraId="17CA9631" w14:textId="77777777" w:rsidR="00930579" w:rsidRPr="00930579" w:rsidRDefault="00930579" w:rsidP="00930579">
      <w:pPr>
        <w:spacing w:after="0" w:line="240" w:lineRule="auto"/>
        <w:rPr>
          <w:rFonts w:ascii="Times New Roman" w:hAnsi="Times New Roman" w:cs="Times New Roman"/>
          <w:i/>
        </w:rPr>
      </w:pPr>
    </w:p>
    <w:p w14:paraId="51F08574" w14:textId="77777777" w:rsidR="00930579" w:rsidRPr="00930579" w:rsidRDefault="00930579" w:rsidP="00930579">
      <w:pPr>
        <w:spacing w:after="0" w:line="240" w:lineRule="auto"/>
        <w:rPr>
          <w:rFonts w:ascii="Times New Roman" w:hAnsi="Times New Roman" w:cs="Times New Roman"/>
        </w:rPr>
      </w:pPr>
      <w:r w:rsidRPr="00930579">
        <w:rPr>
          <w:rFonts w:ascii="Times New Roman" w:hAnsi="Times New Roman" w:cs="Times New Roman"/>
        </w:rPr>
        <w:t>Gimnazijos direktorė        ..................................................................</w:t>
      </w:r>
      <w:r w:rsidRPr="00930579">
        <w:rPr>
          <w:rFonts w:ascii="Times New Roman" w:hAnsi="Times New Roman" w:cs="Times New Roman"/>
        </w:rPr>
        <w:tab/>
      </w:r>
    </w:p>
    <w:p w14:paraId="2C7067A6" w14:textId="0F531ACF" w:rsidR="00930579" w:rsidRDefault="00930579" w:rsidP="00930579">
      <w:pPr>
        <w:spacing w:after="0" w:line="240" w:lineRule="auto"/>
        <w:rPr>
          <w:rFonts w:ascii="Times New Roman" w:hAnsi="Times New Roman" w:cs="Times New Roman"/>
          <w:i/>
        </w:rPr>
      </w:pPr>
      <w:r w:rsidRPr="00930579">
        <w:rPr>
          <w:rFonts w:ascii="Times New Roman" w:hAnsi="Times New Roman" w:cs="Times New Roman"/>
        </w:rPr>
        <w:tab/>
      </w:r>
      <w:r w:rsidRPr="00930579">
        <w:rPr>
          <w:rFonts w:ascii="Times New Roman" w:hAnsi="Times New Roman" w:cs="Times New Roman"/>
        </w:rPr>
        <w:tab/>
      </w:r>
      <w:r w:rsidRPr="00930579">
        <w:rPr>
          <w:rFonts w:ascii="Times New Roman" w:hAnsi="Times New Roman" w:cs="Times New Roman"/>
        </w:rPr>
        <w:tab/>
      </w:r>
      <w:r w:rsidRPr="00930579">
        <w:rPr>
          <w:rFonts w:ascii="Times New Roman" w:hAnsi="Times New Roman" w:cs="Times New Roman"/>
        </w:rPr>
        <w:tab/>
      </w:r>
      <w:r w:rsidRPr="00930579">
        <w:rPr>
          <w:rFonts w:ascii="Times New Roman" w:hAnsi="Times New Roman" w:cs="Times New Roman"/>
          <w:i/>
        </w:rPr>
        <w:t>(gimnazijos direktoriaus parašas)</w:t>
      </w:r>
    </w:p>
    <w:p w14:paraId="561F9060" w14:textId="77777777" w:rsidR="00D64D56" w:rsidRPr="00930579" w:rsidRDefault="00D64D56" w:rsidP="00930579">
      <w:pPr>
        <w:spacing w:after="0" w:line="240" w:lineRule="auto"/>
        <w:rPr>
          <w:rFonts w:ascii="Times New Roman" w:hAnsi="Times New Roman" w:cs="Times New Roman"/>
          <w:i/>
        </w:rPr>
      </w:pPr>
    </w:p>
    <w:p w14:paraId="46BDDB82" w14:textId="02384009" w:rsidR="00930579" w:rsidRPr="00930579" w:rsidRDefault="00930579" w:rsidP="00930579">
      <w:pPr>
        <w:spacing w:after="0" w:line="240" w:lineRule="auto"/>
        <w:rPr>
          <w:rFonts w:ascii="Times New Roman" w:hAnsi="Times New Roman" w:cs="Times New Roman"/>
        </w:rPr>
      </w:pPr>
      <w:r w:rsidRPr="00930579">
        <w:rPr>
          <w:rFonts w:ascii="Times New Roman" w:hAnsi="Times New Roman" w:cs="Times New Roman"/>
        </w:rPr>
        <w:t xml:space="preserve">Data    </w:t>
      </w:r>
    </w:p>
    <w:p w14:paraId="6CEF2CEF" w14:textId="35DDF532" w:rsidR="00565FF9" w:rsidRDefault="00565FF9" w:rsidP="009B472D">
      <w:pPr>
        <w:spacing w:after="0" w:line="240" w:lineRule="auto"/>
        <w:rPr>
          <w:rFonts w:ascii="Times New Roman" w:hAnsi="Times New Roman" w:cs="Times New Roman"/>
          <w:sz w:val="24"/>
          <w:szCs w:val="24"/>
        </w:rPr>
      </w:pPr>
    </w:p>
    <w:sectPr w:rsidR="00565FF9" w:rsidSect="008434B8">
      <w:headerReference w:type="even" r:id="rId8"/>
      <w:headerReference w:type="default" r:id="rId9"/>
      <w:footerReference w:type="even" r:id="rId10"/>
      <w:footerReference w:type="default" r:id="rId11"/>
      <w:headerReference w:type="first" r:id="rId12"/>
      <w:footerReference w:type="first" r:id="rId13"/>
      <w:pgSz w:w="12240" w:h="15840"/>
      <w:pgMar w:top="567" w:right="567" w:bottom="425"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A8CE0D" w14:textId="77777777" w:rsidR="00000EE3" w:rsidRDefault="00000EE3" w:rsidP="00FB0983">
      <w:pPr>
        <w:spacing w:after="0" w:line="240" w:lineRule="auto"/>
      </w:pPr>
      <w:r>
        <w:separator/>
      </w:r>
    </w:p>
  </w:endnote>
  <w:endnote w:type="continuationSeparator" w:id="0">
    <w:p w14:paraId="4AA33ADE" w14:textId="77777777" w:rsidR="00000EE3" w:rsidRDefault="00000EE3" w:rsidP="00FB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8F0DE" w14:textId="77777777" w:rsidR="004C05C0" w:rsidRDefault="004C05C0">
    <w:pPr>
      <w:pStyle w:val="Por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74895" w14:textId="77777777" w:rsidR="004C05C0" w:rsidRDefault="004C05C0">
    <w:pPr>
      <w:pStyle w:val="Pora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609BF" w14:textId="77777777" w:rsidR="004C05C0" w:rsidRDefault="004C05C0">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98A74E" w14:textId="77777777" w:rsidR="00000EE3" w:rsidRDefault="00000EE3" w:rsidP="00FB0983">
      <w:pPr>
        <w:spacing w:after="0" w:line="240" w:lineRule="auto"/>
      </w:pPr>
      <w:r>
        <w:separator/>
      </w:r>
    </w:p>
  </w:footnote>
  <w:footnote w:type="continuationSeparator" w:id="0">
    <w:p w14:paraId="7888A68A" w14:textId="77777777" w:rsidR="00000EE3" w:rsidRDefault="00000EE3" w:rsidP="00FB09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A443D" w14:textId="77777777" w:rsidR="004C05C0" w:rsidRDefault="004C05C0">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740625"/>
      <w:docPartObj>
        <w:docPartGallery w:val="Page Numbers (Top of Page)"/>
        <w:docPartUnique/>
      </w:docPartObj>
    </w:sdtPr>
    <w:sdtEndPr>
      <w:rPr>
        <w:rFonts w:ascii="Times New Roman" w:hAnsi="Times New Roman" w:cs="Times New Roman"/>
      </w:rPr>
    </w:sdtEndPr>
    <w:sdtContent>
      <w:p w14:paraId="37F5300E" w14:textId="1D76FBCC" w:rsidR="004C05C0" w:rsidRPr="005B1222" w:rsidRDefault="004C05C0">
        <w:pPr>
          <w:pStyle w:val="Antrats"/>
          <w:jc w:val="center"/>
          <w:rPr>
            <w:rFonts w:ascii="Times New Roman" w:hAnsi="Times New Roman" w:cs="Times New Roman"/>
          </w:rPr>
        </w:pPr>
        <w:r w:rsidRPr="005B1222">
          <w:rPr>
            <w:rFonts w:ascii="Times New Roman" w:hAnsi="Times New Roman" w:cs="Times New Roman"/>
          </w:rPr>
          <w:fldChar w:fldCharType="begin"/>
        </w:r>
        <w:r w:rsidRPr="005B1222">
          <w:rPr>
            <w:rFonts w:ascii="Times New Roman" w:hAnsi="Times New Roman" w:cs="Times New Roman"/>
          </w:rPr>
          <w:instrText>PAGE   \* MERGEFORMAT</w:instrText>
        </w:r>
        <w:r w:rsidRPr="005B1222">
          <w:rPr>
            <w:rFonts w:ascii="Times New Roman" w:hAnsi="Times New Roman" w:cs="Times New Roman"/>
          </w:rPr>
          <w:fldChar w:fldCharType="separate"/>
        </w:r>
        <w:r w:rsidR="00481B85">
          <w:rPr>
            <w:rFonts w:ascii="Times New Roman" w:hAnsi="Times New Roman" w:cs="Times New Roman"/>
            <w:noProof/>
          </w:rPr>
          <w:t>5</w:t>
        </w:r>
        <w:r w:rsidRPr="005B1222">
          <w:rPr>
            <w:rFonts w:ascii="Times New Roman" w:hAnsi="Times New Roman" w:cs="Times New Roman"/>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59150" w14:textId="77777777" w:rsidR="004C05C0" w:rsidRDefault="004C05C0">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6B9CA6"/>
    <w:multiLevelType w:val="multilevel"/>
    <w:tmpl w:val="7C16ECDE"/>
    <w:lvl w:ilvl="0">
      <w:start w:val="1"/>
      <w:numFmt w:val="ideographDigital"/>
      <w:lvlText w:val=""/>
      <w:lvlJc w:val="left"/>
    </w:lvl>
    <w:lvl w:ilvl="1">
      <w:start w:val="1"/>
      <w:numFmt w:val="decimal"/>
      <w:lvlText w:val="%1"/>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BC136D7"/>
    <w:multiLevelType w:val="hybridMultilevel"/>
    <w:tmpl w:val="855645B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C719B9"/>
    <w:multiLevelType w:val="multilevel"/>
    <w:tmpl w:val="1EE82532"/>
    <w:lvl w:ilvl="0">
      <w:start w:val="46"/>
      <w:numFmt w:val="decimal"/>
      <w:lvlText w:val="%1."/>
      <w:lvlJc w:val="left"/>
      <w:pPr>
        <w:ind w:left="600" w:hanging="600"/>
      </w:pPr>
      <w:rPr>
        <w:rFonts w:hint="default"/>
      </w:rPr>
    </w:lvl>
    <w:lvl w:ilvl="1">
      <w:start w:val="15"/>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6245219"/>
    <w:multiLevelType w:val="multilevel"/>
    <w:tmpl w:val="507AEDDE"/>
    <w:lvl w:ilvl="0">
      <w:start w:val="1"/>
      <w:numFmt w:val="decimal"/>
      <w:suff w:val="space"/>
      <w:lvlText w:val="%1."/>
      <w:lvlJc w:val="left"/>
      <w:pPr>
        <w:ind w:firstLine="851"/>
      </w:pPr>
      <w:rPr>
        <w:rFonts w:hint="default"/>
        <w:b w:val="0"/>
        <w:bCs w:val="0"/>
        <w:strike w:val="0"/>
      </w:rPr>
    </w:lvl>
    <w:lvl w:ilvl="1">
      <w:start w:val="1"/>
      <w:numFmt w:val="decimal"/>
      <w:suff w:val="space"/>
      <w:lvlText w:val="%1.%2."/>
      <w:lvlJc w:val="left"/>
      <w:pPr>
        <w:ind w:firstLine="851"/>
      </w:pPr>
      <w:rPr>
        <w:rFonts w:hint="default"/>
        <w:strike w:val="0"/>
        <w:color w:val="auto"/>
      </w:rPr>
    </w:lvl>
    <w:lvl w:ilvl="2">
      <w:start w:val="1"/>
      <w:numFmt w:val="decimal"/>
      <w:suff w:val="space"/>
      <w:lvlText w:val="%1.%2.%3."/>
      <w:lvlJc w:val="left"/>
      <w:pPr>
        <w:ind w:firstLine="851"/>
      </w:pPr>
      <w:rPr>
        <w:rFonts w:hint="default"/>
        <w:strike w:val="0"/>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8800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56195A"/>
    <w:multiLevelType w:val="hybridMultilevel"/>
    <w:tmpl w:val="2D9C098C"/>
    <w:lvl w:ilvl="0" w:tplc="F9A611FC">
      <w:start w:val="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FC16A6"/>
    <w:multiLevelType w:val="hybridMultilevel"/>
    <w:tmpl w:val="08E0BA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7141B9D"/>
    <w:multiLevelType w:val="hybridMultilevel"/>
    <w:tmpl w:val="E732F936"/>
    <w:lvl w:ilvl="0" w:tplc="0A42DB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B51446"/>
    <w:multiLevelType w:val="multilevel"/>
    <w:tmpl w:val="A82893B2"/>
    <w:lvl w:ilvl="0">
      <w:start w:val="1"/>
      <w:numFmt w:val="decimal"/>
      <w:suff w:val="space"/>
      <w:lvlText w:val="%1."/>
      <w:lvlJc w:val="left"/>
      <w:pPr>
        <w:ind w:firstLine="851"/>
      </w:pPr>
      <w:rPr>
        <w:rFonts w:hint="default"/>
        <w:strike w:val="0"/>
      </w:rPr>
    </w:lvl>
    <w:lvl w:ilvl="1">
      <w:start w:val="1"/>
      <w:numFmt w:val="decimal"/>
      <w:suff w:val="space"/>
      <w:lvlText w:val="%1.%2."/>
      <w:lvlJc w:val="left"/>
      <w:pPr>
        <w:ind w:firstLine="851"/>
      </w:pPr>
      <w:rPr>
        <w:rFonts w:hint="default"/>
        <w:strike w:val="0"/>
        <w:color w:val="auto"/>
      </w:rPr>
    </w:lvl>
    <w:lvl w:ilvl="2">
      <w:start w:val="1"/>
      <w:numFmt w:val="decimal"/>
      <w:suff w:val="space"/>
      <w:lvlText w:val="%1.%2.%3."/>
      <w:lvlJc w:val="left"/>
      <w:pPr>
        <w:ind w:firstLine="851"/>
      </w:pPr>
      <w:rPr>
        <w:rFonts w:hint="default"/>
        <w:strike w:val="0"/>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FE5C7A"/>
    <w:multiLevelType w:val="multilevel"/>
    <w:tmpl w:val="1926355E"/>
    <w:lvl w:ilvl="0">
      <w:start w:val="48"/>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138"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0" w15:restartNumberingAfterBreak="0">
    <w:nsid w:val="30EE68E5"/>
    <w:multiLevelType w:val="hybridMultilevel"/>
    <w:tmpl w:val="43381F68"/>
    <w:lvl w:ilvl="0" w:tplc="A420FCAE">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11" w15:restartNumberingAfterBreak="0">
    <w:nsid w:val="336726D9"/>
    <w:multiLevelType w:val="hybridMultilevel"/>
    <w:tmpl w:val="8F8A429C"/>
    <w:lvl w:ilvl="0" w:tplc="41D05B0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8304C27"/>
    <w:multiLevelType w:val="multilevel"/>
    <w:tmpl w:val="C35C2708"/>
    <w:lvl w:ilvl="0">
      <w:start w:val="1"/>
      <w:numFmt w:val="decimal"/>
      <w:suff w:val="space"/>
      <w:lvlText w:val="%1."/>
      <w:lvlJc w:val="left"/>
      <w:pPr>
        <w:ind w:firstLine="851"/>
      </w:pPr>
      <w:rPr>
        <w:rFonts w:hint="default"/>
        <w:b w:val="0"/>
        <w:bCs w:val="0"/>
        <w:strike w:val="0"/>
        <w:color w:val="000000" w:themeColor="text1"/>
      </w:rPr>
    </w:lvl>
    <w:lvl w:ilvl="1">
      <w:start w:val="1"/>
      <w:numFmt w:val="decimal"/>
      <w:suff w:val="space"/>
      <w:lvlText w:val="%1.%2."/>
      <w:lvlJc w:val="left"/>
      <w:pPr>
        <w:ind w:firstLine="851"/>
      </w:pPr>
      <w:rPr>
        <w:rFonts w:ascii="Times New Roman" w:hAnsi="Times New Roman" w:cs="Times New Roman" w:hint="default"/>
        <w:strike w:val="0"/>
        <w:color w:val="auto"/>
      </w:rPr>
    </w:lvl>
    <w:lvl w:ilvl="2">
      <w:start w:val="1"/>
      <w:numFmt w:val="decimal"/>
      <w:suff w:val="space"/>
      <w:lvlText w:val="%1.%2.%3."/>
      <w:lvlJc w:val="left"/>
      <w:pPr>
        <w:ind w:firstLine="851"/>
      </w:pPr>
      <w:rPr>
        <w:rFonts w:hint="default"/>
        <w:strike w:val="0"/>
        <w:color w:val="000000" w:themeColor="text1"/>
      </w:rPr>
    </w:lvl>
    <w:lvl w:ilvl="3">
      <w:start w:val="1"/>
      <w:numFmt w:val="decimal"/>
      <w:suff w:val="space"/>
      <w:lvlText w:val="%1.%2.%3.%4."/>
      <w:lvlJc w:val="left"/>
      <w:pPr>
        <w:ind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A85746"/>
    <w:multiLevelType w:val="hybridMultilevel"/>
    <w:tmpl w:val="F4EA7886"/>
    <w:lvl w:ilvl="0" w:tplc="5F360C94">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4" w15:restartNumberingAfterBreak="0">
    <w:nsid w:val="3C001322"/>
    <w:multiLevelType w:val="multilevel"/>
    <w:tmpl w:val="8234705E"/>
    <w:lvl w:ilvl="0">
      <w:start w:val="48"/>
      <w:numFmt w:val="decimal"/>
      <w:lvlText w:val="%1."/>
      <w:lvlJc w:val="left"/>
      <w:pPr>
        <w:ind w:left="660" w:hanging="660"/>
      </w:pPr>
      <w:rPr>
        <w:rFonts w:hint="default"/>
      </w:rPr>
    </w:lvl>
    <w:lvl w:ilvl="1">
      <w:start w:val="1"/>
      <w:numFmt w:val="decimal"/>
      <w:lvlText w:val="%1.%2."/>
      <w:lvlJc w:val="left"/>
      <w:pPr>
        <w:ind w:left="1200" w:hanging="6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5" w15:restartNumberingAfterBreak="0">
    <w:nsid w:val="3D8A16DD"/>
    <w:multiLevelType w:val="hybridMultilevel"/>
    <w:tmpl w:val="7E5AA2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E1D216E"/>
    <w:multiLevelType w:val="hybridMultilevel"/>
    <w:tmpl w:val="77E05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2D51A49"/>
    <w:multiLevelType w:val="multilevel"/>
    <w:tmpl w:val="1718597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48831972"/>
    <w:multiLevelType w:val="hybridMultilevel"/>
    <w:tmpl w:val="DFA2E50A"/>
    <w:lvl w:ilvl="0" w:tplc="0427000F">
      <w:start w:val="2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F675D37"/>
    <w:multiLevelType w:val="hybridMultilevel"/>
    <w:tmpl w:val="C504BA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0297801"/>
    <w:multiLevelType w:val="multilevel"/>
    <w:tmpl w:val="16784F7C"/>
    <w:lvl w:ilvl="0">
      <w:start w:val="40"/>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509B0630"/>
    <w:multiLevelType w:val="multilevel"/>
    <w:tmpl w:val="CFF203E6"/>
    <w:lvl w:ilvl="0">
      <w:start w:val="43"/>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22" w15:restartNumberingAfterBreak="0">
    <w:nsid w:val="5151444A"/>
    <w:multiLevelType w:val="hybridMultilevel"/>
    <w:tmpl w:val="136A41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15A31F3"/>
    <w:multiLevelType w:val="hybridMultilevel"/>
    <w:tmpl w:val="61DE000E"/>
    <w:lvl w:ilvl="0" w:tplc="B49AEAEE">
      <w:start w:val="1"/>
      <w:numFmt w:val="decimal"/>
      <w:lvlText w:val="%1."/>
      <w:lvlJc w:val="left"/>
      <w:pPr>
        <w:ind w:left="1880" w:hanging="360"/>
      </w:pPr>
      <w:rPr>
        <w:rFonts w:hint="default"/>
      </w:rPr>
    </w:lvl>
    <w:lvl w:ilvl="1" w:tplc="08090019" w:tentative="1">
      <w:start w:val="1"/>
      <w:numFmt w:val="lowerLetter"/>
      <w:lvlText w:val="%2."/>
      <w:lvlJc w:val="left"/>
      <w:pPr>
        <w:ind w:left="2600" w:hanging="360"/>
      </w:pPr>
    </w:lvl>
    <w:lvl w:ilvl="2" w:tplc="0809001B" w:tentative="1">
      <w:start w:val="1"/>
      <w:numFmt w:val="lowerRoman"/>
      <w:lvlText w:val="%3."/>
      <w:lvlJc w:val="right"/>
      <w:pPr>
        <w:ind w:left="3320" w:hanging="180"/>
      </w:pPr>
    </w:lvl>
    <w:lvl w:ilvl="3" w:tplc="0809000F" w:tentative="1">
      <w:start w:val="1"/>
      <w:numFmt w:val="decimal"/>
      <w:lvlText w:val="%4."/>
      <w:lvlJc w:val="left"/>
      <w:pPr>
        <w:ind w:left="4040" w:hanging="360"/>
      </w:pPr>
    </w:lvl>
    <w:lvl w:ilvl="4" w:tplc="08090019" w:tentative="1">
      <w:start w:val="1"/>
      <w:numFmt w:val="lowerLetter"/>
      <w:lvlText w:val="%5."/>
      <w:lvlJc w:val="left"/>
      <w:pPr>
        <w:ind w:left="4760" w:hanging="360"/>
      </w:pPr>
    </w:lvl>
    <w:lvl w:ilvl="5" w:tplc="0809001B" w:tentative="1">
      <w:start w:val="1"/>
      <w:numFmt w:val="lowerRoman"/>
      <w:lvlText w:val="%6."/>
      <w:lvlJc w:val="right"/>
      <w:pPr>
        <w:ind w:left="5480" w:hanging="180"/>
      </w:pPr>
    </w:lvl>
    <w:lvl w:ilvl="6" w:tplc="0809000F" w:tentative="1">
      <w:start w:val="1"/>
      <w:numFmt w:val="decimal"/>
      <w:lvlText w:val="%7."/>
      <w:lvlJc w:val="left"/>
      <w:pPr>
        <w:ind w:left="6200" w:hanging="360"/>
      </w:pPr>
    </w:lvl>
    <w:lvl w:ilvl="7" w:tplc="08090019" w:tentative="1">
      <w:start w:val="1"/>
      <w:numFmt w:val="lowerLetter"/>
      <w:lvlText w:val="%8."/>
      <w:lvlJc w:val="left"/>
      <w:pPr>
        <w:ind w:left="6920" w:hanging="360"/>
      </w:pPr>
    </w:lvl>
    <w:lvl w:ilvl="8" w:tplc="0809001B" w:tentative="1">
      <w:start w:val="1"/>
      <w:numFmt w:val="lowerRoman"/>
      <w:lvlText w:val="%9."/>
      <w:lvlJc w:val="right"/>
      <w:pPr>
        <w:ind w:left="7640" w:hanging="180"/>
      </w:pPr>
    </w:lvl>
  </w:abstractNum>
  <w:abstractNum w:abstractNumId="24" w15:restartNumberingAfterBreak="0">
    <w:nsid w:val="54AC158E"/>
    <w:multiLevelType w:val="hybridMultilevel"/>
    <w:tmpl w:val="3908757A"/>
    <w:lvl w:ilvl="0" w:tplc="EF02B870">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9E333CE"/>
    <w:multiLevelType w:val="multilevel"/>
    <w:tmpl w:val="8840A4E2"/>
    <w:lvl w:ilvl="0">
      <w:start w:val="1"/>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6" w15:restartNumberingAfterBreak="0">
    <w:nsid w:val="5A8B62B1"/>
    <w:multiLevelType w:val="multilevel"/>
    <w:tmpl w:val="EEFE49CE"/>
    <w:lvl w:ilvl="0">
      <w:start w:val="51"/>
      <w:numFmt w:val="decimal"/>
      <w:lvlText w:val="%1."/>
      <w:lvlJc w:val="left"/>
      <w:pPr>
        <w:ind w:left="1795" w:hanging="660"/>
      </w:pPr>
      <w:rPr>
        <w:rFonts w:hint="default"/>
      </w:rPr>
    </w:lvl>
    <w:lvl w:ilvl="1">
      <w:start w:val="1"/>
      <w:numFmt w:val="decimal"/>
      <w:lvlText w:val="%1.%2."/>
      <w:lvlJc w:val="left"/>
      <w:pPr>
        <w:ind w:left="1511" w:hanging="660"/>
      </w:pPr>
      <w:rPr>
        <w:rFonts w:ascii="Times New Roman" w:hAnsi="Times New Roman" w:cs="Times New Roman" w:hint="default"/>
      </w:rPr>
    </w:lvl>
    <w:lvl w:ilvl="2">
      <w:start w:val="1"/>
      <w:numFmt w:val="decimal"/>
      <w:lvlText w:val="%1.%2.%3."/>
      <w:lvlJc w:val="left"/>
      <w:pPr>
        <w:ind w:left="1855" w:hanging="720"/>
      </w:pPr>
      <w:rPr>
        <w:rFonts w:ascii="Times New Roman" w:hAnsi="Times New Roman" w:cs="Times New Roman"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7" w15:restartNumberingAfterBreak="0">
    <w:nsid w:val="5B424F5B"/>
    <w:multiLevelType w:val="hybridMultilevel"/>
    <w:tmpl w:val="8E4471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AC1387"/>
    <w:multiLevelType w:val="multilevel"/>
    <w:tmpl w:val="9A8219D4"/>
    <w:lvl w:ilvl="0">
      <w:start w:val="7"/>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29" w15:restartNumberingAfterBreak="0">
    <w:nsid w:val="5D3219A6"/>
    <w:multiLevelType w:val="multilevel"/>
    <w:tmpl w:val="1926355E"/>
    <w:lvl w:ilvl="0">
      <w:start w:val="48"/>
      <w:numFmt w:val="decimal"/>
      <w:lvlText w:val="%1."/>
      <w:lvlJc w:val="left"/>
      <w:pPr>
        <w:ind w:left="660" w:hanging="660"/>
      </w:pPr>
      <w:rPr>
        <w:rFonts w:hint="default"/>
      </w:rPr>
    </w:lvl>
    <w:lvl w:ilvl="1">
      <w:start w:val="1"/>
      <w:numFmt w:val="decimal"/>
      <w:lvlText w:val="%1.%2."/>
      <w:lvlJc w:val="left"/>
      <w:pPr>
        <w:ind w:left="802"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0" w15:restartNumberingAfterBreak="0">
    <w:nsid w:val="63102E3A"/>
    <w:multiLevelType w:val="hybridMultilevel"/>
    <w:tmpl w:val="528C38D8"/>
    <w:lvl w:ilvl="0" w:tplc="F9688BB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4251A43"/>
    <w:multiLevelType w:val="hybridMultilevel"/>
    <w:tmpl w:val="10C257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9691CC3"/>
    <w:multiLevelType w:val="multilevel"/>
    <w:tmpl w:val="582866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F402FBD"/>
    <w:multiLevelType w:val="hybridMultilevel"/>
    <w:tmpl w:val="1B46B90E"/>
    <w:lvl w:ilvl="0" w:tplc="6E0887A8">
      <w:start w:val="56"/>
      <w:numFmt w:val="decimal"/>
      <w:lvlText w:val="%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30423BD"/>
    <w:multiLevelType w:val="hybridMultilevel"/>
    <w:tmpl w:val="10B2E298"/>
    <w:lvl w:ilvl="0" w:tplc="96BC3552">
      <w:start w:val="4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30844E3"/>
    <w:multiLevelType w:val="hybridMultilevel"/>
    <w:tmpl w:val="C3A2D55E"/>
    <w:lvl w:ilvl="0" w:tplc="0CDCA580">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104CFD"/>
    <w:multiLevelType w:val="multilevel"/>
    <w:tmpl w:val="8354B76E"/>
    <w:lvl w:ilvl="0">
      <w:start w:val="47"/>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886080B"/>
    <w:multiLevelType w:val="multilevel"/>
    <w:tmpl w:val="57EA3432"/>
    <w:lvl w:ilvl="0">
      <w:start w:val="5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9F91BA8"/>
    <w:multiLevelType w:val="hybridMultilevel"/>
    <w:tmpl w:val="B600D3E2"/>
    <w:lvl w:ilvl="0" w:tplc="8536E228">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AE15730"/>
    <w:multiLevelType w:val="hybridMultilevel"/>
    <w:tmpl w:val="0E10F034"/>
    <w:lvl w:ilvl="0" w:tplc="68C00A00">
      <w:start w:val="5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EC9409B"/>
    <w:multiLevelType w:val="hybridMultilevel"/>
    <w:tmpl w:val="5494463E"/>
    <w:lvl w:ilvl="0" w:tplc="A354397A">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1"/>
  </w:num>
  <w:num w:numId="2">
    <w:abstractNumId w:val="36"/>
  </w:num>
  <w:num w:numId="3">
    <w:abstractNumId w:val="2"/>
  </w:num>
  <w:num w:numId="4">
    <w:abstractNumId w:val="12"/>
  </w:num>
  <w:num w:numId="5">
    <w:abstractNumId w:val="10"/>
  </w:num>
  <w:num w:numId="6">
    <w:abstractNumId w:val="27"/>
  </w:num>
  <w:num w:numId="7">
    <w:abstractNumId w:val="18"/>
  </w:num>
  <w:num w:numId="8">
    <w:abstractNumId w:val="20"/>
  </w:num>
  <w:num w:numId="9">
    <w:abstractNumId w:val="15"/>
  </w:num>
  <w:num w:numId="10">
    <w:abstractNumId w:val="4"/>
  </w:num>
  <w:num w:numId="11">
    <w:abstractNumId w:val="14"/>
  </w:num>
  <w:num w:numId="12">
    <w:abstractNumId w:val="9"/>
  </w:num>
  <w:num w:numId="13">
    <w:abstractNumId w:val="29"/>
  </w:num>
  <w:num w:numId="14">
    <w:abstractNumId w:val="8"/>
  </w:num>
  <w:num w:numId="15">
    <w:abstractNumId w:val="25"/>
  </w:num>
  <w:num w:numId="16">
    <w:abstractNumId w:val="22"/>
  </w:num>
  <w:num w:numId="17">
    <w:abstractNumId w:val="19"/>
  </w:num>
  <w:num w:numId="18">
    <w:abstractNumId w:val="6"/>
  </w:num>
  <w:num w:numId="19">
    <w:abstractNumId w:val="16"/>
  </w:num>
  <w:num w:numId="20">
    <w:abstractNumId w:val="24"/>
  </w:num>
  <w:num w:numId="21">
    <w:abstractNumId w:val="5"/>
  </w:num>
  <w:num w:numId="22">
    <w:abstractNumId w:val="40"/>
  </w:num>
  <w:num w:numId="23">
    <w:abstractNumId w:val="35"/>
  </w:num>
  <w:num w:numId="24">
    <w:abstractNumId w:val="11"/>
  </w:num>
  <w:num w:numId="25">
    <w:abstractNumId w:val="30"/>
  </w:num>
  <w:num w:numId="26">
    <w:abstractNumId w:val="39"/>
  </w:num>
  <w:num w:numId="27">
    <w:abstractNumId w:val="38"/>
  </w:num>
  <w:num w:numId="28">
    <w:abstractNumId w:val="17"/>
  </w:num>
  <w:num w:numId="29">
    <w:abstractNumId w:val="28"/>
  </w:num>
  <w:num w:numId="30">
    <w:abstractNumId w:val="37"/>
  </w:num>
  <w:num w:numId="31">
    <w:abstractNumId w:val="26"/>
  </w:num>
  <w:num w:numId="32">
    <w:abstractNumId w:val="13"/>
  </w:num>
  <w:num w:numId="33">
    <w:abstractNumId w:val="23"/>
  </w:num>
  <w:num w:numId="34">
    <w:abstractNumId w:val="33"/>
  </w:num>
  <w:num w:numId="35">
    <w:abstractNumId w:val="3"/>
  </w:num>
  <w:num w:numId="36">
    <w:abstractNumId w:val="31"/>
  </w:num>
  <w:num w:numId="37">
    <w:abstractNumId w:val="34"/>
  </w:num>
  <w:num w:numId="38">
    <w:abstractNumId w:val="7"/>
  </w:num>
  <w:num w:numId="39">
    <w:abstractNumId w:val="32"/>
  </w:num>
  <w:num w:numId="40">
    <w:abstractNumId w:val="0"/>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defaultTabStop w:val="1296"/>
  <w:hyphenationZone w:val="396"/>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26"/>
    <w:rsid w:val="00000EE3"/>
    <w:rsid w:val="00001B2F"/>
    <w:rsid w:val="0001495E"/>
    <w:rsid w:val="0002166C"/>
    <w:rsid w:val="00023BBA"/>
    <w:rsid w:val="00035E53"/>
    <w:rsid w:val="00036299"/>
    <w:rsid w:val="0003703B"/>
    <w:rsid w:val="00037220"/>
    <w:rsid w:val="00047E76"/>
    <w:rsid w:val="000538DA"/>
    <w:rsid w:val="00056A87"/>
    <w:rsid w:val="00060BE8"/>
    <w:rsid w:val="00062100"/>
    <w:rsid w:val="00066B24"/>
    <w:rsid w:val="00072233"/>
    <w:rsid w:val="00074516"/>
    <w:rsid w:val="000778A6"/>
    <w:rsid w:val="000817E5"/>
    <w:rsid w:val="00081B10"/>
    <w:rsid w:val="00081F56"/>
    <w:rsid w:val="000827C6"/>
    <w:rsid w:val="00083103"/>
    <w:rsid w:val="00086BA8"/>
    <w:rsid w:val="00092D3B"/>
    <w:rsid w:val="00095415"/>
    <w:rsid w:val="00096DFD"/>
    <w:rsid w:val="00097320"/>
    <w:rsid w:val="000A5C59"/>
    <w:rsid w:val="000A5C7B"/>
    <w:rsid w:val="000B587B"/>
    <w:rsid w:val="000B6717"/>
    <w:rsid w:val="000B7C97"/>
    <w:rsid w:val="000C06BB"/>
    <w:rsid w:val="000C0780"/>
    <w:rsid w:val="000C4A95"/>
    <w:rsid w:val="000D143E"/>
    <w:rsid w:val="000D3030"/>
    <w:rsid w:val="000D3936"/>
    <w:rsid w:val="000D43D8"/>
    <w:rsid w:val="000D568C"/>
    <w:rsid w:val="000D7751"/>
    <w:rsid w:val="000E04AE"/>
    <w:rsid w:val="000E3CD5"/>
    <w:rsid w:val="000E5AE2"/>
    <w:rsid w:val="000E5D76"/>
    <w:rsid w:val="000F08E7"/>
    <w:rsid w:val="000F455C"/>
    <w:rsid w:val="000F508F"/>
    <w:rsid w:val="00102C01"/>
    <w:rsid w:val="00104002"/>
    <w:rsid w:val="00107FD1"/>
    <w:rsid w:val="00112714"/>
    <w:rsid w:val="0011450B"/>
    <w:rsid w:val="00115269"/>
    <w:rsid w:val="00121878"/>
    <w:rsid w:val="001234A1"/>
    <w:rsid w:val="00123681"/>
    <w:rsid w:val="00126BFB"/>
    <w:rsid w:val="00132C45"/>
    <w:rsid w:val="0013489C"/>
    <w:rsid w:val="00134A26"/>
    <w:rsid w:val="00135CD8"/>
    <w:rsid w:val="0014195E"/>
    <w:rsid w:val="00143B5C"/>
    <w:rsid w:val="001443EA"/>
    <w:rsid w:val="00147482"/>
    <w:rsid w:val="00152916"/>
    <w:rsid w:val="00152B2D"/>
    <w:rsid w:val="00152CE8"/>
    <w:rsid w:val="001548CF"/>
    <w:rsid w:val="00155C24"/>
    <w:rsid w:val="00157A41"/>
    <w:rsid w:val="00162F99"/>
    <w:rsid w:val="00164342"/>
    <w:rsid w:val="00174CDB"/>
    <w:rsid w:val="00175046"/>
    <w:rsid w:val="0017797A"/>
    <w:rsid w:val="00184B41"/>
    <w:rsid w:val="0019340B"/>
    <w:rsid w:val="00194225"/>
    <w:rsid w:val="001A1008"/>
    <w:rsid w:val="001A1A15"/>
    <w:rsid w:val="001A3D3B"/>
    <w:rsid w:val="001A7E73"/>
    <w:rsid w:val="001B3859"/>
    <w:rsid w:val="001B6917"/>
    <w:rsid w:val="001D348B"/>
    <w:rsid w:val="001E03FC"/>
    <w:rsid w:val="001E5388"/>
    <w:rsid w:val="001F043B"/>
    <w:rsid w:val="001F5032"/>
    <w:rsid w:val="001F61D9"/>
    <w:rsid w:val="00200912"/>
    <w:rsid w:val="00207AFA"/>
    <w:rsid w:val="00212171"/>
    <w:rsid w:val="00212E3B"/>
    <w:rsid w:val="00214752"/>
    <w:rsid w:val="0021626B"/>
    <w:rsid w:val="00220BAA"/>
    <w:rsid w:val="0022296A"/>
    <w:rsid w:val="002262B3"/>
    <w:rsid w:val="002262E2"/>
    <w:rsid w:val="00231BBA"/>
    <w:rsid w:val="00231DCD"/>
    <w:rsid w:val="00235523"/>
    <w:rsid w:val="00236CDD"/>
    <w:rsid w:val="00237819"/>
    <w:rsid w:val="00240FFE"/>
    <w:rsid w:val="00246E88"/>
    <w:rsid w:val="002523CD"/>
    <w:rsid w:val="002524E7"/>
    <w:rsid w:val="002534E1"/>
    <w:rsid w:val="00256968"/>
    <w:rsid w:val="00257502"/>
    <w:rsid w:val="002612AA"/>
    <w:rsid w:val="00264EFE"/>
    <w:rsid w:val="00267582"/>
    <w:rsid w:val="00275158"/>
    <w:rsid w:val="0027785C"/>
    <w:rsid w:val="002818C3"/>
    <w:rsid w:val="00282160"/>
    <w:rsid w:val="002860C1"/>
    <w:rsid w:val="00293518"/>
    <w:rsid w:val="00296D08"/>
    <w:rsid w:val="002979DA"/>
    <w:rsid w:val="002A0D7B"/>
    <w:rsid w:val="002A61AB"/>
    <w:rsid w:val="002C0625"/>
    <w:rsid w:val="002C1320"/>
    <w:rsid w:val="002C4110"/>
    <w:rsid w:val="002D2537"/>
    <w:rsid w:val="002D69ED"/>
    <w:rsid w:val="002E3728"/>
    <w:rsid w:val="002E3D96"/>
    <w:rsid w:val="002E5331"/>
    <w:rsid w:val="002E67B1"/>
    <w:rsid w:val="002F3EEC"/>
    <w:rsid w:val="002F5894"/>
    <w:rsid w:val="00302780"/>
    <w:rsid w:val="003058EF"/>
    <w:rsid w:val="00307BB7"/>
    <w:rsid w:val="00313C8A"/>
    <w:rsid w:val="0031796A"/>
    <w:rsid w:val="0032186C"/>
    <w:rsid w:val="00324210"/>
    <w:rsid w:val="003276CE"/>
    <w:rsid w:val="003278C0"/>
    <w:rsid w:val="00333C6F"/>
    <w:rsid w:val="00334ED1"/>
    <w:rsid w:val="00341CB4"/>
    <w:rsid w:val="00342516"/>
    <w:rsid w:val="003443AF"/>
    <w:rsid w:val="00353670"/>
    <w:rsid w:val="00353C40"/>
    <w:rsid w:val="00360A28"/>
    <w:rsid w:val="0036295C"/>
    <w:rsid w:val="00363AF4"/>
    <w:rsid w:val="00363F2F"/>
    <w:rsid w:val="003678C8"/>
    <w:rsid w:val="003817A3"/>
    <w:rsid w:val="003839DB"/>
    <w:rsid w:val="00386A55"/>
    <w:rsid w:val="00386D61"/>
    <w:rsid w:val="003912A1"/>
    <w:rsid w:val="00395567"/>
    <w:rsid w:val="00396606"/>
    <w:rsid w:val="003A7C14"/>
    <w:rsid w:val="003B5B09"/>
    <w:rsid w:val="003B7448"/>
    <w:rsid w:val="003B7BCE"/>
    <w:rsid w:val="003D233B"/>
    <w:rsid w:val="003E153B"/>
    <w:rsid w:val="003E2B57"/>
    <w:rsid w:val="003E7713"/>
    <w:rsid w:val="003F3E03"/>
    <w:rsid w:val="003F40BD"/>
    <w:rsid w:val="003F4841"/>
    <w:rsid w:val="003F5088"/>
    <w:rsid w:val="003F5FA4"/>
    <w:rsid w:val="00412311"/>
    <w:rsid w:val="00413D86"/>
    <w:rsid w:val="0041739B"/>
    <w:rsid w:val="004205CC"/>
    <w:rsid w:val="00423388"/>
    <w:rsid w:val="00426D63"/>
    <w:rsid w:val="004305EA"/>
    <w:rsid w:val="004344FE"/>
    <w:rsid w:val="004467DF"/>
    <w:rsid w:val="004535F7"/>
    <w:rsid w:val="004544EC"/>
    <w:rsid w:val="00462BA5"/>
    <w:rsid w:val="00463777"/>
    <w:rsid w:val="00467AEA"/>
    <w:rsid w:val="00470FDD"/>
    <w:rsid w:val="00473690"/>
    <w:rsid w:val="00481B85"/>
    <w:rsid w:val="004856BB"/>
    <w:rsid w:val="00485CDF"/>
    <w:rsid w:val="00495604"/>
    <w:rsid w:val="00497F60"/>
    <w:rsid w:val="004A3D95"/>
    <w:rsid w:val="004A4250"/>
    <w:rsid w:val="004A5C4B"/>
    <w:rsid w:val="004B53BB"/>
    <w:rsid w:val="004B56B1"/>
    <w:rsid w:val="004B7463"/>
    <w:rsid w:val="004C0153"/>
    <w:rsid w:val="004C05C0"/>
    <w:rsid w:val="004C56D6"/>
    <w:rsid w:val="004D18E0"/>
    <w:rsid w:val="004F0461"/>
    <w:rsid w:val="004F14A5"/>
    <w:rsid w:val="004F1A80"/>
    <w:rsid w:val="004F361C"/>
    <w:rsid w:val="004F552B"/>
    <w:rsid w:val="00500E63"/>
    <w:rsid w:val="00501FDE"/>
    <w:rsid w:val="00503225"/>
    <w:rsid w:val="00511DF5"/>
    <w:rsid w:val="00512848"/>
    <w:rsid w:val="00520CED"/>
    <w:rsid w:val="00520F3F"/>
    <w:rsid w:val="005231BF"/>
    <w:rsid w:val="00524335"/>
    <w:rsid w:val="005259B1"/>
    <w:rsid w:val="00526CD4"/>
    <w:rsid w:val="0053552D"/>
    <w:rsid w:val="005403A0"/>
    <w:rsid w:val="005427E5"/>
    <w:rsid w:val="00544FB8"/>
    <w:rsid w:val="005451A9"/>
    <w:rsid w:val="00546B02"/>
    <w:rsid w:val="005511E4"/>
    <w:rsid w:val="00554828"/>
    <w:rsid w:val="0056335B"/>
    <w:rsid w:val="0056522B"/>
    <w:rsid w:val="00565FF9"/>
    <w:rsid w:val="00570936"/>
    <w:rsid w:val="005916E4"/>
    <w:rsid w:val="00591715"/>
    <w:rsid w:val="00595610"/>
    <w:rsid w:val="005959C6"/>
    <w:rsid w:val="00595F9E"/>
    <w:rsid w:val="00597BA6"/>
    <w:rsid w:val="005A2237"/>
    <w:rsid w:val="005B1222"/>
    <w:rsid w:val="005B361F"/>
    <w:rsid w:val="005B4AB1"/>
    <w:rsid w:val="005B5DF8"/>
    <w:rsid w:val="005C1D3D"/>
    <w:rsid w:val="005C2C30"/>
    <w:rsid w:val="005C580F"/>
    <w:rsid w:val="005C767D"/>
    <w:rsid w:val="005D474F"/>
    <w:rsid w:val="005D4EF4"/>
    <w:rsid w:val="005D5AC9"/>
    <w:rsid w:val="005D5BED"/>
    <w:rsid w:val="005E3202"/>
    <w:rsid w:val="005E3B5D"/>
    <w:rsid w:val="005F0761"/>
    <w:rsid w:val="005F49A7"/>
    <w:rsid w:val="00602826"/>
    <w:rsid w:val="00603EBE"/>
    <w:rsid w:val="00604D97"/>
    <w:rsid w:val="0060685D"/>
    <w:rsid w:val="006139F7"/>
    <w:rsid w:val="006160A5"/>
    <w:rsid w:val="006258FC"/>
    <w:rsid w:val="006276F0"/>
    <w:rsid w:val="006303BA"/>
    <w:rsid w:val="006372CA"/>
    <w:rsid w:val="0064569D"/>
    <w:rsid w:val="006544CA"/>
    <w:rsid w:val="00656EDA"/>
    <w:rsid w:val="0066247D"/>
    <w:rsid w:val="00663003"/>
    <w:rsid w:val="00673AE1"/>
    <w:rsid w:val="006761CA"/>
    <w:rsid w:val="00677248"/>
    <w:rsid w:val="00692798"/>
    <w:rsid w:val="00693496"/>
    <w:rsid w:val="006A162D"/>
    <w:rsid w:val="006A3AAF"/>
    <w:rsid w:val="006A4934"/>
    <w:rsid w:val="006A7396"/>
    <w:rsid w:val="006B2396"/>
    <w:rsid w:val="006B3237"/>
    <w:rsid w:val="006B6451"/>
    <w:rsid w:val="006C2D4C"/>
    <w:rsid w:val="006C524F"/>
    <w:rsid w:val="006C553B"/>
    <w:rsid w:val="006C79AA"/>
    <w:rsid w:val="006D2C16"/>
    <w:rsid w:val="006D48AA"/>
    <w:rsid w:val="006D6754"/>
    <w:rsid w:val="006E169C"/>
    <w:rsid w:val="006E2563"/>
    <w:rsid w:val="006E2813"/>
    <w:rsid w:val="006E3604"/>
    <w:rsid w:val="006E4BEE"/>
    <w:rsid w:val="006E4F88"/>
    <w:rsid w:val="006F0803"/>
    <w:rsid w:val="006F5E12"/>
    <w:rsid w:val="00700D23"/>
    <w:rsid w:val="0070354E"/>
    <w:rsid w:val="00720218"/>
    <w:rsid w:val="0072160B"/>
    <w:rsid w:val="00723175"/>
    <w:rsid w:val="00724A50"/>
    <w:rsid w:val="00732EE0"/>
    <w:rsid w:val="00737B48"/>
    <w:rsid w:val="007463B1"/>
    <w:rsid w:val="00747D39"/>
    <w:rsid w:val="007562A1"/>
    <w:rsid w:val="007570AF"/>
    <w:rsid w:val="00761DB6"/>
    <w:rsid w:val="00767342"/>
    <w:rsid w:val="0077465D"/>
    <w:rsid w:val="00775E33"/>
    <w:rsid w:val="007806C0"/>
    <w:rsid w:val="00780E08"/>
    <w:rsid w:val="00784F41"/>
    <w:rsid w:val="00785A4F"/>
    <w:rsid w:val="007905BB"/>
    <w:rsid w:val="00790E50"/>
    <w:rsid w:val="007930E1"/>
    <w:rsid w:val="007A0223"/>
    <w:rsid w:val="007A12CF"/>
    <w:rsid w:val="007A3D11"/>
    <w:rsid w:val="007B0F64"/>
    <w:rsid w:val="007B105F"/>
    <w:rsid w:val="007B1828"/>
    <w:rsid w:val="007B20BD"/>
    <w:rsid w:val="007B4118"/>
    <w:rsid w:val="007B49D9"/>
    <w:rsid w:val="007C0E71"/>
    <w:rsid w:val="007C495D"/>
    <w:rsid w:val="007C519B"/>
    <w:rsid w:val="007D284F"/>
    <w:rsid w:val="007D57FA"/>
    <w:rsid w:val="007D6A2B"/>
    <w:rsid w:val="007D70A3"/>
    <w:rsid w:val="007E1CC1"/>
    <w:rsid w:val="007E1FD4"/>
    <w:rsid w:val="007E4AA2"/>
    <w:rsid w:val="007E62C8"/>
    <w:rsid w:val="007E728D"/>
    <w:rsid w:val="007E76AC"/>
    <w:rsid w:val="007E7EF2"/>
    <w:rsid w:val="007F1A9A"/>
    <w:rsid w:val="007F56D3"/>
    <w:rsid w:val="00802523"/>
    <w:rsid w:val="00805553"/>
    <w:rsid w:val="00806F70"/>
    <w:rsid w:val="00807108"/>
    <w:rsid w:val="00814B05"/>
    <w:rsid w:val="00820DD4"/>
    <w:rsid w:val="00827994"/>
    <w:rsid w:val="00830966"/>
    <w:rsid w:val="008309B3"/>
    <w:rsid w:val="008409EF"/>
    <w:rsid w:val="0084228B"/>
    <w:rsid w:val="008434B8"/>
    <w:rsid w:val="008527D9"/>
    <w:rsid w:val="00854A75"/>
    <w:rsid w:val="0087246B"/>
    <w:rsid w:val="008728A2"/>
    <w:rsid w:val="00874173"/>
    <w:rsid w:val="00882CF0"/>
    <w:rsid w:val="008A1933"/>
    <w:rsid w:val="008A297D"/>
    <w:rsid w:val="008A4909"/>
    <w:rsid w:val="008A67FB"/>
    <w:rsid w:val="008A74DC"/>
    <w:rsid w:val="008A7913"/>
    <w:rsid w:val="008B6924"/>
    <w:rsid w:val="008B7FC3"/>
    <w:rsid w:val="008C2B73"/>
    <w:rsid w:val="008C2E79"/>
    <w:rsid w:val="008C5013"/>
    <w:rsid w:val="008C7357"/>
    <w:rsid w:val="008D37DB"/>
    <w:rsid w:val="008D40A7"/>
    <w:rsid w:val="008D5FF5"/>
    <w:rsid w:val="008D6D3E"/>
    <w:rsid w:val="008E0938"/>
    <w:rsid w:val="008E0E3E"/>
    <w:rsid w:val="008E15B8"/>
    <w:rsid w:val="008E4CE4"/>
    <w:rsid w:val="008F42ED"/>
    <w:rsid w:val="008F65B3"/>
    <w:rsid w:val="008F72BB"/>
    <w:rsid w:val="0090028B"/>
    <w:rsid w:val="009035AE"/>
    <w:rsid w:val="00903785"/>
    <w:rsid w:val="0092465D"/>
    <w:rsid w:val="00930579"/>
    <w:rsid w:val="0093233C"/>
    <w:rsid w:val="00934EE2"/>
    <w:rsid w:val="009350F9"/>
    <w:rsid w:val="009367C2"/>
    <w:rsid w:val="00940772"/>
    <w:rsid w:val="0094172B"/>
    <w:rsid w:val="00944392"/>
    <w:rsid w:val="0094465E"/>
    <w:rsid w:val="0094745E"/>
    <w:rsid w:val="00947F44"/>
    <w:rsid w:val="0095367E"/>
    <w:rsid w:val="00957B57"/>
    <w:rsid w:val="00963BC4"/>
    <w:rsid w:val="009666B0"/>
    <w:rsid w:val="00966787"/>
    <w:rsid w:val="00966AB3"/>
    <w:rsid w:val="00971A35"/>
    <w:rsid w:val="00974FDE"/>
    <w:rsid w:val="009858DA"/>
    <w:rsid w:val="00985BCA"/>
    <w:rsid w:val="00986955"/>
    <w:rsid w:val="009875E6"/>
    <w:rsid w:val="00992CB9"/>
    <w:rsid w:val="009A1660"/>
    <w:rsid w:val="009A6834"/>
    <w:rsid w:val="009B0943"/>
    <w:rsid w:val="009B1579"/>
    <w:rsid w:val="009B472D"/>
    <w:rsid w:val="009B481F"/>
    <w:rsid w:val="009B4AA5"/>
    <w:rsid w:val="009B707E"/>
    <w:rsid w:val="009C13DB"/>
    <w:rsid w:val="009C6EEB"/>
    <w:rsid w:val="009C7F9B"/>
    <w:rsid w:val="009D5B58"/>
    <w:rsid w:val="009E041D"/>
    <w:rsid w:val="009E0801"/>
    <w:rsid w:val="009E0C56"/>
    <w:rsid w:val="009E1FE7"/>
    <w:rsid w:val="009E2F18"/>
    <w:rsid w:val="009E538D"/>
    <w:rsid w:val="009E7757"/>
    <w:rsid w:val="009F0DD9"/>
    <w:rsid w:val="009F0EAB"/>
    <w:rsid w:val="009F507B"/>
    <w:rsid w:val="009F6A6A"/>
    <w:rsid w:val="00A0212D"/>
    <w:rsid w:val="00A1116E"/>
    <w:rsid w:val="00A11C0A"/>
    <w:rsid w:val="00A25366"/>
    <w:rsid w:val="00A40847"/>
    <w:rsid w:val="00A42EED"/>
    <w:rsid w:val="00A44C9E"/>
    <w:rsid w:val="00A4571C"/>
    <w:rsid w:val="00A5163B"/>
    <w:rsid w:val="00A5175B"/>
    <w:rsid w:val="00A6013A"/>
    <w:rsid w:val="00A65E17"/>
    <w:rsid w:val="00A7093A"/>
    <w:rsid w:val="00A72479"/>
    <w:rsid w:val="00A7284E"/>
    <w:rsid w:val="00A73130"/>
    <w:rsid w:val="00A7517A"/>
    <w:rsid w:val="00A8478A"/>
    <w:rsid w:val="00A9053D"/>
    <w:rsid w:val="00A905A3"/>
    <w:rsid w:val="00A90AFB"/>
    <w:rsid w:val="00A92802"/>
    <w:rsid w:val="00A9518C"/>
    <w:rsid w:val="00A96494"/>
    <w:rsid w:val="00A9715F"/>
    <w:rsid w:val="00AA3E10"/>
    <w:rsid w:val="00AA463A"/>
    <w:rsid w:val="00AA50D4"/>
    <w:rsid w:val="00AA77C4"/>
    <w:rsid w:val="00AB2113"/>
    <w:rsid w:val="00AB3CBE"/>
    <w:rsid w:val="00AB537A"/>
    <w:rsid w:val="00AC15F3"/>
    <w:rsid w:val="00AC1D51"/>
    <w:rsid w:val="00AC3C9F"/>
    <w:rsid w:val="00AC50D8"/>
    <w:rsid w:val="00AD7AE9"/>
    <w:rsid w:val="00AE0C5B"/>
    <w:rsid w:val="00AE15E5"/>
    <w:rsid w:val="00AE3D2E"/>
    <w:rsid w:val="00AF0C68"/>
    <w:rsid w:val="00AF310E"/>
    <w:rsid w:val="00B0092F"/>
    <w:rsid w:val="00B01CFB"/>
    <w:rsid w:val="00B052EA"/>
    <w:rsid w:val="00B058F9"/>
    <w:rsid w:val="00B102D8"/>
    <w:rsid w:val="00B108BA"/>
    <w:rsid w:val="00B13255"/>
    <w:rsid w:val="00B150E6"/>
    <w:rsid w:val="00B154AA"/>
    <w:rsid w:val="00B15F8E"/>
    <w:rsid w:val="00B22ACF"/>
    <w:rsid w:val="00B237E3"/>
    <w:rsid w:val="00B2677C"/>
    <w:rsid w:val="00B3012A"/>
    <w:rsid w:val="00B3190F"/>
    <w:rsid w:val="00B3234C"/>
    <w:rsid w:val="00B329D0"/>
    <w:rsid w:val="00B329EF"/>
    <w:rsid w:val="00B4043C"/>
    <w:rsid w:val="00B43997"/>
    <w:rsid w:val="00B505BF"/>
    <w:rsid w:val="00B50C81"/>
    <w:rsid w:val="00B53C40"/>
    <w:rsid w:val="00B6107E"/>
    <w:rsid w:val="00B714D1"/>
    <w:rsid w:val="00B80F74"/>
    <w:rsid w:val="00B91590"/>
    <w:rsid w:val="00B951B7"/>
    <w:rsid w:val="00B95D26"/>
    <w:rsid w:val="00B97D2F"/>
    <w:rsid w:val="00BA0D6B"/>
    <w:rsid w:val="00BA757C"/>
    <w:rsid w:val="00BB0463"/>
    <w:rsid w:val="00BC4838"/>
    <w:rsid w:val="00BD1347"/>
    <w:rsid w:val="00BD314F"/>
    <w:rsid w:val="00BD5C9F"/>
    <w:rsid w:val="00BD771D"/>
    <w:rsid w:val="00BE06EF"/>
    <w:rsid w:val="00BE1189"/>
    <w:rsid w:val="00BE2AA9"/>
    <w:rsid w:val="00BE50A1"/>
    <w:rsid w:val="00BF7948"/>
    <w:rsid w:val="00C108EC"/>
    <w:rsid w:val="00C127A8"/>
    <w:rsid w:val="00C14E4D"/>
    <w:rsid w:val="00C202BE"/>
    <w:rsid w:val="00C2101B"/>
    <w:rsid w:val="00C232E9"/>
    <w:rsid w:val="00C24128"/>
    <w:rsid w:val="00C27930"/>
    <w:rsid w:val="00C33C8A"/>
    <w:rsid w:val="00C34D8D"/>
    <w:rsid w:val="00C35AB9"/>
    <w:rsid w:val="00C3676C"/>
    <w:rsid w:val="00C36F1E"/>
    <w:rsid w:val="00C4090A"/>
    <w:rsid w:val="00C42359"/>
    <w:rsid w:val="00C42B63"/>
    <w:rsid w:val="00C440D4"/>
    <w:rsid w:val="00C56169"/>
    <w:rsid w:val="00C6111B"/>
    <w:rsid w:val="00C62A27"/>
    <w:rsid w:val="00C7344D"/>
    <w:rsid w:val="00C73FB4"/>
    <w:rsid w:val="00C74A0B"/>
    <w:rsid w:val="00C758BD"/>
    <w:rsid w:val="00C8175E"/>
    <w:rsid w:val="00C87890"/>
    <w:rsid w:val="00C90D81"/>
    <w:rsid w:val="00C966C6"/>
    <w:rsid w:val="00CA056A"/>
    <w:rsid w:val="00CA27B3"/>
    <w:rsid w:val="00CA2EF4"/>
    <w:rsid w:val="00CA429B"/>
    <w:rsid w:val="00CA5851"/>
    <w:rsid w:val="00CB385B"/>
    <w:rsid w:val="00CB3C8B"/>
    <w:rsid w:val="00CB4592"/>
    <w:rsid w:val="00CB6FA4"/>
    <w:rsid w:val="00CC428D"/>
    <w:rsid w:val="00CC6EBD"/>
    <w:rsid w:val="00CD07D9"/>
    <w:rsid w:val="00CD6750"/>
    <w:rsid w:val="00CE048C"/>
    <w:rsid w:val="00CE2241"/>
    <w:rsid w:val="00CE36C3"/>
    <w:rsid w:val="00CE5B09"/>
    <w:rsid w:val="00CF3B1F"/>
    <w:rsid w:val="00CF3DEE"/>
    <w:rsid w:val="00CF6C00"/>
    <w:rsid w:val="00CF7EC6"/>
    <w:rsid w:val="00D01A90"/>
    <w:rsid w:val="00D0282F"/>
    <w:rsid w:val="00D06C1F"/>
    <w:rsid w:val="00D07035"/>
    <w:rsid w:val="00D10691"/>
    <w:rsid w:val="00D20E22"/>
    <w:rsid w:val="00D23E7B"/>
    <w:rsid w:val="00D40EDA"/>
    <w:rsid w:val="00D42537"/>
    <w:rsid w:val="00D43A87"/>
    <w:rsid w:val="00D51520"/>
    <w:rsid w:val="00D55B45"/>
    <w:rsid w:val="00D64D56"/>
    <w:rsid w:val="00D760A3"/>
    <w:rsid w:val="00D82356"/>
    <w:rsid w:val="00D85980"/>
    <w:rsid w:val="00D86122"/>
    <w:rsid w:val="00DA2A8F"/>
    <w:rsid w:val="00DA2FD9"/>
    <w:rsid w:val="00DA690A"/>
    <w:rsid w:val="00DA7706"/>
    <w:rsid w:val="00DB08BE"/>
    <w:rsid w:val="00DB0B06"/>
    <w:rsid w:val="00DB23E1"/>
    <w:rsid w:val="00DB47D6"/>
    <w:rsid w:val="00DC1889"/>
    <w:rsid w:val="00DC36E0"/>
    <w:rsid w:val="00DC6003"/>
    <w:rsid w:val="00DF62CE"/>
    <w:rsid w:val="00DF71B4"/>
    <w:rsid w:val="00E126EA"/>
    <w:rsid w:val="00E12BC0"/>
    <w:rsid w:val="00E16B07"/>
    <w:rsid w:val="00E17B31"/>
    <w:rsid w:val="00E23B89"/>
    <w:rsid w:val="00E27107"/>
    <w:rsid w:val="00E33BA8"/>
    <w:rsid w:val="00E34003"/>
    <w:rsid w:val="00E4052D"/>
    <w:rsid w:val="00E449B5"/>
    <w:rsid w:val="00E5650F"/>
    <w:rsid w:val="00E65A82"/>
    <w:rsid w:val="00E71FCE"/>
    <w:rsid w:val="00E76765"/>
    <w:rsid w:val="00E92105"/>
    <w:rsid w:val="00EA7339"/>
    <w:rsid w:val="00EB0AE2"/>
    <w:rsid w:val="00EB1E12"/>
    <w:rsid w:val="00EB239B"/>
    <w:rsid w:val="00EB2EE0"/>
    <w:rsid w:val="00EB379C"/>
    <w:rsid w:val="00EB6B9C"/>
    <w:rsid w:val="00EB6FCC"/>
    <w:rsid w:val="00EC70A3"/>
    <w:rsid w:val="00ED32A9"/>
    <w:rsid w:val="00EE0C47"/>
    <w:rsid w:val="00EE1308"/>
    <w:rsid w:val="00EE4AA0"/>
    <w:rsid w:val="00EE6EBF"/>
    <w:rsid w:val="00EF0236"/>
    <w:rsid w:val="00EF5239"/>
    <w:rsid w:val="00EF6C55"/>
    <w:rsid w:val="00EF7A9D"/>
    <w:rsid w:val="00F02666"/>
    <w:rsid w:val="00F034E8"/>
    <w:rsid w:val="00F06B36"/>
    <w:rsid w:val="00F13CCE"/>
    <w:rsid w:val="00F1621C"/>
    <w:rsid w:val="00F176D2"/>
    <w:rsid w:val="00F17E05"/>
    <w:rsid w:val="00F30B42"/>
    <w:rsid w:val="00F3323A"/>
    <w:rsid w:val="00F33E30"/>
    <w:rsid w:val="00F366F5"/>
    <w:rsid w:val="00F40EF6"/>
    <w:rsid w:val="00F418B4"/>
    <w:rsid w:val="00F51289"/>
    <w:rsid w:val="00F51DCE"/>
    <w:rsid w:val="00F61738"/>
    <w:rsid w:val="00F73284"/>
    <w:rsid w:val="00F757BF"/>
    <w:rsid w:val="00F80AAE"/>
    <w:rsid w:val="00F81D20"/>
    <w:rsid w:val="00F837F7"/>
    <w:rsid w:val="00F85180"/>
    <w:rsid w:val="00F8595F"/>
    <w:rsid w:val="00F9051C"/>
    <w:rsid w:val="00F9395D"/>
    <w:rsid w:val="00FA057E"/>
    <w:rsid w:val="00FA12A9"/>
    <w:rsid w:val="00FA7E56"/>
    <w:rsid w:val="00FB0983"/>
    <w:rsid w:val="00FB4EE8"/>
    <w:rsid w:val="00FC2F1B"/>
    <w:rsid w:val="00FC4D2E"/>
    <w:rsid w:val="00FE6B2C"/>
    <w:rsid w:val="00FF272D"/>
    <w:rsid w:val="00FF3807"/>
    <w:rsid w:val="00FF62C4"/>
    <w:rsid w:val="00FF7E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BEC448"/>
  <w15:docId w15:val="{7C57B928-898D-4C61-A713-4F66F72C2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D143E"/>
    <w:pPr>
      <w:spacing w:after="160" w:line="252" w:lineRule="auto"/>
      <w:jc w:val="both"/>
    </w:pPr>
    <w:rPr>
      <w:rFonts w:cs="Calibri"/>
      <w:lang w:eastAsia="en-US"/>
    </w:rPr>
  </w:style>
  <w:style w:type="paragraph" w:styleId="Antrat1">
    <w:name w:val="heading 1"/>
    <w:basedOn w:val="prastasis"/>
    <w:next w:val="prastasis"/>
    <w:link w:val="Antrat1Diagrama"/>
    <w:uiPriority w:val="99"/>
    <w:qFormat/>
    <w:rsid w:val="000D143E"/>
    <w:pPr>
      <w:keepNext/>
      <w:keepLines/>
      <w:spacing w:before="320" w:after="40"/>
      <w:outlineLvl w:val="0"/>
    </w:pPr>
    <w:rPr>
      <w:rFonts w:ascii="Calibri Light" w:hAnsi="Calibri Light" w:cs="Calibri Light"/>
      <w:b/>
      <w:bCs/>
      <w:caps/>
      <w:spacing w:val="4"/>
      <w:sz w:val="28"/>
      <w:szCs w:val="28"/>
    </w:rPr>
  </w:style>
  <w:style w:type="paragraph" w:styleId="Antrat2">
    <w:name w:val="heading 2"/>
    <w:basedOn w:val="prastasis"/>
    <w:next w:val="prastasis"/>
    <w:link w:val="Antrat2Diagrama"/>
    <w:uiPriority w:val="99"/>
    <w:qFormat/>
    <w:rsid w:val="000D143E"/>
    <w:pPr>
      <w:keepNext/>
      <w:keepLines/>
      <w:spacing w:before="120" w:after="0"/>
      <w:outlineLvl w:val="1"/>
    </w:pPr>
    <w:rPr>
      <w:rFonts w:ascii="Calibri Light" w:hAnsi="Calibri Light" w:cs="Calibri Light"/>
      <w:b/>
      <w:bCs/>
      <w:sz w:val="28"/>
      <w:szCs w:val="28"/>
    </w:rPr>
  </w:style>
  <w:style w:type="paragraph" w:styleId="Antrat3">
    <w:name w:val="heading 3"/>
    <w:basedOn w:val="prastasis"/>
    <w:next w:val="prastasis"/>
    <w:link w:val="Antrat3Diagrama"/>
    <w:uiPriority w:val="99"/>
    <w:qFormat/>
    <w:rsid w:val="000D143E"/>
    <w:pPr>
      <w:keepNext/>
      <w:keepLines/>
      <w:spacing w:before="120" w:after="0"/>
      <w:outlineLvl w:val="2"/>
    </w:pPr>
    <w:rPr>
      <w:rFonts w:ascii="Calibri Light" w:hAnsi="Calibri Light" w:cs="Calibri Light"/>
      <w:spacing w:val="4"/>
      <w:sz w:val="24"/>
      <w:szCs w:val="24"/>
    </w:rPr>
  </w:style>
  <w:style w:type="paragraph" w:styleId="Antrat4">
    <w:name w:val="heading 4"/>
    <w:basedOn w:val="prastasis"/>
    <w:next w:val="prastasis"/>
    <w:link w:val="Antrat4Diagrama"/>
    <w:uiPriority w:val="99"/>
    <w:qFormat/>
    <w:rsid w:val="000D143E"/>
    <w:pPr>
      <w:keepNext/>
      <w:keepLines/>
      <w:spacing w:before="120" w:after="0"/>
      <w:outlineLvl w:val="3"/>
    </w:pPr>
    <w:rPr>
      <w:rFonts w:ascii="Calibri Light" w:hAnsi="Calibri Light" w:cs="Calibri Light"/>
      <w:i/>
      <w:iCs/>
      <w:sz w:val="24"/>
      <w:szCs w:val="24"/>
    </w:rPr>
  </w:style>
  <w:style w:type="paragraph" w:styleId="Antrat5">
    <w:name w:val="heading 5"/>
    <w:basedOn w:val="prastasis"/>
    <w:next w:val="prastasis"/>
    <w:link w:val="Antrat5Diagrama"/>
    <w:uiPriority w:val="99"/>
    <w:qFormat/>
    <w:rsid w:val="000D143E"/>
    <w:pPr>
      <w:keepNext/>
      <w:keepLines/>
      <w:spacing w:before="120" w:after="0"/>
      <w:outlineLvl w:val="4"/>
    </w:pPr>
    <w:rPr>
      <w:rFonts w:ascii="Calibri Light" w:hAnsi="Calibri Light" w:cs="Calibri Light"/>
      <w:b/>
      <w:bCs/>
    </w:rPr>
  </w:style>
  <w:style w:type="paragraph" w:styleId="Antrat6">
    <w:name w:val="heading 6"/>
    <w:basedOn w:val="prastasis"/>
    <w:next w:val="prastasis"/>
    <w:link w:val="Antrat6Diagrama"/>
    <w:uiPriority w:val="99"/>
    <w:qFormat/>
    <w:rsid w:val="000D143E"/>
    <w:pPr>
      <w:keepNext/>
      <w:keepLines/>
      <w:spacing w:before="120" w:after="0"/>
      <w:outlineLvl w:val="5"/>
    </w:pPr>
    <w:rPr>
      <w:rFonts w:ascii="Calibri Light" w:hAnsi="Calibri Light" w:cs="Calibri Light"/>
      <w:b/>
      <w:bCs/>
      <w:i/>
      <w:iCs/>
    </w:rPr>
  </w:style>
  <w:style w:type="paragraph" w:styleId="Antrat7">
    <w:name w:val="heading 7"/>
    <w:basedOn w:val="prastasis"/>
    <w:next w:val="prastasis"/>
    <w:link w:val="Antrat7Diagrama"/>
    <w:uiPriority w:val="99"/>
    <w:qFormat/>
    <w:rsid w:val="000D143E"/>
    <w:pPr>
      <w:keepNext/>
      <w:keepLines/>
      <w:spacing w:before="120" w:after="0"/>
      <w:outlineLvl w:val="6"/>
    </w:pPr>
    <w:rPr>
      <w:i/>
      <w:iCs/>
    </w:rPr>
  </w:style>
  <w:style w:type="paragraph" w:styleId="Antrat8">
    <w:name w:val="heading 8"/>
    <w:basedOn w:val="prastasis"/>
    <w:next w:val="prastasis"/>
    <w:link w:val="Antrat8Diagrama"/>
    <w:uiPriority w:val="99"/>
    <w:qFormat/>
    <w:rsid w:val="000D143E"/>
    <w:pPr>
      <w:keepNext/>
      <w:keepLines/>
      <w:spacing w:before="120" w:after="0"/>
      <w:outlineLvl w:val="7"/>
    </w:pPr>
    <w:rPr>
      <w:b/>
      <w:bCs/>
    </w:rPr>
  </w:style>
  <w:style w:type="paragraph" w:styleId="Antrat9">
    <w:name w:val="heading 9"/>
    <w:basedOn w:val="prastasis"/>
    <w:next w:val="prastasis"/>
    <w:link w:val="Antrat9Diagrama"/>
    <w:uiPriority w:val="99"/>
    <w:qFormat/>
    <w:rsid w:val="000D143E"/>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D143E"/>
    <w:rPr>
      <w:rFonts w:ascii="Calibri Light" w:hAnsi="Calibri Light" w:cs="Calibri Light"/>
      <w:b/>
      <w:bCs/>
      <w:caps/>
      <w:spacing w:val="4"/>
      <w:sz w:val="28"/>
      <w:szCs w:val="28"/>
    </w:rPr>
  </w:style>
  <w:style w:type="character" w:customStyle="1" w:styleId="Antrat2Diagrama">
    <w:name w:val="Antraštė 2 Diagrama"/>
    <w:basedOn w:val="Numatytasispastraiposriftas"/>
    <w:link w:val="Antrat2"/>
    <w:uiPriority w:val="99"/>
    <w:semiHidden/>
    <w:locked/>
    <w:rsid w:val="000D143E"/>
    <w:rPr>
      <w:rFonts w:ascii="Calibri Light" w:hAnsi="Calibri Light" w:cs="Calibri Light"/>
      <w:b/>
      <w:bCs/>
      <w:sz w:val="28"/>
      <w:szCs w:val="28"/>
    </w:rPr>
  </w:style>
  <w:style w:type="character" w:customStyle="1" w:styleId="Antrat3Diagrama">
    <w:name w:val="Antraštė 3 Diagrama"/>
    <w:basedOn w:val="Numatytasispastraiposriftas"/>
    <w:link w:val="Antrat3"/>
    <w:uiPriority w:val="99"/>
    <w:semiHidden/>
    <w:locked/>
    <w:rsid w:val="000D143E"/>
    <w:rPr>
      <w:rFonts w:ascii="Calibri Light" w:hAnsi="Calibri Light" w:cs="Calibri Light"/>
      <w:spacing w:val="4"/>
      <w:sz w:val="24"/>
      <w:szCs w:val="24"/>
    </w:rPr>
  </w:style>
  <w:style w:type="character" w:customStyle="1" w:styleId="Antrat4Diagrama">
    <w:name w:val="Antraštė 4 Diagrama"/>
    <w:basedOn w:val="Numatytasispastraiposriftas"/>
    <w:link w:val="Antrat4"/>
    <w:uiPriority w:val="99"/>
    <w:semiHidden/>
    <w:locked/>
    <w:rsid w:val="000D143E"/>
    <w:rPr>
      <w:rFonts w:ascii="Calibri Light" w:hAnsi="Calibri Light" w:cs="Calibri Light"/>
      <w:i/>
      <w:iCs/>
      <w:sz w:val="24"/>
      <w:szCs w:val="24"/>
    </w:rPr>
  </w:style>
  <w:style w:type="character" w:customStyle="1" w:styleId="Antrat5Diagrama">
    <w:name w:val="Antraštė 5 Diagrama"/>
    <w:basedOn w:val="Numatytasispastraiposriftas"/>
    <w:link w:val="Antrat5"/>
    <w:uiPriority w:val="99"/>
    <w:semiHidden/>
    <w:locked/>
    <w:rsid w:val="000D143E"/>
    <w:rPr>
      <w:rFonts w:ascii="Calibri Light" w:hAnsi="Calibri Light" w:cs="Calibri Light"/>
      <w:b/>
      <w:bCs/>
    </w:rPr>
  </w:style>
  <w:style w:type="character" w:customStyle="1" w:styleId="Antrat6Diagrama">
    <w:name w:val="Antraštė 6 Diagrama"/>
    <w:basedOn w:val="Numatytasispastraiposriftas"/>
    <w:link w:val="Antrat6"/>
    <w:uiPriority w:val="99"/>
    <w:semiHidden/>
    <w:locked/>
    <w:rsid w:val="000D143E"/>
    <w:rPr>
      <w:rFonts w:ascii="Calibri Light" w:hAnsi="Calibri Light" w:cs="Calibri Light"/>
      <w:b/>
      <w:bCs/>
      <w:i/>
      <w:iCs/>
    </w:rPr>
  </w:style>
  <w:style w:type="character" w:customStyle="1" w:styleId="Antrat7Diagrama">
    <w:name w:val="Antraštė 7 Diagrama"/>
    <w:basedOn w:val="Numatytasispastraiposriftas"/>
    <w:link w:val="Antrat7"/>
    <w:uiPriority w:val="99"/>
    <w:semiHidden/>
    <w:locked/>
    <w:rsid w:val="000D143E"/>
    <w:rPr>
      <w:i/>
      <w:iCs/>
    </w:rPr>
  </w:style>
  <w:style w:type="character" w:customStyle="1" w:styleId="Antrat8Diagrama">
    <w:name w:val="Antraštė 8 Diagrama"/>
    <w:basedOn w:val="Numatytasispastraiposriftas"/>
    <w:link w:val="Antrat8"/>
    <w:uiPriority w:val="99"/>
    <w:semiHidden/>
    <w:locked/>
    <w:rsid w:val="000D143E"/>
    <w:rPr>
      <w:b/>
      <w:bCs/>
    </w:rPr>
  </w:style>
  <w:style w:type="character" w:customStyle="1" w:styleId="Antrat9Diagrama">
    <w:name w:val="Antraštė 9 Diagrama"/>
    <w:basedOn w:val="Numatytasispastraiposriftas"/>
    <w:link w:val="Antrat9"/>
    <w:uiPriority w:val="99"/>
    <w:semiHidden/>
    <w:locked/>
    <w:rsid w:val="000D143E"/>
    <w:rPr>
      <w:i/>
      <w:iCs/>
    </w:rPr>
  </w:style>
  <w:style w:type="paragraph" w:styleId="Sraopastraipa">
    <w:name w:val="List Paragraph"/>
    <w:basedOn w:val="prastasis"/>
    <w:uiPriority w:val="34"/>
    <w:qFormat/>
    <w:rsid w:val="00134A26"/>
    <w:pPr>
      <w:ind w:left="720"/>
    </w:pPr>
  </w:style>
  <w:style w:type="paragraph" w:styleId="Betarp">
    <w:name w:val="No Spacing"/>
    <w:uiPriority w:val="99"/>
    <w:qFormat/>
    <w:rsid w:val="000D143E"/>
    <w:pPr>
      <w:jc w:val="both"/>
    </w:pPr>
    <w:rPr>
      <w:rFonts w:cs="Calibri"/>
      <w:lang w:eastAsia="en-US"/>
    </w:rPr>
  </w:style>
  <w:style w:type="character" w:styleId="Grietas">
    <w:name w:val="Strong"/>
    <w:basedOn w:val="Numatytasispastraiposriftas"/>
    <w:uiPriority w:val="99"/>
    <w:qFormat/>
    <w:rsid w:val="000D143E"/>
    <w:rPr>
      <w:b/>
      <w:bCs/>
      <w:color w:val="auto"/>
    </w:rPr>
  </w:style>
  <w:style w:type="paragraph" w:styleId="prastasiniatinklio">
    <w:name w:val="Normal (Web)"/>
    <w:basedOn w:val="prastasis"/>
    <w:uiPriority w:val="99"/>
    <w:semiHidden/>
    <w:rsid w:val="00134A26"/>
    <w:pPr>
      <w:spacing w:before="100" w:beforeAutospacing="1" w:after="100" w:afterAutospacing="1" w:line="240" w:lineRule="auto"/>
    </w:pPr>
    <w:rPr>
      <w:sz w:val="24"/>
      <w:szCs w:val="24"/>
      <w:lang w:eastAsia="lt-LT"/>
    </w:rPr>
  </w:style>
  <w:style w:type="character" w:customStyle="1" w:styleId="Bodytext4">
    <w:name w:val="Body text (4)_"/>
    <w:basedOn w:val="Numatytasispastraiposriftas"/>
    <w:link w:val="Bodytext40"/>
    <w:uiPriority w:val="99"/>
    <w:locked/>
    <w:rsid w:val="00134A26"/>
    <w:rPr>
      <w:rFonts w:ascii="Times New Roman" w:hAnsi="Times New Roman" w:cs="Times New Roman"/>
      <w:b/>
      <w:bCs/>
      <w:shd w:val="clear" w:color="auto" w:fill="FFFFFF"/>
    </w:rPr>
  </w:style>
  <w:style w:type="character" w:customStyle="1" w:styleId="Bodytext2">
    <w:name w:val="Body text (2)_"/>
    <w:basedOn w:val="Numatytasispastraiposriftas"/>
    <w:link w:val="Bodytext20"/>
    <w:uiPriority w:val="99"/>
    <w:locked/>
    <w:rsid w:val="00134A26"/>
    <w:rPr>
      <w:rFonts w:ascii="Times New Roman" w:hAnsi="Times New Roman" w:cs="Times New Roman"/>
      <w:shd w:val="clear" w:color="auto" w:fill="FFFFFF"/>
    </w:rPr>
  </w:style>
  <w:style w:type="paragraph" w:customStyle="1" w:styleId="Bodytext20">
    <w:name w:val="Body text (2)"/>
    <w:basedOn w:val="prastasis"/>
    <w:link w:val="Bodytext2"/>
    <w:uiPriority w:val="99"/>
    <w:rsid w:val="00134A26"/>
    <w:pPr>
      <w:widowControl w:val="0"/>
      <w:shd w:val="clear" w:color="auto" w:fill="FFFFFF"/>
      <w:spacing w:before="300" w:after="0" w:line="266" w:lineRule="exact"/>
    </w:pPr>
  </w:style>
  <w:style w:type="paragraph" w:customStyle="1" w:styleId="Bodytext40">
    <w:name w:val="Body text (4)"/>
    <w:basedOn w:val="prastasis"/>
    <w:link w:val="Bodytext4"/>
    <w:uiPriority w:val="99"/>
    <w:rsid w:val="00134A26"/>
    <w:pPr>
      <w:widowControl w:val="0"/>
      <w:shd w:val="clear" w:color="auto" w:fill="FFFFFF"/>
      <w:spacing w:before="480" w:after="240" w:line="263" w:lineRule="exact"/>
      <w:jc w:val="center"/>
    </w:pPr>
    <w:rPr>
      <w:b/>
      <w:bCs/>
    </w:rPr>
  </w:style>
  <w:style w:type="paragraph" w:styleId="Antrat">
    <w:name w:val="caption"/>
    <w:basedOn w:val="prastasis"/>
    <w:next w:val="prastasis"/>
    <w:uiPriority w:val="99"/>
    <w:qFormat/>
    <w:rsid w:val="000D143E"/>
    <w:rPr>
      <w:b/>
      <w:bCs/>
      <w:sz w:val="18"/>
      <w:szCs w:val="18"/>
    </w:rPr>
  </w:style>
  <w:style w:type="paragraph" w:styleId="Pavadinimas">
    <w:name w:val="Title"/>
    <w:basedOn w:val="prastasis"/>
    <w:next w:val="prastasis"/>
    <w:link w:val="PavadinimasDiagrama"/>
    <w:uiPriority w:val="99"/>
    <w:qFormat/>
    <w:rsid w:val="000D143E"/>
    <w:pPr>
      <w:spacing w:after="0" w:line="240" w:lineRule="auto"/>
      <w:jc w:val="center"/>
    </w:pPr>
    <w:rPr>
      <w:rFonts w:ascii="Calibri Light" w:hAnsi="Calibri Light" w:cs="Calibri Light"/>
      <w:b/>
      <w:bCs/>
      <w:spacing w:val="-7"/>
      <w:sz w:val="48"/>
      <w:szCs w:val="48"/>
    </w:rPr>
  </w:style>
  <w:style w:type="character" w:customStyle="1" w:styleId="PavadinimasDiagrama">
    <w:name w:val="Pavadinimas Diagrama"/>
    <w:basedOn w:val="Numatytasispastraiposriftas"/>
    <w:link w:val="Pavadinimas"/>
    <w:uiPriority w:val="99"/>
    <w:locked/>
    <w:rsid w:val="000D143E"/>
    <w:rPr>
      <w:rFonts w:ascii="Calibri Light" w:hAnsi="Calibri Light" w:cs="Calibri Light"/>
      <w:b/>
      <w:bCs/>
      <w:spacing w:val="-7"/>
      <w:sz w:val="48"/>
      <w:szCs w:val="48"/>
    </w:rPr>
  </w:style>
  <w:style w:type="paragraph" w:styleId="Paantrat">
    <w:name w:val="Subtitle"/>
    <w:basedOn w:val="prastasis"/>
    <w:next w:val="prastasis"/>
    <w:link w:val="PaantratDiagrama"/>
    <w:uiPriority w:val="99"/>
    <w:qFormat/>
    <w:rsid w:val="000D143E"/>
    <w:pPr>
      <w:numPr>
        <w:ilvl w:val="1"/>
      </w:numPr>
      <w:spacing w:after="240"/>
      <w:jc w:val="center"/>
    </w:pPr>
    <w:rPr>
      <w:rFonts w:ascii="Calibri Light" w:hAnsi="Calibri Light" w:cs="Calibri Light"/>
      <w:sz w:val="24"/>
      <w:szCs w:val="24"/>
    </w:rPr>
  </w:style>
  <w:style w:type="character" w:customStyle="1" w:styleId="PaantratDiagrama">
    <w:name w:val="Paantraštė Diagrama"/>
    <w:basedOn w:val="Numatytasispastraiposriftas"/>
    <w:link w:val="Paantrat"/>
    <w:uiPriority w:val="99"/>
    <w:locked/>
    <w:rsid w:val="000D143E"/>
    <w:rPr>
      <w:rFonts w:ascii="Calibri Light" w:hAnsi="Calibri Light" w:cs="Calibri Light"/>
      <w:sz w:val="24"/>
      <w:szCs w:val="24"/>
    </w:rPr>
  </w:style>
  <w:style w:type="character" w:styleId="Emfaz">
    <w:name w:val="Emphasis"/>
    <w:basedOn w:val="Numatytasispastraiposriftas"/>
    <w:uiPriority w:val="99"/>
    <w:qFormat/>
    <w:rsid w:val="000D143E"/>
    <w:rPr>
      <w:i/>
      <w:iCs/>
      <w:color w:val="auto"/>
    </w:rPr>
  </w:style>
  <w:style w:type="paragraph" w:styleId="Citata">
    <w:name w:val="Quote"/>
    <w:basedOn w:val="prastasis"/>
    <w:next w:val="prastasis"/>
    <w:link w:val="CitataDiagrama"/>
    <w:uiPriority w:val="99"/>
    <w:qFormat/>
    <w:rsid w:val="000D143E"/>
    <w:pPr>
      <w:spacing w:before="200" w:line="264" w:lineRule="auto"/>
      <w:ind w:left="864" w:right="864"/>
      <w:jc w:val="center"/>
    </w:pPr>
    <w:rPr>
      <w:rFonts w:ascii="Calibri Light" w:hAnsi="Calibri Light" w:cs="Calibri Light"/>
      <w:i/>
      <w:iCs/>
      <w:sz w:val="24"/>
      <w:szCs w:val="24"/>
    </w:rPr>
  </w:style>
  <w:style w:type="character" w:customStyle="1" w:styleId="CitataDiagrama">
    <w:name w:val="Citata Diagrama"/>
    <w:basedOn w:val="Numatytasispastraiposriftas"/>
    <w:link w:val="Citata"/>
    <w:uiPriority w:val="99"/>
    <w:locked/>
    <w:rsid w:val="000D143E"/>
    <w:rPr>
      <w:rFonts w:ascii="Calibri Light" w:hAnsi="Calibri Light" w:cs="Calibri Light"/>
      <w:i/>
      <w:iCs/>
      <w:sz w:val="24"/>
      <w:szCs w:val="24"/>
    </w:rPr>
  </w:style>
  <w:style w:type="paragraph" w:styleId="Iskirtacitata">
    <w:name w:val="Intense Quote"/>
    <w:basedOn w:val="prastasis"/>
    <w:next w:val="prastasis"/>
    <w:link w:val="IskirtacitataDiagrama"/>
    <w:uiPriority w:val="99"/>
    <w:qFormat/>
    <w:rsid w:val="000D143E"/>
    <w:pPr>
      <w:spacing w:before="100" w:beforeAutospacing="1" w:after="240"/>
      <w:ind w:left="936" w:right="936"/>
      <w:jc w:val="center"/>
    </w:pPr>
    <w:rPr>
      <w:rFonts w:ascii="Calibri Light" w:hAnsi="Calibri Light" w:cs="Calibri Light"/>
      <w:sz w:val="26"/>
      <w:szCs w:val="26"/>
    </w:rPr>
  </w:style>
  <w:style w:type="character" w:customStyle="1" w:styleId="IskirtacitataDiagrama">
    <w:name w:val="Išskirta citata Diagrama"/>
    <w:basedOn w:val="Numatytasispastraiposriftas"/>
    <w:link w:val="Iskirtacitata"/>
    <w:uiPriority w:val="99"/>
    <w:locked/>
    <w:rsid w:val="000D143E"/>
    <w:rPr>
      <w:rFonts w:ascii="Calibri Light" w:hAnsi="Calibri Light" w:cs="Calibri Light"/>
      <w:sz w:val="26"/>
      <w:szCs w:val="26"/>
    </w:rPr>
  </w:style>
  <w:style w:type="character" w:styleId="Nerykuspabraukimas">
    <w:name w:val="Subtle Emphasis"/>
    <w:basedOn w:val="Numatytasispastraiposriftas"/>
    <w:uiPriority w:val="99"/>
    <w:qFormat/>
    <w:rsid w:val="000D143E"/>
    <w:rPr>
      <w:i/>
      <w:iCs/>
      <w:color w:val="auto"/>
    </w:rPr>
  </w:style>
  <w:style w:type="character" w:styleId="Rykuspabraukimas">
    <w:name w:val="Intense Emphasis"/>
    <w:basedOn w:val="Numatytasispastraiposriftas"/>
    <w:uiPriority w:val="99"/>
    <w:qFormat/>
    <w:rsid w:val="000D143E"/>
    <w:rPr>
      <w:b/>
      <w:bCs/>
      <w:i/>
      <w:iCs/>
      <w:color w:val="auto"/>
    </w:rPr>
  </w:style>
  <w:style w:type="character" w:styleId="Nerykinuoroda">
    <w:name w:val="Subtle Reference"/>
    <w:basedOn w:val="Numatytasispastraiposriftas"/>
    <w:uiPriority w:val="99"/>
    <w:qFormat/>
    <w:rsid w:val="000D143E"/>
    <w:rPr>
      <w:smallCaps/>
      <w:color w:val="auto"/>
      <w:u w:val="single"/>
    </w:rPr>
  </w:style>
  <w:style w:type="character" w:styleId="Rykinuoroda">
    <w:name w:val="Intense Reference"/>
    <w:basedOn w:val="Numatytasispastraiposriftas"/>
    <w:uiPriority w:val="99"/>
    <w:qFormat/>
    <w:rsid w:val="000D143E"/>
    <w:rPr>
      <w:b/>
      <w:bCs/>
      <w:smallCaps/>
      <w:color w:val="auto"/>
      <w:u w:val="single"/>
    </w:rPr>
  </w:style>
  <w:style w:type="character" w:styleId="Knygospavadinimas">
    <w:name w:val="Book Title"/>
    <w:basedOn w:val="Numatytasispastraiposriftas"/>
    <w:uiPriority w:val="99"/>
    <w:qFormat/>
    <w:rsid w:val="000D143E"/>
    <w:rPr>
      <w:b/>
      <w:bCs/>
      <w:smallCaps/>
      <w:color w:val="auto"/>
    </w:rPr>
  </w:style>
  <w:style w:type="paragraph" w:styleId="Turinioantrat">
    <w:name w:val="TOC Heading"/>
    <w:basedOn w:val="Antrat1"/>
    <w:next w:val="prastasis"/>
    <w:uiPriority w:val="99"/>
    <w:qFormat/>
    <w:rsid w:val="000D143E"/>
    <w:pPr>
      <w:outlineLvl w:val="9"/>
    </w:pPr>
  </w:style>
  <w:style w:type="paragraph" w:styleId="Debesliotekstas">
    <w:name w:val="Balloon Text"/>
    <w:basedOn w:val="prastasis"/>
    <w:link w:val="DebesliotekstasDiagrama"/>
    <w:uiPriority w:val="99"/>
    <w:semiHidden/>
    <w:rsid w:val="006068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0685D"/>
    <w:rPr>
      <w:rFonts w:ascii="Segoe UI" w:hAnsi="Segoe UI" w:cs="Segoe UI"/>
      <w:sz w:val="18"/>
      <w:szCs w:val="18"/>
    </w:rPr>
  </w:style>
  <w:style w:type="table" w:styleId="Lentelstinklelis">
    <w:name w:val="Table Grid"/>
    <w:basedOn w:val="prastojilentel"/>
    <w:uiPriority w:val="99"/>
    <w:rsid w:val="009B0943"/>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locked/>
    <w:rsid w:val="00FB0983"/>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B0983"/>
    <w:rPr>
      <w:rFonts w:cs="Calibri"/>
      <w:lang w:eastAsia="en-US"/>
    </w:rPr>
  </w:style>
  <w:style w:type="paragraph" w:styleId="Porat">
    <w:name w:val="footer"/>
    <w:basedOn w:val="prastasis"/>
    <w:link w:val="PoratDiagrama"/>
    <w:uiPriority w:val="99"/>
    <w:unhideWhenUsed/>
    <w:locked/>
    <w:rsid w:val="00FB0983"/>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FB0983"/>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055023">
      <w:bodyDiv w:val="1"/>
      <w:marLeft w:val="0"/>
      <w:marRight w:val="0"/>
      <w:marTop w:val="0"/>
      <w:marBottom w:val="0"/>
      <w:divBdr>
        <w:top w:val="none" w:sz="0" w:space="0" w:color="auto"/>
        <w:left w:val="none" w:sz="0" w:space="0" w:color="auto"/>
        <w:bottom w:val="none" w:sz="0" w:space="0" w:color="auto"/>
        <w:right w:val="none" w:sz="0" w:space="0" w:color="auto"/>
      </w:divBdr>
    </w:div>
    <w:div w:id="394352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242B6-7F6C-4343-8831-41F2CC5D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27599</Words>
  <Characters>15732</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43245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„Windows“ vartotojas</dc:creator>
  <cp:lastModifiedBy>Direktorė</cp:lastModifiedBy>
  <cp:revision>3</cp:revision>
  <cp:lastPrinted>2025-02-28T09:24:00Z</cp:lastPrinted>
  <dcterms:created xsi:type="dcterms:W3CDTF">2025-12-11T14:58:00Z</dcterms:created>
  <dcterms:modified xsi:type="dcterms:W3CDTF">2025-12-11T14:58:00Z</dcterms:modified>
</cp:coreProperties>
</file>