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B727E5" w14:textId="768269BC"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PATVIRTINTA</w:t>
      </w:r>
    </w:p>
    <w:p w14:paraId="5A7E94BF" w14:textId="77777777"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Dieveniškių ,,Ryto“ gimnazijos </w:t>
      </w:r>
    </w:p>
    <w:p w14:paraId="3512DC6C" w14:textId="3E4035C0"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direktoriaus </w:t>
      </w:r>
      <w:bookmarkStart w:id="0" w:name="_GoBack"/>
      <w:bookmarkEnd w:id="0"/>
      <w:r>
        <w:rPr>
          <w:rFonts w:ascii="Times New Roman" w:hAnsi="Times New Roman" w:cs="Times New Roman"/>
          <w:sz w:val="24"/>
          <w:szCs w:val="24"/>
        </w:rPr>
        <w:t>2024-12-31 d. įsakymu</w:t>
      </w:r>
    </w:p>
    <w:p w14:paraId="06FF4BD0" w14:textId="2F9EE4AA" w:rsidR="006A4934" w:rsidRPr="00FA7E56" w:rsidRDefault="00231BBA" w:rsidP="006A4934">
      <w:pPr>
        <w:tabs>
          <w:tab w:val="left" w:pos="8364"/>
        </w:tabs>
        <w:spacing w:after="0" w:line="240" w:lineRule="auto"/>
        <w:ind w:left="5387"/>
        <w:rPr>
          <w:rFonts w:ascii="Times New Roman" w:hAnsi="Times New Roman" w:cs="Times New Roman"/>
        </w:rPr>
      </w:pPr>
      <w:r>
        <w:rPr>
          <w:rFonts w:ascii="Times New Roman" w:hAnsi="Times New Roman" w:cs="Times New Roman"/>
          <w:sz w:val="24"/>
          <w:szCs w:val="24"/>
        </w:rPr>
        <w:t xml:space="preserve"> Nr.V1-203</w:t>
      </w:r>
      <w:r w:rsidR="00DB23E1">
        <w:rPr>
          <w:rFonts w:ascii="Times New Roman" w:hAnsi="Times New Roman" w:cs="Times New Roman"/>
          <w:sz w:val="24"/>
          <w:szCs w:val="24"/>
        </w:rPr>
        <w:t xml:space="preserve">   </w:t>
      </w:r>
    </w:p>
    <w:p w14:paraId="45624D50" w14:textId="4C84DB4F" w:rsidR="008F42ED" w:rsidRPr="00FA7E56" w:rsidRDefault="005B1222" w:rsidP="00DB23E1">
      <w:pPr>
        <w:tabs>
          <w:tab w:val="left" w:pos="8364"/>
        </w:tabs>
        <w:spacing w:after="0" w:line="240" w:lineRule="auto"/>
        <w:ind w:left="5387"/>
        <w:jc w:val="left"/>
        <w:rPr>
          <w:rFonts w:ascii="Times New Roman" w:hAnsi="Times New Roman" w:cs="Times New Roman"/>
        </w:rPr>
      </w:pPr>
      <w:r w:rsidRPr="00FA7E56">
        <w:rPr>
          <w:rFonts w:ascii="Times New Roman" w:hAnsi="Times New Roman" w:cs="Times New Roman"/>
        </w:rPr>
        <w:tab/>
        <w:t xml:space="preserve">         </w:t>
      </w:r>
    </w:p>
    <w:p w14:paraId="673CC197" w14:textId="77777777" w:rsidR="008F42ED" w:rsidRDefault="008F42ED" w:rsidP="005B1222">
      <w:pPr>
        <w:spacing w:after="0" w:line="240" w:lineRule="auto"/>
        <w:jc w:val="center"/>
        <w:rPr>
          <w:rFonts w:ascii="Times New Roman" w:hAnsi="Times New Roman" w:cs="Times New Roman"/>
          <w:b/>
          <w:bCs/>
          <w:sz w:val="24"/>
          <w:szCs w:val="24"/>
        </w:rPr>
      </w:pPr>
    </w:p>
    <w:p w14:paraId="4E062419" w14:textId="67F559FD" w:rsidR="000E5D76" w:rsidRPr="006D48AA" w:rsidRDefault="000E5D76" w:rsidP="005B1222">
      <w:pPr>
        <w:spacing w:after="0" w:line="240" w:lineRule="auto"/>
        <w:jc w:val="center"/>
        <w:rPr>
          <w:rFonts w:ascii="Times New Roman" w:hAnsi="Times New Roman" w:cs="Times New Roman"/>
          <w:b/>
          <w:bCs/>
          <w:sz w:val="24"/>
          <w:szCs w:val="24"/>
        </w:rPr>
      </w:pPr>
      <w:r w:rsidRPr="00143B5C">
        <w:rPr>
          <w:rFonts w:ascii="Times New Roman" w:hAnsi="Times New Roman" w:cs="Times New Roman"/>
          <w:b/>
          <w:bCs/>
          <w:sz w:val="24"/>
          <w:szCs w:val="24"/>
        </w:rPr>
        <w:t>GIMNAZIJOS</w:t>
      </w:r>
      <w:r>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36BE5B9A" w:rsidR="000E5D76" w:rsidRPr="00854A75"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Šalčininkų r. Dieveniškių ,,Ryto“</w:t>
      </w:r>
      <w:r w:rsidR="000E5D76" w:rsidRPr="00854A75">
        <w:rPr>
          <w:rFonts w:ascii="Times New Roman" w:hAnsi="Times New Roman" w:cs="Times New Roman"/>
          <w:sz w:val="24"/>
          <w:szCs w:val="24"/>
        </w:rPr>
        <w:t xml:space="preserve"> gimnazijos (toliau – </w:t>
      </w:r>
      <w:r w:rsidR="0031796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imnazija) darbuotojų darbo apmokėjimo sistema (toliau – sistema) reglamentuoja visų </w:t>
      </w:r>
      <w:r w:rsidR="0031796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7E245565" w:rsidR="000E5D7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respublikos Vyriausybės patvirtintomis darbo apmokėjimo sistemos nustatymo rekomendacijomis, </w:t>
      </w:r>
      <w:r w:rsidR="0031796A">
        <w:rPr>
          <w:rFonts w:ascii="Times New Roman" w:hAnsi="Times New Roman" w:cs="Times New Roman"/>
          <w:sz w:val="24"/>
          <w:szCs w:val="24"/>
        </w:rPr>
        <w:t>g</w:t>
      </w:r>
      <w:r w:rsidRPr="00854A75">
        <w:rPr>
          <w:rFonts w:ascii="Times New Roman" w:hAnsi="Times New Roman" w:cs="Times New Roman"/>
          <w:sz w:val="24"/>
          <w:szCs w:val="24"/>
        </w:rPr>
        <w:t xml:space="preserve">imnazijos darbo tvarkos taisyklėmis ir yra suderintos su kitais </w:t>
      </w:r>
      <w:r w:rsidR="0031796A">
        <w:rPr>
          <w:rFonts w:ascii="Times New Roman" w:hAnsi="Times New Roman" w:cs="Times New Roman"/>
          <w:sz w:val="24"/>
          <w:szCs w:val="24"/>
        </w:rPr>
        <w:t>g</w:t>
      </w:r>
      <w:r w:rsidRPr="00854A75">
        <w:rPr>
          <w:rFonts w:ascii="Times New Roman" w:hAnsi="Times New Roman" w:cs="Times New Roman"/>
          <w:sz w:val="24"/>
          <w:szCs w:val="24"/>
        </w:rPr>
        <w:t>imnazijos lokaliniais teisės aktais bei taikomos apskaičiuojant ir išmokant pagal darbo sutartis dirbančių darbuotojų darbo užmokestį.</w:t>
      </w:r>
    </w:p>
    <w:p w14:paraId="50286770" w14:textId="77777777" w:rsidR="008F72BB" w:rsidRDefault="008F72BB" w:rsidP="008F72BB">
      <w:pPr>
        <w:pStyle w:val="Bodytext20"/>
        <w:shd w:val="clear" w:color="auto" w:fill="auto"/>
        <w:tabs>
          <w:tab w:val="left" w:pos="1526"/>
        </w:tabs>
        <w:spacing w:before="0" w:line="240" w:lineRule="auto"/>
        <w:rPr>
          <w:rFonts w:ascii="Times New Roman" w:hAnsi="Times New Roman" w:cs="Times New Roman"/>
          <w:sz w:val="24"/>
          <w:szCs w:val="24"/>
        </w:rPr>
      </w:pPr>
    </w:p>
    <w:p w14:paraId="1065FD54" w14:textId="77777777" w:rsidR="002D2537" w:rsidRPr="008F72BB" w:rsidRDefault="002D2537" w:rsidP="008F72BB">
      <w:pPr>
        <w:pStyle w:val="Bodytext20"/>
        <w:tabs>
          <w:tab w:val="left" w:pos="1526"/>
        </w:tabs>
        <w:spacing w:before="0" w:line="240" w:lineRule="auto"/>
        <w:jc w:val="center"/>
        <w:rPr>
          <w:rFonts w:ascii="Times New Roman" w:hAnsi="Times New Roman" w:cs="Times New Roman"/>
          <w:b/>
          <w:sz w:val="24"/>
          <w:szCs w:val="24"/>
        </w:rPr>
      </w:pPr>
      <w:r w:rsidRPr="008F72BB">
        <w:rPr>
          <w:rFonts w:ascii="Times New Roman" w:hAnsi="Times New Roman" w:cs="Times New Roman"/>
          <w:b/>
          <w:sz w:val="24"/>
          <w:szCs w:val="24"/>
        </w:rPr>
        <w:t>II SKYRIUS</w:t>
      </w:r>
    </w:p>
    <w:p w14:paraId="4ED39935" w14:textId="39151F5C" w:rsidR="008F72BB" w:rsidRDefault="002D2537" w:rsidP="008F72BB">
      <w:pPr>
        <w:pStyle w:val="Bodytext20"/>
        <w:tabs>
          <w:tab w:val="left" w:pos="1526"/>
        </w:tabs>
        <w:spacing w:before="0" w:line="240" w:lineRule="auto"/>
        <w:jc w:val="center"/>
        <w:rPr>
          <w:rFonts w:ascii="Times New Roman" w:hAnsi="Times New Roman" w:cs="Times New Roman"/>
          <w:b/>
          <w:sz w:val="24"/>
          <w:szCs w:val="24"/>
        </w:rPr>
      </w:pPr>
      <w:r w:rsidRPr="008F72BB">
        <w:rPr>
          <w:rFonts w:ascii="Times New Roman" w:hAnsi="Times New Roman" w:cs="Times New Roman"/>
          <w:b/>
          <w:sz w:val="24"/>
          <w:szCs w:val="24"/>
        </w:rPr>
        <w:t>DARBO APMOKĖJIMO PRINCIPAI</w:t>
      </w:r>
    </w:p>
    <w:p w14:paraId="7A60E6EF" w14:textId="77777777" w:rsidR="008F72BB" w:rsidRPr="008F72BB" w:rsidRDefault="008F72BB" w:rsidP="008F72BB">
      <w:pPr>
        <w:pStyle w:val="Bodytext20"/>
        <w:tabs>
          <w:tab w:val="left" w:pos="1526"/>
        </w:tabs>
        <w:spacing w:before="0" w:line="240" w:lineRule="auto"/>
        <w:jc w:val="center"/>
        <w:rPr>
          <w:rFonts w:ascii="Times New Roman" w:hAnsi="Times New Roman" w:cs="Times New Roman"/>
          <w:b/>
          <w:sz w:val="24"/>
          <w:szCs w:val="24"/>
        </w:rPr>
      </w:pPr>
    </w:p>
    <w:p w14:paraId="772EE416" w14:textId="1EE2DEAA"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Darbo apmokėjimo sistema nustatoma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 </w:t>
      </w:r>
    </w:p>
    <w:p w14:paraId="5CF11999" w14:textId="0F8302CE"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Bazinis ir esminis veiksmingos darbo apmokėjimo sistemos principas – panašus atlygis už panašų darbą. Pareigybė nevertinama pagal konkretaus darbuotojo gebėjimus ir jo darbo rezultatus. Vertinamos pareigybės, kurioms numatytas pilnas standartinės darbo dienos krūvis. Grupuojant pareigybes į lygius neatsižvelgiama į darbo krūvio padidėjimą arba sumažėjimą (už tai skiriamas papildomas atlyginimas).</w:t>
      </w:r>
    </w:p>
    <w:p w14:paraId="286FFB4B" w14:textId="0BB40ACF"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 Darbuotojų koeficientai negali viršyti vadovo pareiginės algos maksimalaus koeficiento dydžio, išskyrus tuos atvejus, kai pareigybės yra trūkstamų profesijų sąraše arba kai darbuotojas turi kvalifikacinę kategoriją</w:t>
      </w:r>
      <w:r>
        <w:rPr>
          <w:rFonts w:ascii="Times New Roman" w:hAnsi="Times New Roman" w:cs="Times New Roman"/>
          <w:sz w:val="24"/>
          <w:szCs w:val="24"/>
        </w:rPr>
        <w:t>.</w:t>
      </w:r>
    </w:p>
    <w:p w14:paraId="46894C19" w14:textId="32F6F89B" w:rsidR="003E7713" w:rsidRPr="008F72BB" w:rsidRDefault="002D2537" w:rsidP="008F72BB">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 </w:t>
      </w:r>
      <w:r w:rsidR="004A4250" w:rsidRPr="008F72BB">
        <w:rPr>
          <w:rFonts w:ascii="Times New Roman" w:hAnsi="Times New Roman" w:cs="Times New Roman"/>
          <w:sz w:val="24"/>
          <w:szCs w:val="24"/>
        </w:rPr>
        <w:t>G</w:t>
      </w:r>
      <w:r w:rsidR="003E7713" w:rsidRPr="008F72BB">
        <w:rPr>
          <w:rFonts w:ascii="Times New Roman" w:hAnsi="Times New Roman" w:cs="Times New Roman"/>
          <w:sz w:val="24"/>
          <w:szCs w:val="24"/>
        </w:rPr>
        <w:t>imnazijos direktorius, vadovaudamasis Lietuvos Respublikos ekonomikos ir inovacijų ministro patvirtintu Lietuvos profesijų klas</w:t>
      </w:r>
      <w:r w:rsidR="004A4250" w:rsidRPr="008F72BB">
        <w:rPr>
          <w:rFonts w:ascii="Times New Roman" w:hAnsi="Times New Roman" w:cs="Times New Roman"/>
          <w:sz w:val="24"/>
          <w:szCs w:val="24"/>
        </w:rPr>
        <w:t xml:space="preserve">ifikatoriumi tvirtina </w:t>
      </w:r>
      <w:r w:rsidR="003E7713" w:rsidRPr="008F72BB">
        <w:rPr>
          <w:rFonts w:ascii="Times New Roman" w:hAnsi="Times New Roman" w:cs="Times New Roman"/>
          <w:sz w:val="24"/>
          <w:szCs w:val="24"/>
        </w:rPr>
        <w:t>gimnazijos darbuotojų pareigybių sąrašą ir pareigybių aprašymus.</w:t>
      </w:r>
    </w:p>
    <w:p w14:paraId="5A3B82D3" w14:textId="1901ED8C" w:rsidR="003E7713"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3E7713">
        <w:rPr>
          <w:rFonts w:ascii="Times New Roman" w:hAnsi="Times New Roman" w:cs="Times New Roman"/>
          <w:sz w:val="24"/>
          <w:szCs w:val="24"/>
        </w:rPr>
        <w:t xml:space="preserve">gimnazijos darbuotojų pareigybių sąraše nustatomas atsižvelgiant į Lietuvos Respublikos Vyriausybės nutarimu patvirtintą Mokymo lėšų apskaičiavimo, paskirstymo ir panaudojimo tvarkos aprašą, vadovaujantis kuriuo skiriamų etatų skaičius priklauso nuo </w:t>
      </w:r>
      <w:r w:rsidR="003E7713">
        <w:rPr>
          <w:rFonts w:ascii="Times New Roman" w:hAnsi="Times New Roman" w:cs="Times New Roman"/>
          <w:sz w:val="24"/>
          <w:szCs w:val="24"/>
        </w:rPr>
        <w:lastRenderedPageBreak/>
        <w:t>pagal atitinkamas ugdymo programas dirbančių mokytojų kontaktinių valandų skaičiaus per mokslo metus vienai pareigybei, skaičiaus.</w:t>
      </w:r>
    </w:p>
    <w:p w14:paraId="343EC294" w14:textId="15308BD8" w:rsidR="003E7713"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3E7713">
        <w:rPr>
          <w:rFonts w:ascii="Times New Roman" w:hAnsi="Times New Roman" w:cs="Times New Roman"/>
          <w:sz w:val="24"/>
          <w:szCs w:val="24"/>
        </w:rPr>
        <w:t>imnazijos darbuotojų pareigybės yra keturių lygių:</w:t>
      </w:r>
    </w:p>
    <w:p w14:paraId="00C86082" w14:textId="5A19DE4D" w:rsidR="005B1222" w:rsidRPr="005B1222" w:rsidRDefault="003E7713" w:rsidP="005B122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9F0DD9">
        <w:rPr>
          <w:rFonts w:ascii="Times New Roman" w:hAnsi="Times New Roman" w:cs="Times New Roman"/>
          <w:sz w:val="24"/>
          <w:szCs w:val="24"/>
        </w:rPr>
        <w:t>A1 lygio –</w:t>
      </w:r>
      <w:r w:rsidR="00264EFE" w:rsidRPr="009F0DD9">
        <w:rPr>
          <w:rFonts w:ascii="Times New Roman" w:hAnsi="Times New Roman" w:cs="Times New Roman"/>
          <w:sz w:val="24"/>
          <w:szCs w:val="24"/>
        </w:rPr>
        <w:t xml:space="preserve"> direktoriaus </w:t>
      </w:r>
      <w:r w:rsidRPr="009F0DD9">
        <w:rPr>
          <w:rFonts w:ascii="Times New Roman" w:hAnsi="Times New Roman" w:cs="Times New Roman"/>
          <w:sz w:val="24"/>
          <w:szCs w:val="24"/>
        </w:rPr>
        <w:t>pareigybė</w:t>
      </w:r>
      <w:r w:rsidRPr="005B1222">
        <w:rPr>
          <w:rFonts w:ascii="Times New Roman" w:hAnsi="Times New Roman" w:cs="Times New Roman"/>
          <w:sz w:val="24"/>
          <w:szCs w:val="24"/>
        </w:rPr>
        <w:t>,</w:t>
      </w:r>
      <w:r w:rsidR="00F73284" w:rsidRPr="005B1222">
        <w:rPr>
          <w:rFonts w:ascii="Times New Roman" w:hAnsi="Times New Roman" w:cs="Times New Roman"/>
          <w:sz w:val="24"/>
          <w:szCs w:val="24"/>
        </w:rPr>
        <w:t xml:space="preserve"> </w:t>
      </w:r>
      <w:r w:rsidRPr="005B1222">
        <w:rPr>
          <w:rFonts w:ascii="Times New Roman" w:hAnsi="Times New Roman" w:cs="Times New Roman"/>
          <w:sz w:val="24"/>
          <w:szCs w:val="24"/>
        </w:rPr>
        <w:t>kuriai būtinas ne žemesnis kaip aukštasis universitetinis išsilavinimas su magistro</w:t>
      </w:r>
      <w:r w:rsidR="00F73284" w:rsidRPr="005B1222">
        <w:rPr>
          <w:rFonts w:ascii="Times New Roman" w:hAnsi="Times New Roman" w:cs="Times New Roman"/>
          <w:sz w:val="24"/>
          <w:szCs w:val="24"/>
        </w:rPr>
        <w:t xml:space="preserve"> kvalifikaciniu laipsniu ar jam prilygintu išsilavinimu</w:t>
      </w:r>
      <w:r w:rsidR="00F73284" w:rsidRPr="005B1222">
        <w:rPr>
          <w:rFonts w:ascii="Times New Roman" w:hAnsi="Times New Roman" w:cs="Times New Roman"/>
          <w:color w:val="000000" w:themeColor="text1"/>
          <w:sz w:val="24"/>
          <w:szCs w:val="24"/>
        </w:rPr>
        <w:t>;</w:t>
      </w:r>
    </w:p>
    <w:p w14:paraId="36978B73" w14:textId="1DF2D57E" w:rsidR="005B1222" w:rsidRDefault="00F73284" w:rsidP="00F73284">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color w:val="000000" w:themeColor="text1"/>
          <w:sz w:val="24"/>
          <w:szCs w:val="24"/>
        </w:rPr>
        <w:t>A2</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w:t>
      </w:r>
      <w:r w:rsidR="002D2537">
        <w:rPr>
          <w:rFonts w:ascii="Times New Roman" w:hAnsi="Times New Roman" w:cs="Times New Roman"/>
          <w:sz w:val="24"/>
          <w:szCs w:val="24"/>
        </w:rPr>
        <w:t xml:space="preserve"> pavaduotojo</w:t>
      </w:r>
      <w:r w:rsidR="00264EFE">
        <w:rPr>
          <w:rFonts w:ascii="Times New Roman" w:hAnsi="Times New Roman" w:cs="Times New Roman"/>
          <w:sz w:val="24"/>
          <w:szCs w:val="24"/>
        </w:rPr>
        <w:t xml:space="preserve"> ugdymui, </w:t>
      </w:r>
      <w:r w:rsidRPr="005B1222">
        <w:rPr>
          <w:rFonts w:ascii="Times New Roman" w:hAnsi="Times New Roman" w:cs="Times New Roman"/>
          <w:sz w:val="24"/>
          <w:szCs w:val="24"/>
        </w:rPr>
        <w:t>mokytoj</w:t>
      </w:r>
      <w:r w:rsidR="00264EFE">
        <w:rPr>
          <w:rFonts w:ascii="Times New Roman" w:hAnsi="Times New Roman" w:cs="Times New Roman"/>
          <w:sz w:val="24"/>
          <w:szCs w:val="24"/>
        </w:rPr>
        <w:t>ų, švietimo pagalbos specialistės</w:t>
      </w:r>
      <w:r w:rsidR="002D2537">
        <w:rPr>
          <w:rFonts w:ascii="Times New Roman" w:hAnsi="Times New Roman" w:cs="Times New Roman"/>
          <w:sz w:val="24"/>
          <w:szCs w:val="24"/>
        </w:rPr>
        <w:t xml:space="preserve">, </w:t>
      </w:r>
      <w:r w:rsidRPr="005B1222">
        <w:rPr>
          <w:rFonts w:ascii="Times New Roman" w:hAnsi="Times New Roman" w:cs="Times New Roman"/>
          <w:sz w:val="24"/>
          <w:szCs w:val="24"/>
        </w:rPr>
        <w:t xml:space="preserve"> ugdymo karjerai specialist</w:t>
      </w:r>
      <w:r w:rsidR="00264EFE">
        <w:rPr>
          <w:rFonts w:ascii="Times New Roman" w:hAnsi="Times New Roman" w:cs="Times New Roman"/>
          <w:sz w:val="24"/>
          <w:szCs w:val="24"/>
        </w:rPr>
        <w:t xml:space="preserve">o </w:t>
      </w:r>
      <w:r w:rsidRPr="005B1222">
        <w:rPr>
          <w:rFonts w:ascii="Times New Roman" w:hAnsi="Times New Roman" w:cs="Times New Roman"/>
          <w:sz w:val="24"/>
          <w:szCs w:val="24"/>
        </w:rPr>
        <w:t>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3A668" w14:textId="2E83F937" w:rsidR="005B1222" w:rsidRPr="005B1222" w:rsidRDefault="00F73284" w:rsidP="005B1222">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B</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w:t>
      </w:r>
      <w:r w:rsidR="002D2537">
        <w:rPr>
          <w:rFonts w:ascii="Times New Roman" w:hAnsi="Times New Roman" w:cs="Times New Roman"/>
          <w:sz w:val="24"/>
          <w:szCs w:val="24"/>
        </w:rPr>
        <w:t xml:space="preserve">ūkvedžio, </w:t>
      </w:r>
      <w:r w:rsidR="002D2537" w:rsidRPr="005B1222">
        <w:rPr>
          <w:rFonts w:ascii="Times New Roman" w:hAnsi="Times New Roman" w:cs="Times New Roman"/>
          <w:sz w:val="24"/>
          <w:szCs w:val="24"/>
        </w:rPr>
        <w:t xml:space="preserve"> </w:t>
      </w:r>
      <w:r w:rsidR="00056A87">
        <w:rPr>
          <w:rFonts w:ascii="Times New Roman" w:hAnsi="Times New Roman" w:cs="Times New Roman"/>
          <w:sz w:val="24"/>
          <w:szCs w:val="24"/>
        </w:rPr>
        <w:t>buhalterio, sekretoriaus</w:t>
      </w:r>
      <w:r w:rsidR="00264EFE">
        <w:rPr>
          <w:rFonts w:ascii="Times New Roman" w:hAnsi="Times New Roman" w:cs="Times New Roman"/>
          <w:sz w:val="24"/>
          <w:szCs w:val="24"/>
        </w:rPr>
        <w:t>, inžinieriaus</w:t>
      </w:r>
      <w:r w:rsidR="002D2537">
        <w:rPr>
          <w:rFonts w:ascii="Times New Roman" w:hAnsi="Times New Roman" w:cs="Times New Roman"/>
          <w:sz w:val="24"/>
          <w:szCs w:val="24"/>
        </w:rPr>
        <w:t>,</w:t>
      </w:r>
      <w:r w:rsidR="00985BCA" w:rsidRPr="005B1222">
        <w:rPr>
          <w:rFonts w:ascii="Times New Roman" w:hAnsi="Times New Roman" w:cs="Times New Roman"/>
          <w:sz w:val="24"/>
          <w:szCs w:val="24"/>
        </w:rPr>
        <w:t xml:space="preserve"> </w:t>
      </w:r>
      <w:r w:rsidR="002D2537">
        <w:rPr>
          <w:rFonts w:ascii="Times New Roman" w:hAnsi="Times New Roman" w:cs="Times New Roman"/>
          <w:sz w:val="24"/>
          <w:szCs w:val="24"/>
        </w:rPr>
        <w:t>bibliotekininko</w:t>
      </w:r>
      <w:r w:rsidR="00985BCA" w:rsidRPr="005B1222">
        <w:rPr>
          <w:rFonts w:ascii="Times New Roman" w:hAnsi="Times New Roman" w:cs="Times New Roman"/>
          <w:sz w:val="24"/>
          <w:szCs w:val="24"/>
        </w:rPr>
        <w:t xml:space="preserve"> </w:t>
      </w:r>
      <w:r w:rsidR="002D2537" w:rsidRPr="005B1222">
        <w:rPr>
          <w:rFonts w:ascii="Times New Roman" w:hAnsi="Times New Roman" w:cs="Times New Roman"/>
          <w:sz w:val="24"/>
          <w:szCs w:val="24"/>
        </w:rPr>
        <w:t>pareigybės,</w:t>
      </w:r>
      <w:r w:rsidR="002D2537">
        <w:rPr>
          <w:rFonts w:ascii="Times New Roman" w:hAnsi="Times New Roman" w:cs="Times New Roman"/>
          <w:sz w:val="24"/>
          <w:szCs w:val="24"/>
        </w:rPr>
        <w:t xml:space="preserve"> </w:t>
      </w:r>
      <w:r w:rsidR="00985BCA" w:rsidRPr="005B1222">
        <w:rPr>
          <w:rFonts w:ascii="Times New Roman" w:hAnsi="Times New Roman" w:cs="Times New Roman"/>
          <w:sz w:val="24"/>
          <w:szCs w:val="24"/>
        </w:rPr>
        <w:t>kurioms būtinas ne žemesnis kaip aukštesnysis išsilavinimas</w:t>
      </w:r>
      <w:r w:rsidR="0087246B" w:rsidRPr="005B1222">
        <w:rPr>
          <w:rFonts w:ascii="Times New Roman" w:hAnsi="Times New Roman" w:cs="Times New Roman"/>
          <w:sz w:val="24"/>
          <w:szCs w:val="24"/>
        </w:rPr>
        <w:t>, įgytas iki 2009 metų, ar specialusis vidurinis, įgytas iki 1995 metų;</w:t>
      </w:r>
    </w:p>
    <w:p w14:paraId="72C96A8D" w14:textId="35FC8971" w:rsid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C</w:t>
      </w:r>
      <w:r w:rsidRPr="005B1222">
        <w:rPr>
          <w:rFonts w:ascii="Times New Roman" w:hAnsi="Times New Roman" w:cs="Times New Roman"/>
          <w:color w:val="FF0000"/>
          <w:sz w:val="24"/>
          <w:szCs w:val="24"/>
        </w:rPr>
        <w:t xml:space="preserve"> </w:t>
      </w:r>
      <w:r w:rsidR="00264EFE">
        <w:rPr>
          <w:rFonts w:ascii="Times New Roman" w:hAnsi="Times New Roman" w:cs="Times New Roman"/>
          <w:sz w:val="24"/>
          <w:szCs w:val="24"/>
        </w:rPr>
        <w:t>lygio – elektriko, vairuotojo</w:t>
      </w:r>
      <w:r w:rsidR="002D2537">
        <w:rPr>
          <w:rFonts w:ascii="Times New Roman" w:hAnsi="Times New Roman" w:cs="Times New Roman"/>
          <w:sz w:val="24"/>
          <w:szCs w:val="24"/>
        </w:rPr>
        <w:t>, virėjo, auklėtojo padėjėjo, sandėlininko</w:t>
      </w:r>
      <w:r w:rsidR="00264EFE">
        <w:rPr>
          <w:rFonts w:ascii="Times New Roman" w:hAnsi="Times New Roman" w:cs="Times New Roman"/>
          <w:sz w:val="24"/>
          <w:szCs w:val="24"/>
        </w:rPr>
        <w:t xml:space="preserve"> pareigybės</w:t>
      </w:r>
      <w:r w:rsidRPr="005B1222">
        <w:rPr>
          <w:rFonts w:ascii="Times New Roman" w:hAnsi="Times New Roman" w:cs="Times New Roman"/>
          <w:sz w:val="24"/>
          <w:szCs w:val="24"/>
        </w:rPr>
        <w:t>, kurioms būtinas ne žemesnis k</w:t>
      </w:r>
      <w:r w:rsidR="000E3CD5">
        <w:rPr>
          <w:rFonts w:ascii="Times New Roman" w:hAnsi="Times New Roman" w:cs="Times New Roman"/>
          <w:sz w:val="24"/>
          <w:szCs w:val="24"/>
        </w:rPr>
        <w:t>aip vidurinis išsilavinimas ir /</w:t>
      </w:r>
      <w:r w:rsidRPr="005B1222">
        <w:rPr>
          <w:rFonts w:ascii="Times New Roman" w:hAnsi="Times New Roman" w:cs="Times New Roman"/>
          <w:sz w:val="24"/>
          <w:szCs w:val="24"/>
        </w:rPr>
        <w:t>ar įgyta profesinė kvalifikacija;</w:t>
      </w:r>
    </w:p>
    <w:p w14:paraId="7F1205D8" w14:textId="34317E4E" w:rsidR="000E5D76" w:rsidRP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color w:val="000000" w:themeColor="text1"/>
          <w:sz w:val="24"/>
          <w:szCs w:val="24"/>
        </w:rPr>
        <w:t>D</w:t>
      </w:r>
      <w:r w:rsidRPr="005B1222">
        <w:rPr>
          <w:rFonts w:ascii="Times New Roman" w:hAnsi="Times New Roman" w:cs="Times New Roman"/>
          <w:color w:val="FF0000"/>
          <w:sz w:val="24"/>
          <w:szCs w:val="24"/>
        </w:rPr>
        <w:t xml:space="preserve"> </w:t>
      </w:r>
      <w:r w:rsidR="00264EFE">
        <w:rPr>
          <w:rFonts w:ascii="Times New Roman" w:hAnsi="Times New Roman" w:cs="Times New Roman"/>
          <w:sz w:val="24"/>
          <w:szCs w:val="24"/>
        </w:rPr>
        <w:t>lygio – valytojo,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darbininko</w:t>
      </w:r>
      <w:r w:rsidR="002D2537">
        <w:rPr>
          <w:rFonts w:ascii="Times New Roman" w:hAnsi="Times New Roman" w:cs="Times New Roman"/>
          <w:sz w:val="24"/>
          <w:szCs w:val="24"/>
        </w:rPr>
        <w:t>, skalbėjo</w:t>
      </w:r>
      <w:r w:rsidR="00264EFE">
        <w:rPr>
          <w:rFonts w:ascii="Times New Roman" w:hAnsi="Times New Roman" w:cs="Times New Roman"/>
          <w:sz w:val="24"/>
          <w:szCs w:val="24"/>
        </w:rPr>
        <w:t xml:space="preserve"> </w:t>
      </w:r>
      <w:r w:rsidRPr="005B1222">
        <w:rPr>
          <w:rFonts w:ascii="Times New Roman" w:hAnsi="Times New Roman" w:cs="Times New Roman"/>
          <w:sz w:val="24"/>
          <w:szCs w:val="24"/>
        </w:rPr>
        <w:t>pareigybės, kurioms netaikomi išsilavinimo ar profesinės kvalifikacijos reikalavimai.</w:t>
      </w:r>
    </w:p>
    <w:p w14:paraId="46809DBA" w14:textId="08E5C434" w:rsidR="00AB537A" w:rsidRDefault="00264EFE" w:rsidP="00AB537A">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Default="000E5D76"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0A2BFFFF" w:rsidR="000E5D76" w:rsidRDefault="000E5D76" w:rsidP="00FF3807">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264EFE">
        <w:rPr>
          <w:rFonts w:ascii="Times New Roman" w:hAnsi="Times New Roman" w:cs="Times New Roman"/>
          <w:sz w:val="24"/>
          <w:szCs w:val="24"/>
        </w:rPr>
        <w:t xml:space="preserve">a </w:t>
      </w:r>
      <w:r w:rsidR="00FF3807">
        <w:rPr>
          <w:rFonts w:ascii="Times New Roman" w:hAnsi="Times New Roman" w:cs="Times New Roman"/>
          <w:sz w:val="24"/>
          <w:szCs w:val="24"/>
        </w:rPr>
        <w:t>gimnazijos darbuotojams nustatoma pareiginės algos koeficientą dauginant</w:t>
      </w:r>
      <w:r w:rsidR="00EE0C47">
        <w:rPr>
          <w:rFonts w:ascii="Times New Roman" w:hAnsi="Times New Roman" w:cs="Times New Roman"/>
          <w:sz w:val="24"/>
          <w:szCs w:val="24"/>
        </w:rPr>
        <w:t xml:space="preserve"> </w:t>
      </w:r>
      <w:r w:rsidR="00FF3807">
        <w:rPr>
          <w:rFonts w:ascii="Times New Roman" w:hAnsi="Times New Roman" w:cs="Times New Roman"/>
          <w:sz w:val="24"/>
          <w:szCs w:val="24"/>
        </w:rPr>
        <w:t>iš pareiginės algos bazinio dydžio.</w:t>
      </w:r>
      <w:r w:rsidRPr="00AB537A">
        <w:rPr>
          <w:rFonts w:ascii="Times New Roman" w:hAnsi="Times New Roman" w:cs="Times New Roman"/>
          <w:sz w:val="24"/>
          <w:szCs w:val="24"/>
        </w:rPr>
        <w:t xml:space="preserve"> </w:t>
      </w:r>
    </w:p>
    <w:p w14:paraId="2DE9FAD1" w14:textId="78E0C4AD"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692798">
        <w:rPr>
          <w:rFonts w:ascii="Times New Roman" w:hAnsi="Times New Roman" w:cs="Times New Roman"/>
          <w:sz w:val="24"/>
          <w:szCs w:val="24"/>
        </w:rPr>
        <w:t xml:space="preserve">. </w:t>
      </w:r>
      <w:r w:rsidR="00037220" w:rsidRPr="00037220">
        <w:rPr>
          <w:rFonts w:ascii="Times New Roman" w:hAnsi="Times New Roman" w:cs="Times New Roman"/>
          <w:sz w:val="24"/>
          <w:szCs w:val="24"/>
        </w:rPr>
        <w:t xml:space="preserve"> </w:t>
      </w:r>
      <w:r w:rsidR="00037220">
        <w:rPr>
          <w:rFonts w:ascii="Times New Roman" w:hAnsi="Times New Roman" w:cs="Times New Roman"/>
          <w:sz w:val="24"/>
          <w:szCs w:val="24"/>
        </w:rPr>
        <w:t>Gimnazijos</w:t>
      </w:r>
      <w:r w:rsidR="00037220" w:rsidRPr="00037220">
        <w:rPr>
          <w:rFonts w:ascii="Times New Roman" w:hAnsi="Times New Roman" w:cs="Times New Roman"/>
          <w:sz w:val="24"/>
          <w:szCs w:val="24"/>
        </w:rPr>
        <w:t xml:space="preserve"> darbuotojų pareigybės skirstomos pagal šias pareigybių grupes:</w:t>
      </w:r>
    </w:p>
    <w:p w14:paraId="0447F228" w14:textId="2B202783"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1. Direktorius;</w:t>
      </w:r>
    </w:p>
    <w:p w14:paraId="57218DEB" w14:textId="522D4306"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.2. Direktoriaus pavaduotojas</w:t>
      </w:r>
      <w:r w:rsidR="00037220" w:rsidRPr="00037220">
        <w:rPr>
          <w:rFonts w:ascii="Times New Roman" w:hAnsi="Times New Roman" w:cs="Times New Roman"/>
          <w:sz w:val="24"/>
          <w:szCs w:val="24"/>
        </w:rPr>
        <w:t>;</w:t>
      </w:r>
    </w:p>
    <w:p w14:paraId="3D4E62B6" w14:textId="3FBDC08B"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 xml:space="preserve">3. </w:t>
      </w:r>
      <w:r w:rsidR="00037220">
        <w:rPr>
          <w:rFonts w:ascii="Times New Roman" w:hAnsi="Times New Roman" w:cs="Times New Roman"/>
          <w:sz w:val="24"/>
          <w:szCs w:val="24"/>
        </w:rPr>
        <w:t>Specialistas, turinti</w:t>
      </w:r>
      <w:r w:rsidR="00037220" w:rsidRPr="00037220">
        <w:rPr>
          <w:rFonts w:ascii="Times New Roman" w:hAnsi="Times New Roman" w:cs="Times New Roman"/>
          <w:sz w:val="24"/>
          <w:szCs w:val="24"/>
        </w:rPr>
        <w:t>s pa</w:t>
      </w:r>
      <w:r w:rsidR="00037220">
        <w:rPr>
          <w:rFonts w:ascii="Times New Roman" w:hAnsi="Times New Roman" w:cs="Times New Roman"/>
          <w:sz w:val="24"/>
          <w:szCs w:val="24"/>
        </w:rPr>
        <w:t>valdžių darbuotojų ar prilygintas</w:t>
      </w:r>
      <w:r w:rsidR="00037220" w:rsidRPr="00037220">
        <w:rPr>
          <w:rFonts w:ascii="Times New Roman" w:hAnsi="Times New Roman" w:cs="Times New Roman"/>
          <w:sz w:val="24"/>
          <w:szCs w:val="24"/>
        </w:rPr>
        <w:t xml:space="preserve"> vadovaujantiems darbuotojams</w:t>
      </w:r>
    </w:p>
    <w:p w14:paraId="032DC101" w14:textId="2CD64E2F"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4. Pedagogai</w:t>
      </w:r>
    </w:p>
    <w:p w14:paraId="0D51F186" w14:textId="585E83E2"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 xml:space="preserve">.5. </w:t>
      </w:r>
      <w:r w:rsidR="00037220" w:rsidRPr="00037220">
        <w:rPr>
          <w:rFonts w:ascii="Times New Roman" w:hAnsi="Times New Roman" w:cs="Times New Roman"/>
          <w:sz w:val="24"/>
          <w:szCs w:val="24"/>
        </w:rPr>
        <w:t>Kiti specialistai;</w:t>
      </w:r>
    </w:p>
    <w:p w14:paraId="1BAB50F7" w14:textId="2205388B"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 xml:space="preserve">.6. </w:t>
      </w:r>
      <w:r w:rsidR="00037220" w:rsidRPr="00037220">
        <w:rPr>
          <w:rFonts w:ascii="Times New Roman" w:hAnsi="Times New Roman" w:cs="Times New Roman"/>
          <w:sz w:val="24"/>
          <w:szCs w:val="24"/>
        </w:rPr>
        <w:t>Kvalifikuoti darbuotojai;</w:t>
      </w:r>
    </w:p>
    <w:p w14:paraId="164DCF71" w14:textId="33432888"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7. Darbininkai.</w:t>
      </w:r>
    </w:p>
    <w:p w14:paraId="3323C2CC" w14:textId="48C721BB" w:rsidR="008F72BB" w:rsidRDefault="008F72BB" w:rsidP="00692798">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12</w:t>
      </w:r>
      <w:r w:rsidR="00692798">
        <w:rPr>
          <w:rFonts w:ascii="Times New Roman" w:hAnsi="Times New Roman" w:cs="Times New Roman"/>
          <w:sz w:val="24"/>
          <w:szCs w:val="24"/>
        </w:rPr>
        <w:t xml:space="preserve">. </w:t>
      </w:r>
      <w:r w:rsidR="00037220" w:rsidRPr="00037220">
        <w:rPr>
          <w:rFonts w:ascii="Times New Roman" w:hAnsi="Times New Roman" w:cs="Times New Roman"/>
          <w:sz w:val="24"/>
          <w:szCs w:val="24"/>
        </w:rPr>
        <w:t xml:space="preserve">Prie vadovaujančių darbuotojų </w:t>
      </w:r>
      <w:r w:rsidR="00037220">
        <w:rPr>
          <w:rFonts w:ascii="Times New Roman" w:hAnsi="Times New Roman" w:cs="Times New Roman"/>
          <w:sz w:val="24"/>
          <w:szCs w:val="24"/>
        </w:rPr>
        <w:t>priskiriami: vadovo pavaduotojas</w:t>
      </w:r>
      <w:r w:rsidR="00037220" w:rsidRPr="00037220">
        <w:rPr>
          <w:rFonts w:ascii="Times New Roman" w:hAnsi="Times New Roman" w:cs="Times New Roman"/>
          <w:sz w:val="24"/>
          <w:szCs w:val="24"/>
        </w:rPr>
        <w:t xml:space="preserve"> ir </w:t>
      </w:r>
      <w:r w:rsidR="00037220">
        <w:rPr>
          <w:rFonts w:ascii="Times New Roman" w:hAnsi="Times New Roman" w:cs="Times New Roman"/>
          <w:sz w:val="24"/>
          <w:szCs w:val="24"/>
        </w:rPr>
        <w:t>s</w:t>
      </w:r>
      <w:r w:rsidR="00037220" w:rsidRPr="00037220">
        <w:rPr>
          <w:rFonts w:ascii="Times New Roman" w:hAnsi="Times New Roman" w:cs="Times New Roman"/>
          <w:sz w:val="24"/>
          <w:szCs w:val="24"/>
        </w:rPr>
        <w:t xml:space="preserve">pecialistas, turintis </w:t>
      </w:r>
    </w:p>
    <w:p w14:paraId="4A5456B0" w14:textId="426F5A54" w:rsidR="00037220" w:rsidRPr="00AB537A" w:rsidRDefault="00037220" w:rsidP="00DB23E1">
      <w:pPr>
        <w:pStyle w:val="Bodytext20"/>
        <w:tabs>
          <w:tab w:val="left" w:pos="1526"/>
        </w:tabs>
        <w:spacing w:before="0" w:line="240" w:lineRule="auto"/>
        <w:rPr>
          <w:rFonts w:ascii="Times New Roman" w:hAnsi="Times New Roman" w:cs="Times New Roman"/>
          <w:sz w:val="24"/>
          <w:szCs w:val="24"/>
        </w:rPr>
      </w:pPr>
      <w:r w:rsidRPr="00037220">
        <w:rPr>
          <w:rFonts w:ascii="Times New Roman" w:hAnsi="Times New Roman" w:cs="Times New Roman"/>
          <w:sz w:val="24"/>
          <w:szCs w:val="24"/>
        </w:rPr>
        <w:t>pa</w:t>
      </w:r>
      <w:r w:rsidR="008F72BB">
        <w:rPr>
          <w:rFonts w:ascii="Times New Roman" w:hAnsi="Times New Roman" w:cs="Times New Roman"/>
          <w:sz w:val="24"/>
          <w:szCs w:val="24"/>
        </w:rPr>
        <w:t>valdžių darbuotojų ir</w:t>
      </w:r>
      <w:r w:rsidRPr="00037220">
        <w:rPr>
          <w:rFonts w:ascii="Times New Roman" w:hAnsi="Times New Roman" w:cs="Times New Roman"/>
          <w:sz w:val="24"/>
          <w:szCs w:val="24"/>
        </w:rPr>
        <w:t xml:space="preserve"> prilygintas vadovaujantiems darbuotojams</w:t>
      </w:r>
      <w:r>
        <w:rPr>
          <w:rFonts w:ascii="Times New Roman" w:hAnsi="Times New Roman" w:cs="Times New Roman"/>
          <w:sz w:val="24"/>
          <w:szCs w:val="24"/>
        </w:rPr>
        <w:t>.</w:t>
      </w:r>
    </w:p>
    <w:p w14:paraId="062482EA" w14:textId="77777777" w:rsidR="000E5D76" w:rsidRPr="00854A75" w:rsidRDefault="000E5D76" w:rsidP="00B329D0">
      <w:pPr>
        <w:spacing w:after="0" w:line="240" w:lineRule="auto"/>
        <w:rPr>
          <w:rFonts w:ascii="Times New Roman" w:hAnsi="Times New Roman" w:cs="Times New Roman"/>
          <w:sz w:val="24"/>
          <w:szCs w:val="24"/>
        </w:rPr>
      </w:pPr>
    </w:p>
    <w:p w14:paraId="41BEEC5A" w14:textId="51AEFC4E"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w:t>
      </w:r>
      <w:r w:rsidR="008E4CE4">
        <w:rPr>
          <w:rFonts w:ascii="Times New Roman" w:hAnsi="Times New Roman" w:cs="Times New Roman"/>
          <w:b/>
          <w:bCs/>
          <w:sz w:val="24"/>
          <w:szCs w:val="24"/>
        </w:rPr>
        <w:t>I</w:t>
      </w:r>
      <w:r w:rsidRPr="00854A75">
        <w:rPr>
          <w:rFonts w:ascii="Times New Roman" w:hAnsi="Times New Roman" w:cs="Times New Roman"/>
          <w:b/>
          <w:bCs/>
          <w:sz w:val="24"/>
          <w:szCs w:val="24"/>
        </w:rPr>
        <w:t xml:space="preserve">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7F5D970B" w:rsidR="000E5D76" w:rsidRPr="00854A75" w:rsidRDefault="00692798" w:rsidP="00692798">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72BB">
        <w:rPr>
          <w:rFonts w:ascii="Times New Roman" w:hAnsi="Times New Roman" w:cs="Times New Roman"/>
          <w:sz w:val="24"/>
          <w:szCs w:val="24"/>
        </w:rPr>
        <w:t>13</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Konkret</w:t>
      </w:r>
      <w:r w:rsidR="00FF3807">
        <w:rPr>
          <w:rFonts w:ascii="Times New Roman" w:hAnsi="Times New Roman" w:cs="Times New Roman"/>
          <w:sz w:val="24"/>
          <w:szCs w:val="24"/>
        </w:rPr>
        <w:t>i</w:t>
      </w:r>
      <w:r w:rsidR="000E5D76"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000E5D76"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5B1314F4" w14:textId="77777777" w:rsidR="008F72BB" w:rsidRDefault="008F72BB" w:rsidP="008F72BB">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14. </w:t>
      </w:r>
      <w:r w:rsidR="000E5D76" w:rsidRPr="00854A75">
        <w:rPr>
          <w:rFonts w:ascii="Times New Roman" w:hAnsi="Times New Roman" w:cs="Times New Roman"/>
          <w:sz w:val="24"/>
          <w:szCs w:val="24"/>
        </w:rPr>
        <w:t xml:space="preserve">Darbuotojų atliekamo darbo turinys, jo aprašymas, darbuotojams privalomi kvalifikaciniai </w:t>
      </w:r>
    </w:p>
    <w:p w14:paraId="12C2D6A0" w14:textId="0617AF75" w:rsidR="000E5D76" w:rsidRPr="00854A75" w:rsidRDefault="000E5D76" w:rsidP="008F72BB">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32EDA929" w:rsidR="000E5D76" w:rsidRPr="00854A75" w:rsidRDefault="008F72BB" w:rsidP="008F72BB">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0C56">
        <w:rPr>
          <w:rFonts w:ascii="Times New Roman" w:hAnsi="Times New Roman" w:cs="Times New Roman"/>
          <w:sz w:val="24"/>
          <w:szCs w:val="24"/>
        </w:rPr>
        <w:t xml:space="preserve"> </w:t>
      </w:r>
      <w:r>
        <w:rPr>
          <w:rFonts w:ascii="Times New Roman" w:hAnsi="Times New Roman" w:cs="Times New Roman"/>
          <w:sz w:val="24"/>
          <w:szCs w:val="24"/>
        </w:rPr>
        <w:t xml:space="preserve">15. </w:t>
      </w:r>
      <w:r w:rsidR="00DC6003">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imnazijoje taikoma Lietuvos Respublikos Vyriausybės patvirtinta minimalioji mėnesinė </w:t>
      </w:r>
      <w:r w:rsidR="000E5D76" w:rsidRPr="00854A75">
        <w:rPr>
          <w:rFonts w:ascii="Times New Roman" w:hAnsi="Times New Roman" w:cs="Times New Roman"/>
          <w:sz w:val="24"/>
          <w:szCs w:val="24"/>
        </w:rPr>
        <w:lastRenderedPageBreak/>
        <w:t>alga ir minimalus valandinis atlygis.</w:t>
      </w:r>
    </w:p>
    <w:p w14:paraId="1C7D594D"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16. </w:t>
      </w:r>
      <w:r w:rsidR="000E5D76" w:rsidRPr="00854A75">
        <w:rPr>
          <w:rFonts w:ascii="Times New Roman" w:hAnsi="Times New Roman" w:cs="Times New Roman"/>
          <w:sz w:val="24"/>
          <w:szCs w:val="24"/>
        </w:rPr>
        <w:t xml:space="preserve">Minimalus darbo užmokestis – mažiausias leidžiamas atlygis už nekvalifikuotą darbą </w:t>
      </w:r>
    </w:p>
    <w:p w14:paraId="285BAAC1" w14:textId="0FD7B285" w:rsidR="000E5D76" w:rsidRPr="00854A75" w:rsidRDefault="000E5D76" w:rsidP="001443EA">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atitinkamai už vieną valandą ar visą kalendorinio mėnesio darbo laiko normą. </w:t>
      </w:r>
    </w:p>
    <w:p w14:paraId="4DBB795F"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17. </w:t>
      </w:r>
      <w:r w:rsidR="000E5D76" w:rsidRPr="00854A75">
        <w:rPr>
          <w:rFonts w:ascii="Times New Roman" w:hAnsi="Times New Roman" w:cs="Times New Roman"/>
          <w:sz w:val="24"/>
          <w:szCs w:val="24"/>
        </w:rPr>
        <w:t>Minimalus darbo užmokestis mokamas už nekvalifikuotą darbą.</w:t>
      </w:r>
      <w:r w:rsidR="000E5D76" w:rsidRPr="00854A75">
        <w:rPr>
          <w:rFonts w:ascii="Times New Roman" w:hAnsi="Times New Roman" w:cs="Times New Roman"/>
          <w:b/>
          <w:bCs/>
          <w:sz w:val="24"/>
          <w:szCs w:val="24"/>
        </w:rPr>
        <w:t xml:space="preserve"> </w:t>
      </w:r>
      <w:r w:rsidR="000E5D76" w:rsidRPr="00854A75">
        <w:rPr>
          <w:rFonts w:ascii="Times New Roman" w:hAnsi="Times New Roman" w:cs="Times New Roman"/>
          <w:sz w:val="24"/>
          <w:szCs w:val="24"/>
        </w:rPr>
        <w:t xml:space="preserve">Nekvalifikuotu darbu </w:t>
      </w:r>
    </w:p>
    <w:p w14:paraId="5FB274EB" w14:textId="2C2C06A2" w:rsidR="000E5D76" w:rsidRPr="00854A75" w:rsidRDefault="000E5D76" w:rsidP="001443EA">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laikomas darbas, kuriam atlikti nekeliami jokie specialūs kvalifikacinių įgūdžių ar profesinių gebėjimų reikalavimai.</w:t>
      </w:r>
    </w:p>
    <w:p w14:paraId="1F9CD96E"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shd w:val="clear" w:color="auto" w:fill="FFFFFF"/>
        </w:rPr>
      </w:pPr>
      <w:r>
        <w:rPr>
          <w:rFonts w:ascii="Times New Roman" w:hAnsi="Times New Roman" w:cs="Times New Roman"/>
          <w:sz w:val="24"/>
          <w:szCs w:val="24"/>
        </w:rPr>
        <w:t xml:space="preserve">18. </w:t>
      </w:r>
      <w:r w:rsidR="000E5D76" w:rsidRPr="009F6A6A">
        <w:rPr>
          <w:rFonts w:ascii="Times New Roman" w:hAnsi="Times New Roman" w:cs="Times New Roman"/>
          <w:sz w:val="24"/>
          <w:szCs w:val="24"/>
        </w:rPr>
        <w:t xml:space="preserve">Pareigos </w:t>
      </w:r>
      <w:r w:rsidR="0031796A" w:rsidRPr="009F6A6A">
        <w:rPr>
          <w:rFonts w:ascii="Times New Roman" w:hAnsi="Times New Roman" w:cs="Times New Roman"/>
          <w:sz w:val="24"/>
          <w:szCs w:val="24"/>
        </w:rPr>
        <w:t>g</w:t>
      </w:r>
      <w:r w:rsidR="000E5D76" w:rsidRPr="009F6A6A">
        <w:rPr>
          <w:rFonts w:ascii="Times New Roman" w:hAnsi="Times New Roman" w:cs="Times New Roman"/>
          <w:sz w:val="24"/>
          <w:szCs w:val="24"/>
        </w:rPr>
        <w:t xml:space="preserve">imnazijoje, priskirtinos prie nekvalifikuotų darbų, yra šios: </w:t>
      </w:r>
      <w:r w:rsidR="00DC6003">
        <w:rPr>
          <w:rFonts w:ascii="Times New Roman" w:hAnsi="Times New Roman" w:cs="Times New Roman"/>
          <w:sz w:val="24"/>
          <w:szCs w:val="24"/>
          <w:shd w:val="clear" w:color="auto" w:fill="FFFFFF"/>
        </w:rPr>
        <w:t xml:space="preserve">valytojas, </w:t>
      </w:r>
    </w:p>
    <w:p w14:paraId="5C3C4E29" w14:textId="4C07C25F" w:rsidR="000E5D76" w:rsidRDefault="001443EA" w:rsidP="001443EA">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009F6A6A" w:rsidRPr="006D48AA">
        <w:rPr>
          <w:rFonts w:ascii="Times New Roman" w:hAnsi="Times New Roman" w:cs="Times New Roman"/>
          <w:sz w:val="24"/>
          <w:szCs w:val="24"/>
          <w:shd w:val="clear" w:color="auto" w:fill="FFFFFF"/>
        </w:rPr>
        <w:t>arbininkas</w:t>
      </w:r>
      <w:r>
        <w:rPr>
          <w:rFonts w:ascii="Times New Roman" w:hAnsi="Times New Roman" w:cs="Times New Roman"/>
          <w:sz w:val="24"/>
          <w:szCs w:val="24"/>
          <w:shd w:val="clear" w:color="auto" w:fill="FFFFFF"/>
        </w:rPr>
        <w:t>, skalbėjas.</w:t>
      </w:r>
    </w:p>
    <w:p w14:paraId="108F5F3A" w14:textId="77777777" w:rsidR="009F6A6A" w:rsidRPr="009F6A6A" w:rsidRDefault="009F6A6A" w:rsidP="00AE3D2E">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p>
    <w:p w14:paraId="6744EFDC" w14:textId="01EFDE47" w:rsidR="000E5D76" w:rsidRPr="00854A75" w:rsidRDefault="00EB0AE2" w:rsidP="00EB0AE2">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 xml:space="preserve">                                                           </w:t>
      </w:r>
      <w:r w:rsidR="000E5D76"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60B88B54" w:rsidR="000E5D76" w:rsidRPr="001443EA" w:rsidRDefault="001443EA" w:rsidP="001443EA">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19. </w:t>
      </w:r>
      <w:r w:rsidR="000E5D76" w:rsidRPr="001443EA">
        <w:rPr>
          <w:rFonts w:ascii="Times New Roman" w:hAnsi="Times New Roman" w:cs="Times New Roman"/>
          <w:sz w:val="24"/>
          <w:szCs w:val="24"/>
        </w:rPr>
        <w:t xml:space="preserve">Dirbant daugiau </w:t>
      </w:r>
      <w:r w:rsidR="004A3D95" w:rsidRPr="001443EA">
        <w:rPr>
          <w:rFonts w:ascii="Times New Roman" w:hAnsi="Times New Roman" w:cs="Times New Roman"/>
          <w:sz w:val="24"/>
          <w:szCs w:val="24"/>
        </w:rPr>
        <w:t>kaip</w:t>
      </w:r>
      <w:r w:rsidR="000E5D76" w:rsidRPr="001443EA">
        <w:rPr>
          <w:rFonts w:ascii="Times New Roman" w:hAnsi="Times New Roman" w:cs="Times New Roman"/>
          <w:sz w:val="24"/>
          <w:szCs w:val="24"/>
        </w:rPr>
        <w:t xml:space="preserve"> etatu tose pačiose pareigos</w:t>
      </w:r>
      <w:r w:rsidR="009F6A6A" w:rsidRPr="001443EA">
        <w:rPr>
          <w:rFonts w:ascii="Times New Roman" w:hAnsi="Times New Roman" w:cs="Times New Roman"/>
          <w:sz w:val="24"/>
          <w:szCs w:val="24"/>
        </w:rPr>
        <w:t>e,</w:t>
      </w:r>
      <w:r w:rsidR="000E5D76" w:rsidRPr="001443EA">
        <w:rPr>
          <w:rFonts w:ascii="Times New Roman" w:hAnsi="Times New Roman" w:cs="Times New Roman"/>
          <w:sz w:val="24"/>
          <w:szCs w:val="24"/>
        </w:rPr>
        <w:t xml:space="preserve"> </w:t>
      </w:r>
      <w:r w:rsidR="00FF3807" w:rsidRPr="001443EA">
        <w:rPr>
          <w:rFonts w:ascii="Times New Roman" w:hAnsi="Times New Roman" w:cs="Times New Roman"/>
          <w:sz w:val="24"/>
          <w:szCs w:val="24"/>
        </w:rPr>
        <w:t>s</w:t>
      </w:r>
      <w:r w:rsidR="000E5D76" w:rsidRPr="001443EA">
        <w:rPr>
          <w:rFonts w:ascii="Times New Roman" w:hAnsi="Times New Roman" w:cs="Times New Roman"/>
          <w:sz w:val="24"/>
          <w:szCs w:val="24"/>
        </w:rPr>
        <w:t>u darbuotoju darbo sutartyje sulygus dėl padidinto darbo masto, darbas nelaikomas viršvalandiniu ir darbuotojui mokamas įprastas darbo užmokestis.</w:t>
      </w:r>
    </w:p>
    <w:p w14:paraId="29D3DF86"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20. </w:t>
      </w:r>
      <w:r w:rsidR="000E5D76" w:rsidRPr="00854A75">
        <w:rPr>
          <w:rFonts w:ascii="Times New Roman" w:hAnsi="Times New Roman" w:cs="Times New Roman"/>
          <w:sz w:val="24"/>
          <w:szCs w:val="24"/>
        </w:rPr>
        <w:t xml:space="preserve">Už viršvalandinį darbą poilsio dieną, kuri nenustatyta pagal darbo grafiką, ar viršvalandinį </w:t>
      </w:r>
    </w:p>
    <w:p w14:paraId="5FFC0DF4" w14:textId="4032EF92"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darbą naktį mokamas dvigubas darbuotojo darbo užmokestis.</w:t>
      </w:r>
    </w:p>
    <w:p w14:paraId="72379E24"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21. </w:t>
      </w:r>
      <w:r w:rsidR="000E5D76" w:rsidRPr="00854A75">
        <w:rPr>
          <w:rFonts w:ascii="Times New Roman" w:hAnsi="Times New Roman" w:cs="Times New Roman"/>
          <w:sz w:val="24"/>
          <w:szCs w:val="24"/>
        </w:rPr>
        <w:t xml:space="preserve">Už viršvalandinį darbą švenčių dieną mokamas dviejų su puse darbuotojo darbo </w:t>
      </w:r>
    </w:p>
    <w:p w14:paraId="63B0243A" w14:textId="5ABAB600"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užmokesčio dydžio užmokestis.</w:t>
      </w:r>
    </w:p>
    <w:p w14:paraId="372FB754"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22. </w:t>
      </w:r>
      <w:r w:rsidR="000E5D76" w:rsidRPr="001443EA">
        <w:rPr>
          <w:rFonts w:ascii="Times New Roman" w:hAnsi="Times New Roman" w:cs="Times New Roman"/>
          <w:sz w:val="24"/>
          <w:szCs w:val="24"/>
        </w:rPr>
        <w:t>Už darbą švenčių dieną</w:t>
      </w:r>
      <w:r w:rsidR="00FF3807" w:rsidRPr="001443EA">
        <w:rPr>
          <w:rFonts w:ascii="Times New Roman" w:hAnsi="Times New Roman" w:cs="Times New Roman"/>
          <w:sz w:val="24"/>
          <w:szCs w:val="24"/>
        </w:rPr>
        <w:t xml:space="preserve"> ar</w:t>
      </w:r>
      <w:r w:rsidR="000E5D76" w:rsidRPr="001443EA">
        <w:rPr>
          <w:rFonts w:ascii="Times New Roman" w:hAnsi="Times New Roman" w:cs="Times New Roman"/>
          <w:sz w:val="24"/>
          <w:szCs w:val="24"/>
        </w:rPr>
        <w:t xml:space="preserve"> poilsio dieną, kuri nenustatyta pagal darbo grafiką, mokamas </w:t>
      </w:r>
    </w:p>
    <w:p w14:paraId="776AB60F" w14:textId="3C98E450" w:rsidR="000E5D76" w:rsidRPr="001443EA"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1443EA">
        <w:rPr>
          <w:rFonts w:ascii="Times New Roman" w:hAnsi="Times New Roman" w:cs="Times New Roman"/>
          <w:sz w:val="24"/>
          <w:szCs w:val="24"/>
        </w:rPr>
        <w:t xml:space="preserve">dvigubas darbuotojo darbo užmokestis arba darbuotojo prašymu </w:t>
      </w:r>
      <w:r w:rsidR="00FF3807" w:rsidRPr="001443EA">
        <w:rPr>
          <w:rFonts w:ascii="Times New Roman" w:hAnsi="Times New Roman" w:cs="Times New Roman"/>
          <w:sz w:val="24"/>
          <w:szCs w:val="24"/>
        </w:rPr>
        <w:t xml:space="preserve">gali būti suteikiamos dvi </w:t>
      </w:r>
      <w:r w:rsidRPr="001443EA">
        <w:rPr>
          <w:rFonts w:ascii="Times New Roman" w:hAnsi="Times New Roman" w:cs="Times New Roman"/>
          <w:sz w:val="24"/>
          <w:szCs w:val="24"/>
        </w:rPr>
        <w:t xml:space="preserve">poilsio </w:t>
      </w:r>
      <w:r w:rsidR="00CB6FA4" w:rsidRPr="001443EA">
        <w:rPr>
          <w:rFonts w:ascii="Times New Roman" w:hAnsi="Times New Roman" w:cs="Times New Roman"/>
          <w:sz w:val="24"/>
          <w:szCs w:val="24"/>
        </w:rPr>
        <w:t xml:space="preserve">dienos, kurios </w:t>
      </w:r>
      <w:r w:rsidRPr="001443EA">
        <w:rPr>
          <w:rFonts w:ascii="Times New Roman" w:hAnsi="Times New Roman" w:cs="Times New Roman"/>
          <w:sz w:val="24"/>
          <w:szCs w:val="24"/>
        </w:rPr>
        <w:t>pridedam</w:t>
      </w:r>
      <w:r w:rsidR="00CB6FA4" w:rsidRPr="001443EA">
        <w:rPr>
          <w:rFonts w:ascii="Times New Roman" w:hAnsi="Times New Roman" w:cs="Times New Roman"/>
          <w:sz w:val="24"/>
          <w:szCs w:val="24"/>
        </w:rPr>
        <w:t>os</w:t>
      </w:r>
      <w:r w:rsidRPr="001443EA">
        <w:rPr>
          <w:rFonts w:ascii="Times New Roman" w:hAnsi="Times New Roman" w:cs="Times New Roman"/>
          <w:sz w:val="24"/>
          <w:szCs w:val="24"/>
        </w:rPr>
        <w:t xml:space="preserve"> prie kasmetinių atostogų laiko</w:t>
      </w:r>
      <w:r w:rsidR="00CB6FA4" w:rsidRPr="001443EA">
        <w:rPr>
          <w:rFonts w:ascii="Times New Roman" w:hAnsi="Times New Roman" w:cs="Times New Roman"/>
          <w:sz w:val="24"/>
          <w:szCs w:val="24"/>
        </w:rPr>
        <w:t xml:space="preserve"> ir apmokamos darbuotojo darbo užmokesčiu</w:t>
      </w:r>
      <w:r w:rsidRPr="001443EA">
        <w:rPr>
          <w:rFonts w:ascii="Times New Roman" w:hAnsi="Times New Roman" w:cs="Times New Roman"/>
          <w:sz w:val="24"/>
          <w:szCs w:val="24"/>
        </w:rPr>
        <w:t>.</w:t>
      </w:r>
    </w:p>
    <w:p w14:paraId="31B1A49A"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23. </w:t>
      </w:r>
      <w:r w:rsidR="00CB6FA4" w:rsidRPr="001443EA">
        <w:rPr>
          <w:rFonts w:ascii="Times New Roman" w:hAnsi="Times New Roman" w:cs="Times New Roman"/>
          <w:sz w:val="24"/>
          <w:szCs w:val="24"/>
        </w:rPr>
        <w:t>Darbuotojui</w:t>
      </w:r>
      <w:r w:rsidR="0001495E" w:rsidRPr="001443EA">
        <w:rPr>
          <w:rFonts w:ascii="Times New Roman" w:hAnsi="Times New Roman" w:cs="Times New Roman"/>
          <w:sz w:val="24"/>
          <w:szCs w:val="24"/>
        </w:rPr>
        <w:t xml:space="preserve"> vykstant į komandiruotę Lietuvoje ar užsienyje vadovaujamasi Lietuvos </w:t>
      </w:r>
    </w:p>
    <w:p w14:paraId="2F499810" w14:textId="07047952" w:rsidR="00CB6FA4" w:rsidRPr="001443EA" w:rsidRDefault="0001495E" w:rsidP="008E4CE4">
      <w:pPr>
        <w:pStyle w:val="Bodytext20"/>
        <w:shd w:val="clear" w:color="auto" w:fill="auto"/>
        <w:tabs>
          <w:tab w:val="left" w:pos="1526"/>
        </w:tabs>
        <w:spacing w:before="0" w:line="240" w:lineRule="auto"/>
        <w:rPr>
          <w:rFonts w:ascii="Times New Roman" w:hAnsi="Times New Roman" w:cs="Times New Roman"/>
          <w:sz w:val="24"/>
          <w:szCs w:val="24"/>
        </w:rPr>
      </w:pPr>
      <w:r w:rsidRPr="001443EA">
        <w:rPr>
          <w:rFonts w:ascii="Times New Roman" w:hAnsi="Times New Roman" w:cs="Times New Roman"/>
          <w:sz w:val="24"/>
          <w:szCs w:val="24"/>
        </w:rPr>
        <w:t>Respublikos valstybės nutarimu „Dėl dienpinigių ir kitų komandiruočių išlaidų apmokėjimo“</w:t>
      </w:r>
      <w:r w:rsidR="005B1222" w:rsidRPr="001443EA">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07B2271C"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7567B9E4" w:rsidR="000B587B" w:rsidRPr="003F5088" w:rsidRDefault="008E4CE4" w:rsidP="008E4CE4">
      <w:pPr>
        <w:pStyle w:val="Bodytext20"/>
        <w:shd w:val="clear" w:color="auto" w:fill="auto"/>
        <w:tabs>
          <w:tab w:val="left" w:pos="152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E0C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24. </w:t>
      </w:r>
      <w:r w:rsidR="000B587B" w:rsidRPr="003F5088">
        <w:rPr>
          <w:rFonts w:ascii="Times New Roman" w:hAnsi="Times New Roman" w:cs="Times New Roman"/>
          <w:color w:val="000000" w:themeColor="text1"/>
          <w:sz w:val="24"/>
          <w:szCs w:val="24"/>
        </w:rPr>
        <w:t>Darbuotojui trumpinamas darbo laikas teisės aktų nustatyta tvarka.</w:t>
      </w:r>
    </w:p>
    <w:p w14:paraId="49FB336C"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25. </w:t>
      </w:r>
      <w:r w:rsidR="000E5D76" w:rsidRPr="00854A75">
        <w:rPr>
          <w:rFonts w:ascii="Times New Roman" w:hAnsi="Times New Roman" w:cs="Times New Roman"/>
          <w:sz w:val="24"/>
          <w:szCs w:val="24"/>
        </w:rPr>
        <w:t xml:space="preserve">Sutarus su darbuotoju, kad jis dirbs ne visą darbo laiką, darbo užmokestis mokamas to </w:t>
      </w:r>
    </w:p>
    <w:p w14:paraId="49DD4101" w14:textId="44F08595"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darbuotojo proporcingai dirbtam laikui.</w:t>
      </w:r>
    </w:p>
    <w:p w14:paraId="1FBECA1A" w14:textId="7EA244FC"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26</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Darbas ne viso darbo laiko sąlygomis dirbantiems darbuotojams nesukelia ribojimų </w:t>
      </w:r>
    </w:p>
    <w:p w14:paraId="4813A418" w14:textId="755C0795"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48B19AA" w14:textId="3B116FC6" w:rsidR="000E5D76" w:rsidRPr="003F5088"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27</w:t>
      </w:r>
      <w:r w:rsidR="008E4CE4">
        <w:rPr>
          <w:rFonts w:ascii="Times New Roman" w:hAnsi="Times New Roman" w:cs="Times New Roman"/>
          <w:sz w:val="24"/>
          <w:szCs w:val="24"/>
        </w:rPr>
        <w:t xml:space="preserve">. </w:t>
      </w:r>
      <w:r w:rsidR="000E5D76" w:rsidRPr="003F5088">
        <w:rPr>
          <w:rFonts w:ascii="Times New Roman" w:hAnsi="Times New Roman" w:cs="Times New Roman"/>
          <w:sz w:val="24"/>
          <w:szCs w:val="24"/>
        </w:rPr>
        <w:t>Darbo laiko apskaita tvarkoma</w:t>
      </w:r>
      <w:r w:rsidR="00DC6003" w:rsidRPr="003F5088">
        <w:rPr>
          <w:rFonts w:ascii="Times New Roman" w:hAnsi="Times New Roman" w:cs="Times New Roman"/>
          <w:sz w:val="24"/>
          <w:szCs w:val="24"/>
        </w:rPr>
        <w:t xml:space="preserve"> žiniaraščiuose</w:t>
      </w:r>
      <w:r w:rsidR="005B1222" w:rsidRPr="003F5088">
        <w:rPr>
          <w:rFonts w:ascii="Times New Roman" w:hAnsi="Times New Roman" w:cs="Times New Roman"/>
          <w:sz w:val="24"/>
          <w:szCs w:val="24"/>
        </w:rPr>
        <w:t>.</w:t>
      </w:r>
      <w:r w:rsidR="000E5D76" w:rsidRPr="003F5088">
        <w:rPr>
          <w:rFonts w:ascii="Times New Roman" w:hAnsi="Times New Roman" w:cs="Times New Roman"/>
          <w:sz w:val="24"/>
          <w:szCs w:val="24"/>
        </w:rPr>
        <w:t xml:space="preserve"> </w:t>
      </w:r>
    </w:p>
    <w:p w14:paraId="0AE9545A" w14:textId="5CA6BDB6"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28</w:t>
      </w:r>
      <w:r w:rsidR="008E4CE4">
        <w:rPr>
          <w:rFonts w:ascii="Times New Roman" w:hAnsi="Times New Roman" w:cs="Times New Roman"/>
          <w:sz w:val="24"/>
          <w:szCs w:val="24"/>
        </w:rPr>
        <w:t xml:space="preserve">. </w:t>
      </w:r>
      <w:r w:rsidR="0001495E">
        <w:rPr>
          <w:rFonts w:ascii="Times New Roman" w:hAnsi="Times New Roman" w:cs="Times New Roman"/>
          <w:sz w:val="24"/>
          <w:szCs w:val="24"/>
        </w:rPr>
        <w:t xml:space="preserve">Darbo laiko apskaitos žiniaraščių pildymas numatomas atitinkamiems darbuotojams jų </w:t>
      </w:r>
    </w:p>
    <w:p w14:paraId="57646CA4" w14:textId="3455B4A0" w:rsidR="000E5D76" w:rsidRPr="00854A75" w:rsidRDefault="0001495E"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pareigybių aprašymuose</w:t>
      </w:r>
      <w:r w:rsidR="000E5D76" w:rsidRPr="00854A75">
        <w:rPr>
          <w:rFonts w:ascii="Times New Roman" w:hAnsi="Times New Roman" w:cs="Times New Roman"/>
          <w:sz w:val="24"/>
          <w:szCs w:val="24"/>
        </w:rPr>
        <w:t>.</w:t>
      </w:r>
    </w:p>
    <w:p w14:paraId="15101717" w14:textId="4C32D1C9"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29</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Užpildytus ir atsakingo asmens pasirašytus darbo laiko apskaitos žiniaraščius tvirtina </w:t>
      </w:r>
    </w:p>
    <w:p w14:paraId="42A8C045" w14:textId="25528CE6" w:rsidR="000E5D76" w:rsidRPr="00854A75" w:rsidRDefault="00947F44"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w:t>
      </w:r>
    </w:p>
    <w:p w14:paraId="2EEC8D83" w14:textId="7B1BC0BE"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30</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Patvirtinti darbo laiko apskaitos žiniaraščiai pateikiami </w:t>
      </w:r>
      <w:r w:rsidR="00DC6003">
        <w:rPr>
          <w:rFonts w:ascii="Times New Roman" w:hAnsi="Times New Roman" w:cs="Times New Roman"/>
          <w:sz w:val="24"/>
          <w:szCs w:val="24"/>
        </w:rPr>
        <w:t xml:space="preserve">buhalteriui </w:t>
      </w:r>
      <w:r w:rsidR="000E5D76" w:rsidRPr="00854A75">
        <w:rPr>
          <w:rFonts w:ascii="Times New Roman" w:hAnsi="Times New Roman" w:cs="Times New Roman"/>
          <w:sz w:val="24"/>
          <w:szCs w:val="24"/>
        </w:rPr>
        <w:t xml:space="preserve">per tris darbo dienas </w:t>
      </w:r>
    </w:p>
    <w:p w14:paraId="6F68A2A8" w14:textId="43FD9868" w:rsidR="00152B2D" w:rsidRPr="0001495E"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mėnesiui pasibaigus</w:t>
      </w:r>
      <w:r w:rsidR="0001495E">
        <w:rPr>
          <w:rFonts w:ascii="Times New Roman" w:hAnsi="Times New Roman" w:cs="Times New Roman"/>
          <w:sz w:val="24"/>
          <w:szCs w:val="24"/>
        </w:rPr>
        <w:t>.</w:t>
      </w:r>
    </w:p>
    <w:p w14:paraId="718CC68E" w14:textId="77777777" w:rsidR="00E12BC0"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KASMETINIŲ 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2F6FBA22" w14:textId="3EDB9DE5"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31</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Kasmetinių atostogų laiku darbuotojui paliekamas jo vidutinis darbo užmokestis. </w:t>
      </w:r>
    </w:p>
    <w:p w14:paraId="42C832EC" w14:textId="6C4485FD" w:rsidR="000E5D76" w:rsidRPr="00235523"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596171B9" w14:textId="45DF82FF"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32</w:t>
      </w:r>
      <w:r w:rsidR="008E4CE4">
        <w:rPr>
          <w:rFonts w:ascii="Times New Roman" w:hAnsi="Times New Roman" w:cs="Times New Roman"/>
          <w:sz w:val="24"/>
          <w:szCs w:val="24"/>
        </w:rPr>
        <w:t xml:space="preserve">. </w:t>
      </w:r>
      <w:r w:rsidR="000E5D76" w:rsidRPr="002534E1">
        <w:rPr>
          <w:rFonts w:ascii="Times New Roman" w:hAnsi="Times New Roman" w:cs="Times New Roman"/>
          <w:sz w:val="24"/>
          <w:szCs w:val="24"/>
        </w:rPr>
        <w:t xml:space="preserve">Atostoginiai </w:t>
      </w:r>
      <w:r w:rsidR="00235523" w:rsidRPr="002534E1">
        <w:rPr>
          <w:rFonts w:ascii="Times New Roman" w:hAnsi="Times New Roman" w:cs="Times New Roman"/>
          <w:sz w:val="24"/>
          <w:szCs w:val="24"/>
        </w:rPr>
        <w:t xml:space="preserve">už visas suteiktas atostogas </w:t>
      </w:r>
      <w:r w:rsidR="000E5D76" w:rsidRPr="002534E1">
        <w:rPr>
          <w:rFonts w:ascii="Times New Roman" w:hAnsi="Times New Roman" w:cs="Times New Roman"/>
          <w:sz w:val="24"/>
          <w:szCs w:val="24"/>
        </w:rPr>
        <w:t xml:space="preserve">išmokami ne vėliau kaip paskutinę darbo dieną </w:t>
      </w:r>
    </w:p>
    <w:p w14:paraId="15566399" w14:textId="0A549D6D" w:rsidR="000E5D76" w:rsidRPr="002534E1"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pr</w:t>
      </w:r>
      <w:r w:rsidR="00235523" w:rsidRPr="002534E1">
        <w:rPr>
          <w:rFonts w:ascii="Times New Roman" w:hAnsi="Times New Roman" w:cs="Times New Roman"/>
          <w:sz w:val="24"/>
          <w:szCs w:val="24"/>
        </w:rPr>
        <w:t>ieš kasmetinių atostogų pradžią</w:t>
      </w:r>
      <w:r w:rsidRPr="002534E1">
        <w:rPr>
          <w:rFonts w:ascii="Times New Roman" w:hAnsi="Times New Roman" w:cs="Times New Roman"/>
          <w:sz w:val="24"/>
          <w:szCs w:val="24"/>
        </w:rPr>
        <w:t>.</w:t>
      </w:r>
    </w:p>
    <w:p w14:paraId="7DC2981E" w14:textId="4BA71586"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33</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Darbuotojo atskiru prašymu, suteikus kasmetines atostogas, atostoginiai mokami įprasta </w:t>
      </w:r>
    </w:p>
    <w:p w14:paraId="2E37B295" w14:textId="2D52C4BD"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užmokesčio mokėjimo tvarka.</w:t>
      </w:r>
    </w:p>
    <w:p w14:paraId="016CAA43" w14:textId="59CDDEB1"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34</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Atleidžiant darbuotoją, kuris atleidimo dieną turi nepanaudotų atostogų, už nepanaudotas </w:t>
      </w:r>
    </w:p>
    <w:p w14:paraId="29CADB57" w14:textId="40CC8DE7"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atostogas mokama kompensacija.</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54A75" w:rsidRDefault="000E5D76" w:rsidP="00EB239B">
      <w:pPr>
        <w:spacing w:after="0" w:line="240" w:lineRule="auto"/>
        <w:jc w:val="center"/>
        <w:rPr>
          <w:rFonts w:ascii="Times New Roman" w:hAnsi="Times New Roman" w:cs="Times New Roman"/>
          <w:b/>
          <w:bCs/>
          <w:sz w:val="24"/>
          <w:szCs w:val="24"/>
          <w:shd w:val="clear" w:color="auto" w:fill="FFFFFF"/>
        </w:rPr>
      </w:pPr>
      <w:r w:rsidRPr="00854A75">
        <w:rPr>
          <w:rFonts w:ascii="Times New Roman" w:hAnsi="Times New Roman" w:cs="Times New Roman"/>
          <w:b/>
          <w:bCs/>
          <w:sz w:val="24"/>
          <w:szCs w:val="24"/>
          <w:shd w:val="clear" w:color="auto" w:fill="FFFFFF"/>
        </w:rPr>
        <w:t>V SKIRSNIS</w:t>
      </w:r>
    </w:p>
    <w:p w14:paraId="55AF4C91" w14:textId="307D68FB" w:rsidR="000E5D76" w:rsidRDefault="000E5D76" w:rsidP="00EB239B">
      <w:pPr>
        <w:pStyle w:val="Bodytext40"/>
        <w:shd w:val="clear" w:color="auto" w:fill="auto"/>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PRIEMOKŲ, </w:t>
      </w:r>
      <w:r w:rsidR="0001495E">
        <w:rPr>
          <w:rFonts w:ascii="Times New Roman" w:hAnsi="Times New Roman" w:cs="Times New Roman"/>
          <w:sz w:val="24"/>
          <w:szCs w:val="24"/>
        </w:rPr>
        <w:t>IŠMOKŲ</w:t>
      </w:r>
      <w:r w:rsidRPr="00854A75">
        <w:rPr>
          <w:rFonts w:ascii="Times New Roman" w:hAnsi="Times New Roman" w:cs="Times New Roman"/>
          <w:sz w:val="24"/>
          <w:szCs w:val="24"/>
        </w:rPr>
        <w:t xml:space="preserve"> MOKĖJIMO TVARKA IR SĄLYGOS</w:t>
      </w:r>
      <w:r w:rsidR="0001495E">
        <w:rPr>
          <w:rFonts w:ascii="Times New Roman" w:hAnsi="Times New Roman" w:cs="Times New Roman"/>
          <w:sz w:val="24"/>
          <w:szCs w:val="24"/>
        </w:rPr>
        <w:t>. DARBUOTOJŲ SKATINIMAS</w:t>
      </w:r>
    </w:p>
    <w:p w14:paraId="5631416B" w14:textId="77777777" w:rsidR="00EB239B" w:rsidRPr="00854A75"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2722BE31" w:rsidR="000E5D76" w:rsidRP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 </w:t>
      </w:r>
      <w:r w:rsidR="00DC6003" w:rsidRPr="008E4CE4">
        <w:rPr>
          <w:rFonts w:ascii="Times New Roman" w:hAnsi="Times New Roman" w:cs="Times New Roman"/>
          <w:sz w:val="24"/>
          <w:szCs w:val="24"/>
        </w:rPr>
        <w:t>G</w:t>
      </w:r>
      <w:r w:rsidR="000E5D76" w:rsidRPr="008E4CE4">
        <w:rPr>
          <w:rFonts w:ascii="Times New Roman" w:hAnsi="Times New Roman" w:cs="Times New Roman"/>
          <w:sz w:val="24"/>
          <w:szCs w:val="24"/>
        </w:rPr>
        <w:t xml:space="preserve">imnazijos darbuotojams </w:t>
      </w:r>
      <w:r w:rsidR="0001495E" w:rsidRPr="008E4CE4">
        <w:rPr>
          <w:rFonts w:ascii="Times New Roman" w:hAnsi="Times New Roman" w:cs="Times New Roman"/>
          <w:sz w:val="24"/>
          <w:szCs w:val="24"/>
        </w:rPr>
        <w:t xml:space="preserve">skatinti gali būti taikomos šios priemonės: </w:t>
      </w:r>
    </w:p>
    <w:p w14:paraId="6CD56FC0" w14:textId="0C267318" w:rsidR="0001495E"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.1. </w:t>
      </w:r>
      <w:r w:rsidR="0001495E">
        <w:rPr>
          <w:rFonts w:ascii="Times New Roman" w:hAnsi="Times New Roman" w:cs="Times New Roman"/>
          <w:sz w:val="24"/>
          <w:szCs w:val="24"/>
        </w:rPr>
        <w:t>padėka (gali būti taikoma atskirai ar kartu su kitomis skatinimo priemonėmis)</w:t>
      </w:r>
      <w:r w:rsidR="00B3234C">
        <w:rPr>
          <w:rFonts w:ascii="Times New Roman" w:hAnsi="Times New Roman" w:cs="Times New Roman"/>
          <w:sz w:val="24"/>
          <w:szCs w:val="24"/>
        </w:rPr>
        <w:t>;</w:t>
      </w:r>
    </w:p>
    <w:p w14:paraId="0213CACB" w14:textId="5D4F2E40"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.2. </w:t>
      </w:r>
      <w:r w:rsidR="0001495E">
        <w:rPr>
          <w:rFonts w:ascii="Times New Roman" w:hAnsi="Times New Roman" w:cs="Times New Roman"/>
          <w:sz w:val="24"/>
          <w:szCs w:val="24"/>
        </w:rPr>
        <w:t xml:space="preserve">iki </w:t>
      </w:r>
      <w:r w:rsidR="0001495E" w:rsidRPr="0001495E">
        <w:rPr>
          <w:rFonts w:ascii="Times New Roman" w:hAnsi="Times New Roman" w:cs="Times New Roman"/>
          <w:sz w:val="24"/>
          <w:szCs w:val="24"/>
        </w:rPr>
        <w:t xml:space="preserve">10 </w:t>
      </w:r>
      <w:r w:rsidR="0001495E">
        <w:rPr>
          <w:rFonts w:ascii="Times New Roman" w:hAnsi="Times New Roman" w:cs="Times New Roman"/>
          <w:sz w:val="24"/>
          <w:szCs w:val="24"/>
        </w:rPr>
        <w:t xml:space="preserve">mokamų </w:t>
      </w:r>
      <w:r w:rsidR="00B3234C">
        <w:rPr>
          <w:rFonts w:ascii="Times New Roman" w:hAnsi="Times New Roman" w:cs="Times New Roman"/>
          <w:sz w:val="24"/>
          <w:szCs w:val="24"/>
        </w:rPr>
        <w:t xml:space="preserve">papildomų poilsio dienų (tačiau ne daugiau kaip </w:t>
      </w:r>
      <w:r w:rsidR="00B3234C" w:rsidRPr="00B3234C">
        <w:rPr>
          <w:rFonts w:ascii="Times New Roman" w:hAnsi="Times New Roman" w:cs="Times New Roman"/>
          <w:sz w:val="24"/>
          <w:szCs w:val="24"/>
        </w:rPr>
        <w:t xml:space="preserve">5 </w:t>
      </w:r>
      <w:r w:rsidR="00B3234C">
        <w:rPr>
          <w:rFonts w:ascii="Times New Roman" w:hAnsi="Times New Roman" w:cs="Times New Roman"/>
          <w:sz w:val="24"/>
          <w:szCs w:val="24"/>
        </w:rPr>
        <w:t xml:space="preserve">dienas iš jų ugdymo </w:t>
      </w:r>
    </w:p>
    <w:p w14:paraId="3F1119F2" w14:textId="4C5784D1"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proceso metu) per mokslo metus suteikimas</w:t>
      </w:r>
      <w:r w:rsidR="00EB239B">
        <w:rPr>
          <w:rFonts w:ascii="Times New Roman" w:hAnsi="Times New Roman" w:cs="Times New Roman"/>
          <w:sz w:val="24"/>
          <w:szCs w:val="24"/>
        </w:rPr>
        <w:t>;</w:t>
      </w:r>
      <w:r>
        <w:rPr>
          <w:rFonts w:ascii="Times New Roman" w:hAnsi="Times New Roman" w:cs="Times New Roman"/>
          <w:sz w:val="24"/>
          <w:szCs w:val="24"/>
        </w:rPr>
        <w:t xml:space="preserve"> </w:t>
      </w:r>
    </w:p>
    <w:p w14:paraId="14AB0963" w14:textId="16AAE018"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.3. </w:t>
      </w:r>
      <w:r w:rsidR="00B3234C">
        <w:rPr>
          <w:rFonts w:ascii="Times New Roman" w:hAnsi="Times New Roman" w:cs="Times New Roman"/>
          <w:sz w:val="24"/>
          <w:szCs w:val="24"/>
        </w:rPr>
        <w:t xml:space="preserve">kvalifikacijos tobulinimo </w:t>
      </w:r>
      <w:r w:rsidR="00DC6003">
        <w:rPr>
          <w:rFonts w:ascii="Times New Roman" w:hAnsi="Times New Roman" w:cs="Times New Roman"/>
          <w:sz w:val="24"/>
          <w:szCs w:val="24"/>
        </w:rPr>
        <w:t xml:space="preserve">finansavimas ne didesne kaip </w:t>
      </w:r>
      <w:r w:rsidR="00B3234C">
        <w:rPr>
          <w:rFonts w:ascii="Times New Roman" w:hAnsi="Times New Roman" w:cs="Times New Roman"/>
          <w:sz w:val="24"/>
          <w:szCs w:val="24"/>
        </w:rPr>
        <w:t xml:space="preserve">gimnazijos darbuotojo vienos </w:t>
      </w:r>
    </w:p>
    <w:p w14:paraId="7E2C5B84" w14:textId="0093CBBF"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pareiginės algos dydžio suma per metus;</w:t>
      </w:r>
    </w:p>
    <w:p w14:paraId="22B32C89" w14:textId="1C6E0AAD"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.4. </w:t>
      </w:r>
      <w:r w:rsidR="00B3234C">
        <w:rPr>
          <w:rFonts w:ascii="Times New Roman" w:hAnsi="Times New Roman" w:cs="Times New Roman"/>
          <w:sz w:val="24"/>
          <w:szCs w:val="24"/>
        </w:rPr>
        <w:t xml:space="preserve">iki </w:t>
      </w:r>
      <w:r w:rsidR="00B3234C" w:rsidRPr="00B3234C">
        <w:rPr>
          <w:rFonts w:ascii="Times New Roman" w:hAnsi="Times New Roman" w:cs="Times New Roman"/>
          <w:sz w:val="24"/>
          <w:szCs w:val="24"/>
        </w:rPr>
        <w:t xml:space="preserve">2 </w:t>
      </w:r>
      <w:r w:rsidR="00B3234C">
        <w:rPr>
          <w:rFonts w:ascii="Times New Roman" w:hAnsi="Times New Roman" w:cs="Times New Roman"/>
          <w:sz w:val="24"/>
          <w:szCs w:val="24"/>
        </w:rPr>
        <w:t>pareiginių algų dydžio pinig</w:t>
      </w:r>
      <w:r w:rsidR="00DC6003">
        <w:rPr>
          <w:rFonts w:ascii="Times New Roman" w:hAnsi="Times New Roman" w:cs="Times New Roman"/>
          <w:sz w:val="24"/>
          <w:szCs w:val="24"/>
        </w:rPr>
        <w:t xml:space="preserve">ine išmoka (priklausomai nuo </w:t>
      </w:r>
      <w:r w:rsidR="00B3234C">
        <w:rPr>
          <w:rFonts w:ascii="Times New Roman" w:hAnsi="Times New Roman" w:cs="Times New Roman"/>
          <w:sz w:val="24"/>
          <w:szCs w:val="24"/>
        </w:rPr>
        <w:t xml:space="preserve">gimnazijoje turimų </w:t>
      </w:r>
    </w:p>
    <w:p w14:paraId="102A5E9C" w14:textId="4EC04FF9"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sutaupytų lėšų) ne dažniau kaip du kartus per kalendorinius metus už asmeninį iš</w:t>
      </w:r>
      <w:r w:rsidR="00DC6003">
        <w:rPr>
          <w:rFonts w:ascii="Times New Roman" w:hAnsi="Times New Roman" w:cs="Times New Roman"/>
          <w:sz w:val="24"/>
          <w:szCs w:val="24"/>
        </w:rPr>
        <w:t xml:space="preserve">skirtinį indėlį įgyvendinant </w:t>
      </w:r>
      <w:r>
        <w:rPr>
          <w:rFonts w:ascii="Times New Roman" w:hAnsi="Times New Roman" w:cs="Times New Roman"/>
          <w:sz w:val="24"/>
          <w:szCs w:val="24"/>
        </w:rPr>
        <w:t>gimnazijai nustatytus tikslus arba už pasiektus rezultatus ir įgyvendintus uždavinius</w:t>
      </w:r>
      <w:r w:rsidR="00B6107E">
        <w:rPr>
          <w:rFonts w:ascii="Times New Roman" w:hAnsi="Times New Roman" w:cs="Times New Roman"/>
          <w:sz w:val="24"/>
          <w:szCs w:val="24"/>
        </w:rPr>
        <w:t>;</w:t>
      </w:r>
    </w:p>
    <w:p w14:paraId="02D2BCF6" w14:textId="34AB4769" w:rsidR="00B6107E"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A74DC">
        <w:rPr>
          <w:rFonts w:ascii="Times New Roman" w:hAnsi="Times New Roman" w:cs="Times New Roman"/>
          <w:sz w:val="24"/>
          <w:szCs w:val="24"/>
        </w:rPr>
        <w:t xml:space="preserve">.5. </w:t>
      </w:r>
      <w:r w:rsidR="00B6107E">
        <w:rPr>
          <w:rFonts w:ascii="Times New Roman" w:hAnsi="Times New Roman" w:cs="Times New Roman"/>
          <w:sz w:val="24"/>
          <w:szCs w:val="24"/>
        </w:rPr>
        <w:t>vienkartine pinigine išmoka Vyriausybės nustatyta tvarka;</w:t>
      </w:r>
    </w:p>
    <w:p w14:paraId="7F27E544" w14:textId="48895525" w:rsid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A74DC">
        <w:rPr>
          <w:rFonts w:ascii="Times New Roman" w:hAnsi="Times New Roman" w:cs="Times New Roman"/>
          <w:sz w:val="24"/>
          <w:szCs w:val="24"/>
        </w:rPr>
        <w:t xml:space="preserve">.6. </w:t>
      </w:r>
      <w:r w:rsidR="002818C3">
        <w:rPr>
          <w:rFonts w:ascii="Times New Roman" w:hAnsi="Times New Roman" w:cs="Times New Roman"/>
          <w:sz w:val="24"/>
          <w:szCs w:val="24"/>
        </w:rPr>
        <w:t xml:space="preserve">vienkartine pinigine išmoka </w:t>
      </w:r>
      <w:r w:rsidR="000E5D76" w:rsidRPr="00854A75">
        <w:rPr>
          <w:rFonts w:ascii="Times New Roman" w:hAnsi="Times New Roman" w:cs="Times New Roman"/>
          <w:sz w:val="24"/>
          <w:szCs w:val="24"/>
        </w:rPr>
        <w:t>atl</w:t>
      </w:r>
      <w:r w:rsidR="00DC6003">
        <w:rPr>
          <w:rFonts w:ascii="Times New Roman" w:hAnsi="Times New Roman" w:cs="Times New Roman"/>
          <w:sz w:val="24"/>
          <w:szCs w:val="24"/>
        </w:rPr>
        <w:t xml:space="preserve">ikus vienkartines ypač svarbias </w:t>
      </w:r>
      <w:r w:rsidR="00524335">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veiklai </w:t>
      </w:r>
    </w:p>
    <w:p w14:paraId="0149C864" w14:textId="3893547E" w:rsidR="000E5D76" w:rsidRDefault="000E5D76" w:rsidP="008A74DC">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w:t>
      </w:r>
      <w:r w:rsidR="00EB239B">
        <w:rPr>
          <w:rFonts w:ascii="Times New Roman" w:hAnsi="Times New Roman" w:cs="Times New Roman"/>
          <w:sz w:val="24"/>
          <w:szCs w:val="24"/>
        </w:rPr>
        <w:t>žduotis.</w:t>
      </w:r>
    </w:p>
    <w:p w14:paraId="6777BAA6" w14:textId="42A2A104" w:rsidR="00524335" w:rsidRPr="008E4CE4"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36</w:t>
      </w:r>
      <w:r w:rsidR="008A74DC">
        <w:rPr>
          <w:rFonts w:ascii="Times New Roman" w:hAnsi="Times New Roman" w:cs="Times New Roman"/>
          <w:sz w:val="24"/>
          <w:szCs w:val="24"/>
        </w:rPr>
        <w:t xml:space="preserve">. </w:t>
      </w:r>
      <w:r w:rsidR="00524335" w:rsidRPr="008E4CE4">
        <w:rPr>
          <w:rFonts w:ascii="Times New Roman" w:hAnsi="Times New Roman" w:cs="Times New Roman"/>
          <w:sz w:val="24"/>
          <w:szCs w:val="24"/>
        </w:rPr>
        <w:t>S</w:t>
      </w:r>
      <w:r w:rsidR="008E4CE4" w:rsidRPr="008E4CE4">
        <w:rPr>
          <w:rFonts w:ascii="Times New Roman" w:hAnsi="Times New Roman" w:cs="Times New Roman"/>
          <w:sz w:val="24"/>
          <w:szCs w:val="24"/>
        </w:rPr>
        <w:t xml:space="preserve">katinimo priemonės </w:t>
      </w:r>
      <w:r w:rsidR="00A5175B">
        <w:rPr>
          <w:rFonts w:ascii="Times New Roman" w:hAnsi="Times New Roman" w:cs="Times New Roman"/>
          <w:sz w:val="24"/>
          <w:szCs w:val="24"/>
        </w:rPr>
        <w:t>priklauso</w:t>
      </w:r>
      <w:r w:rsidR="00DC6003" w:rsidRPr="008E4CE4">
        <w:rPr>
          <w:rFonts w:ascii="Times New Roman" w:hAnsi="Times New Roman" w:cs="Times New Roman"/>
          <w:sz w:val="24"/>
          <w:szCs w:val="24"/>
        </w:rPr>
        <w:t xml:space="preserve"> nuo </w:t>
      </w:r>
      <w:r w:rsidR="00524335" w:rsidRPr="008E4CE4">
        <w:rPr>
          <w:rFonts w:ascii="Times New Roman" w:hAnsi="Times New Roman" w:cs="Times New Roman"/>
          <w:sz w:val="24"/>
          <w:szCs w:val="24"/>
        </w:rPr>
        <w:t>gimnazijoje turimų sutaupytų lėšų.</w:t>
      </w:r>
    </w:p>
    <w:p w14:paraId="596750D6" w14:textId="4E12DF3A" w:rsid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37</w:t>
      </w:r>
      <w:r w:rsidR="008A74DC">
        <w:rPr>
          <w:rFonts w:ascii="Times New Roman" w:hAnsi="Times New Roman" w:cs="Times New Roman"/>
          <w:sz w:val="24"/>
          <w:szCs w:val="24"/>
        </w:rPr>
        <w:t xml:space="preserve">. </w:t>
      </w:r>
      <w:r w:rsidR="00EF5239" w:rsidRPr="008E4CE4">
        <w:rPr>
          <w:rFonts w:ascii="Times New Roman" w:hAnsi="Times New Roman" w:cs="Times New Roman"/>
          <w:sz w:val="24"/>
          <w:szCs w:val="24"/>
        </w:rPr>
        <w:t xml:space="preserve">Jei darbuotojas per paskutinius 6 mėnesius padarė darbo pareigų pažeidimą, jis </w:t>
      </w:r>
    </w:p>
    <w:p w14:paraId="0699666B" w14:textId="6B94FE0D" w:rsidR="000E5D76" w:rsidRPr="008E4CE4" w:rsidRDefault="00EF5239" w:rsidP="008A74DC">
      <w:pPr>
        <w:pStyle w:val="Bodytext20"/>
        <w:shd w:val="clear" w:color="auto" w:fill="auto"/>
        <w:tabs>
          <w:tab w:val="left" w:pos="1526"/>
        </w:tabs>
        <w:spacing w:before="0" w:line="240" w:lineRule="auto"/>
        <w:rPr>
          <w:rFonts w:ascii="Times New Roman" w:hAnsi="Times New Roman" w:cs="Times New Roman"/>
          <w:sz w:val="24"/>
          <w:szCs w:val="24"/>
        </w:rPr>
      </w:pPr>
      <w:r w:rsidRPr="008E4CE4">
        <w:rPr>
          <w:rFonts w:ascii="Times New Roman" w:hAnsi="Times New Roman" w:cs="Times New Roman"/>
          <w:sz w:val="24"/>
          <w:szCs w:val="24"/>
        </w:rPr>
        <w:t>neskatinamas, išskyrus atvejį, kai jo veikla įvertinama kaip viršijanti lūkesčius.</w:t>
      </w:r>
    </w:p>
    <w:p w14:paraId="1FC9BC55" w14:textId="68800962" w:rsidR="008A74DC" w:rsidRP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 </w:t>
      </w:r>
      <w:r w:rsidR="00DC6003" w:rsidRPr="008A74DC">
        <w:rPr>
          <w:rFonts w:ascii="Times New Roman" w:hAnsi="Times New Roman" w:cs="Times New Roman"/>
          <w:sz w:val="24"/>
          <w:szCs w:val="24"/>
        </w:rPr>
        <w:t>G</w:t>
      </w:r>
      <w:r w:rsidR="00A7517A" w:rsidRPr="008A74DC">
        <w:rPr>
          <w:rFonts w:ascii="Times New Roman" w:hAnsi="Times New Roman" w:cs="Times New Roman"/>
          <w:sz w:val="24"/>
          <w:szCs w:val="24"/>
        </w:rPr>
        <w:t xml:space="preserve">imnazijos direktoriaus įsakymu darbuotojams skiriamos priemokos nuo 10 iki 80 </w:t>
      </w:r>
    </w:p>
    <w:p w14:paraId="45FAD24A" w14:textId="194AC413" w:rsidR="000E5D76" w:rsidRPr="00A7517A" w:rsidRDefault="00A7517A" w:rsidP="008A74DC">
      <w:pPr>
        <w:pStyle w:val="Bodytext20"/>
        <w:shd w:val="clear" w:color="auto" w:fill="auto"/>
        <w:tabs>
          <w:tab w:val="left" w:pos="1526"/>
        </w:tabs>
        <w:spacing w:before="0" w:line="240" w:lineRule="auto"/>
        <w:rPr>
          <w:rFonts w:ascii="Times New Roman" w:hAnsi="Times New Roman" w:cs="Times New Roman"/>
          <w:strike/>
          <w:sz w:val="24"/>
          <w:szCs w:val="24"/>
        </w:rPr>
      </w:pPr>
      <w:r w:rsidRPr="008A74DC">
        <w:rPr>
          <w:rFonts w:ascii="Times New Roman" w:hAnsi="Times New Roman" w:cs="Times New Roman"/>
          <w:sz w:val="24"/>
          <w:szCs w:val="24"/>
        </w:rPr>
        <w:t>procentų pareiginės algos dydžio už:</w:t>
      </w:r>
    </w:p>
    <w:p w14:paraId="0BCB3A11" w14:textId="7297A252" w:rsid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Pr>
          <w:rFonts w:ascii="Times New Roman" w:hAnsi="Times New Roman" w:cs="Times New Roman"/>
          <w:sz w:val="24"/>
          <w:szCs w:val="24"/>
        </w:rPr>
        <w:t xml:space="preserve">.1. </w:t>
      </w:r>
      <w:r w:rsidR="00A7517A" w:rsidRPr="004535F7">
        <w:rPr>
          <w:rFonts w:ascii="Times New Roman" w:hAnsi="Times New Roman" w:cs="Times New Roman"/>
          <w:sz w:val="24"/>
          <w:szCs w:val="24"/>
        </w:rPr>
        <w:t>kito darbuotojo pavadavimą</w:t>
      </w:r>
      <w:r w:rsidR="00A7517A">
        <w:rPr>
          <w:rFonts w:ascii="Times New Roman" w:hAnsi="Times New Roman" w:cs="Times New Roman"/>
          <w:sz w:val="24"/>
          <w:szCs w:val="24"/>
        </w:rPr>
        <w:t xml:space="preserve">, kai raštu pavedama laikinai atlikti kito darbuotojo </w:t>
      </w:r>
    </w:p>
    <w:p w14:paraId="300A2588" w14:textId="0E7F4644" w:rsidR="005D4EF4" w:rsidRPr="008A74DC" w:rsidRDefault="00A7517A"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pareigybei nustatytas funkcijas</w:t>
      </w:r>
      <w:r w:rsidR="006E2563" w:rsidRPr="008A74DC">
        <w:rPr>
          <w:rFonts w:ascii="Times New Roman" w:hAnsi="Times New Roman" w:cs="Times New Roman"/>
          <w:sz w:val="24"/>
          <w:szCs w:val="24"/>
        </w:rPr>
        <w:t>:</w:t>
      </w:r>
    </w:p>
    <w:p w14:paraId="55C5BCCB" w14:textId="0BF3CA0F" w:rsidR="008A74DC"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.1.1. </w:t>
      </w:r>
      <w:r w:rsidR="005D4EF4" w:rsidRPr="008A74DC">
        <w:rPr>
          <w:rFonts w:ascii="Times New Roman" w:hAnsi="Times New Roman" w:cs="Times New Roman"/>
          <w:sz w:val="24"/>
          <w:szCs w:val="24"/>
        </w:rPr>
        <w:t>direktoriaus pavaduotojui ugdymui, vyk</w:t>
      </w:r>
      <w:r w:rsidR="00060BE8" w:rsidRPr="008A74DC">
        <w:rPr>
          <w:rFonts w:ascii="Times New Roman" w:hAnsi="Times New Roman" w:cs="Times New Roman"/>
          <w:sz w:val="24"/>
          <w:szCs w:val="24"/>
        </w:rPr>
        <w:t xml:space="preserve">dančiam </w:t>
      </w:r>
      <w:r w:rsidR="00DC6003" w:rsidRPr="008A74DC">
        <w:rPr>
          <w:rFonts w:ascii="Times New Roman" w:hAnsi="Times New Roman" w:cs="Times New Roman"/>
          <w:sz w:val="24"/>
          <w:szCs w:val="24"/>
        </w:rPr>
        <w:t xml:space="preserve"> </w:t>
      </w:r>
      <w:r w:rsidR="003F5088" w:rsidRPr="008A74DC">
        <w:rPr>
          <w:rFonts w:ascii="Times New Roman" w:hAnsi="Times New Roman" w:cs="Times New Roman"/>
          <w:sz w:val="24"/>
          <w:szCs w:val="24"/>
        </w:rPr>
        <w:t>ūkvedžio</w:t>
      </w:r>
      <w:r w:rsidR="00060BE8" w:rsidRPr="008A74DC">
        <w:rPr>
          <w:rFonts w:ascii="Times New Roman" w:hAnsi="Times New Roman" w:cs="Times New Roman"/>
          <w:sz w:val="24"/>
          <w:szCs w:val="24"/>
        </w:rPr>
        <w:t xml:space="preserve"> </w:t>
      </w:r>
      <w:r w:rsidR="005D4EF4" w:rsidRPr="008A74DC">
        <w:rPr>
          <w:rFonts w:ascii="Times New Roman" w:hAnsi="Times New Roman" w:cs="Times New Roman"/>
          <w:sz w:val="24"/>
          <w:szCs w:val="24"/>
        </w:rPr>
        <w:t xml:space="preserve">funkcijas pirmą mėnesį </w:t>
      </w:r>
    </w:p>
    <w:p w14:paraId="43899296" w14:textId="1DE8952F" w:rsidR="005D4EF4" w:rsidRPr="008A74DC" w:rsidRDefault="005D4EF4"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mokama 30 procentų pareiginės algos dydžio priemoka, antrą – trečią mėnesius – 50 procentų, ketvirtą – šeštą mėnesius – 70 procentų, daugiau kaip šešis mėnesius – 80</w:t>
      </w:r>
      <w:r w:rsidR="006E2563" w:rsidRPr="008A74DC">
        <w:rPr>
          <w:rFonts w:ascii="Times New Roman" w:hAnsi="Times New Roman" w:cs="Times New Roman"/>
          <w:sz w:val="24"/>
          <w:szCs w:val="24"/>
        </w:rPr>
        <w:t xml:space="preserve"> procentų</w:t>
      </w:r>
      <w:r w:rsidRPr="008A74DC">
        <w:rPr>
          <w:rFonts w:ascii="Times New Roman" w:hAnsi="Times New Roman" w:cs="Times New Roman"/>
          <w:sz w:val="24"/>
          <w:szCs w:val="24"/>
        </w:rPr>
        <w:t>;</w:t>
      </w:r>
    </w:p>
    <w:p w14:paraId="191C3CF7" w14:textId="040476A9" w:rsidR="008A74DC"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.1.2. </w:t>
      </w:r>
      <w:r w:rsidR="005D4EF4" w:rsidRPr="008A74DC">
        <w:rPr>
          <w:rFonts w:ascii="Times New Roman" w:hAnsi="Times New Roman" w:cs="Times New Roman"/>
          <w:sz w:val="24"/>
          <w:szCs w:val="24"/>
        </w:rPr>
        <w:t>darbuotojui, vykdančiam</w:t>
      </w:r>
      <w:r w:rsidR="00A7517A" w:rsidRPr="008A74DC">
        <w:rPr>
          <w:rFonts w:ascii="Times New Roman" w:hAnsi="Times New Roman" w:cs="Times New Roman"/>
          <w:sz w:val="24"/>
          <w:szCs w:val="24"/>
        </w:rPr>
        <w:t xml:space="preserve"> </w:t>
      </w:r>
      <w:r w:rsidR="000A5C59" w:rsidRPr="008A74DC">
        <w:rPr>
          <w:rFonts w:ascii="Times New Roman" w:hAnsi="Times New Roman" w:cs="Times New Roman"/>
          <w:sz w:val="24"/>
          <w:szCs w:val="24"/>
        </w:rPr>
        <w:t>kitų darbuotojų (</w:t>
      </w:r>
      <w:r w:rsidR="00060BE8" w:rsidRPr="008A74DC">
        <w:rPr>
          <w:rFonts w:ascii="Times New Roman" w:hAnsi="Times New Roman" w:cs="Times New Roman"/>
          <w:sz w:val="24"/>
          <w:szCs w:val="24"/>
        </w:rPr>
        <w:t>B, C lygio</w:t>
      </w:r>
      <w:r w:rsidR="000A5C59" w:rsidRPr="008A74DC">
        <w:rPr>
          <w:rFonts w:ascii="Times New Roman" w:hAnsi="Times New Roman" w:cs="Times New Roman"/>
          <w:sz w:val="24"/>
          <w:szCs w:val="24"/>
        </w:rPr>
        <w:t xml:space="preserve">) </w:t>
      </w:r>
      <w:r w:rsidR="005D4EF4" w:rsidRPr="008A74DC">
        <w:rPr>
          <w:rFonts w:ascii="Times New Roman" w:hAnsi="Times New Roman" w:cs="Times New Roman"/>
          <w:sz w:val="24"/>
          <w:szCs w:val="24"/>
        </w:rPr>
        <w:t xml:space="preserve">dalį </w:t>
      </w:r>
      <w:r w:rsidR="000A5C59" w:rsidRPr="008A74DC">
        <w:rPr>
          <w:rFonts w:ascii="Times New Roman" w:hAnsi="Times New Roman" w:cs="Times New Roman"/>
          <w:sz w:val="24"/>
          <w:szCs w:val="24"/>
        </w:rPr>
        <w:t xml:space="preserve">funkcijų, mokama 20 </w:t>
      </w:r>
    </w:p>
    <w:p w14:paraId="14430663" w14:textId="6B5B91E4" w:rsidR="000A5C59" w:rsidRPr="008A74DC" w:rsidRDefault="000A5C59"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procentų pareiginės algos dydžio priemoka už 1 mėnesio pavadavimą, 30-70 procentų už pavadavimą nuo 2 – 6 mėnesių, priklausomai nuo atliekamų funkcijų pobūdžio, 80 procentų – v</w:t>
      </w:r>
      <w:r w:rsidR="006E2563" w:rsidRPr="008A74DC">
        <w:rPr>
          <w:rFonts w:ascii="Times New Roman" w:hAnsi="Times New Roman" w:cs="Times New Roman"/>
          <w:sz w:val="24"/>
          <w:szCs w:val="24"/>
        </w:rPr>
        <w:t>aduojant ilgiau kaip 6 mėnesius.</w:t>
      </w:r>
    </w:p>
    <w:p w14:paraId="55820227" w14:textId="5FC0758C" w:rsidR="000A5C59"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color w:val="1F497D"/>
          <w:sz w:val="24"/>
          <w:szCs w:val="24"/>
          <w:lang w:eastAsia="lt-LT"/>
        </w:rPr>
      </w:pPr>
      <w:r>
        <w:rPr>
          <w:rFonts w:ascii="Times New Roman" w:hAnsi="Times New Roman" w:cs="Times New Roman"/>
          <w:sz w:val="24"/>
          <w:szCs w:val="24"/>
        </w:rPr>
        <w:t>38</w:t>
      </w:r>
      <w:r w:rsidR="008A74DC">
        <w:rPr>
          <w:rFonts w:ascii="Times New Roman" w:hAnsi="Times New Roman" w:cs="Times New Roman"/>
          <w:sz w:val="24"/>
          <w:szCs w:val="24"/>
        </w:rPr>
        <w:t xml:space="preserve">.2. </w:t>
      </w:r>
      <w:r w:rsidR="006E2563" w:rsidRPr="008A74DC">
        <w:rPr>
          <w:rFonts w:ascii="Times New Roman" w:hAnsi="Times New Roman" w:cs="Times New Roman"/>
          <w:sz w:val="24"/>
          <w:szCs w:val="24"/>
        </w:rPr>
        <w:t>m</w:t>
      </w:r>
      <w:r w:rsidR="000E5D76" w:rsidRPr="008A74DC">
        <w:rPr>
          <w:rFonts w:ascii="Times New Roman" w:hAnsi="Times New Roman" w:cs="Times New Roman"/>
          <w:sz w:val="24"/>
          <w:szCs w:val="24"/>
        </w:rPr>
        <w:t>okytoj</w:t>
      </w:r>
      <w:r w:rsidR="000A5C59" w:rsidRPr="008A74DC">
        <w:rPr>
          <w:rFonts w:ascii="Times New Roman" w:hAnsi="Times New Roman" w:cs="Times New Roman"/>
          <w:sz w:val="24"/>
          <w:szCs w:val="24"/>
        </w:rPr>
        <w:t>ui</w:t>
      </w:r>
      <w:r w:rsidR="006E2563" w:rsidRPr="008A74DC">
        <w:rPr>
          <w:rFonts w:ascii="Times New Roman" w:hAnsi="Times New Roman" w:cs="Times New Roman"/>
          <w:sz w:val="24"/>
          <w:szCs w:val="24"/>
        </w:rPr>
        <w:t>:</w:t>
      </w:r>
    </w:p>
    <w:p w14:paraId="58D9F121" w14:textId="16E66EBB" w:rsidR="008A74DC" w:rsidRPr="00F1621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sidRPr="00F1621C">
        <w:rPr>
          <w:rFonts w:ascii="Times New Roman" w:hAnsi="Times New Roman" w:cs="Times New Roman"/>
          <w:sz w:val="24"/>
          <w:szCs w:val="24"/>
        </w:rPr>
        <w:t>38</w:t>
      </w:r>
      <w:r w:rsidR="008A74DC" w:rsidRPr="00F1621C">
        <w:rPr>
          <w:rFonts w:ascii="Times New Roman" w:hAnsi="Times New Roman" w:cs="Times New Roman"/>
          <w:sz w:val="24"/>
          <w:szCs w:val="24"/>
        </w:rPr>
        <w:t xml:space="preserve">.2.1. </w:t>
      </w:r>
      <w:r w:rsidR="00123681" w:rsidRPr="00F1621C">
        <w:rPr>
          <w:rFonts w:ascii="Times New Roman" w:hAnsi="Times New Roman" w:cs="Times New Roman"/>
          <w:sz w:val="24"/>
          <w:szCs w:val="24"/>
        </w:rPr>
        <w:t>pavaduojančiam pamokas</w:t>
      </w:r>
      <w:r w:rsidR="000E5D76" w:rsidRPr="00F1621C">
        <w:rPr>
          <w:rFonts w:ascii="Times New Roman" w:hAnsi="Times New Roman" w:cs="Times New Roman"/>
          <w:sz w:val="24"/>
          <w:szCs w:val="24"/>
        </w:rPr>
        <w:t xml:space="preserve"> nesutampančiu su jo darbo grafiku </w:t>
      </w:r>
      <w:r w:rsidR="00123681" w:rsidRPr="00F1621C">
        <w:rPr>
          <w:rFonts w:ascii="Times New Roman" w:hAnsi="Times New Roman" w:cs="Times New Roman"/>
          <w:sz w:val="24"/>
          <w:szCs w:val="24"/>
        </w:rPr>
        <w:t xml:space="preserve">ar sutampančiu su jo </w:t>
      </w:r>
    </w:p>
    <w:p w14:paraId="2D00A460" w14:textId="13A78F11" w:rsidR="007930E1" w:rsidRPr="00F1621C" w:rsidRDefault="00123681" w:rsidP="008A74DC">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F1621C">
        <w:rPr>
          <w:rFonts w:ascii="Times New Roman" w:hAnsi="Times New Roman" w:cs="Times New Roman"/>
          <w:sz w:val="24"/>
          <w:szCs w:val="24"/>
        </w:rPr>
        <w:t>darbo grafiku (tuo metu nevedant savo pamokos),</w:t>
      </w:r>
      <w:r w:rsidR="000E5D76" w:rsidRPr="00F1621C">
        <w:rPr>
          <w:rFonts w:ascii="Times New Roman" w:hAnsi="Times New Roman" w:cs="Times New Roman"/>
          <w:sz w:val="24"/>
          <w:szCs w:val="24"/>
        </w:rPr>
        <w:t xml:space="preserve"> mokam</w:t>
      </w:r>
      <w:r w:rsidR="00F1621C" w:rsidRPr="00F1621C">
        <w:rPr>
          <w:rFonts w:ascii="Times New Roman" w:hAnsi="Times New Roman" w:cs="Times New Roman"/>
          <w:sz w:val="24"/>
          <w:szCs w:val="24"/>
        </w:rPr>
        <w:t xml:space="preserve">a 100 </w:t>
      </w:r>
      <w:r w:rsidRPr="00F1621C">
        <w:rPr>
          <w:rFonts w:ascii="Times New Roman" w:hAnsi="Times New Roman" w:cs="Times New Roman"/>
          <w:sz w:val="24"/>
          <w:szCs w:val="24"/>
        </w:rPr>
        <w:t>procentų</w:t>
      </w:r>
      <w:r w:rsidR="00EB379C" w:rsidRPr="00F1621C">
        <w:rPr>
          <w:rFonts w:ascii="Times New Roman" w:hAnsi="Times New Roman" w:cs="Times New Roman"/>
          <w:sz w:val="24"/>
          <w:szCs w:val="24"/>
        </w:rPr>
        <w:t xml:space="preserve"> priemok</w:t>
      </w:r>
      <w:r w:rsidRPr="00F1621C">
        <w:rPr>
          <w:rFonts w:ascii="Times New Roman" w:hAnsi="Times New Roman" w:cs="Times New Roman"/>
          <w:sz w:val="24"/>
          <w:szCs w:val="24"/>
        </w:rPr>
        <w:t xml:space="preserve">a, </w:t>
      </w:r>
    </w:p>
    <w:p w14:paraId="5A670057" w14:textId="6C7D190A" w:rsid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8A74DC" w:rsidRPr="008A74DC">
        <w:rPr>
          <w:rFonts w:ascii="Times New Roman" w:hAnsi="Times New Roman" w:cs="Times New Roman"/>
          <w:sz w:val="24"/>
          <w:szCs w:val="24"/>
          <w:lang w:eastAsia="lt-LT"/>
        </w:rPr>
        <w:t xml:space="preserve">.2.2. </w:t>
      </w:r>
      <w:r w:rsidR="00267582" w:rsidRPr="008A74DC">
        <w:rPr>
          <w:rFonts w:ascii="Times New Roman" w:hAnsi="Times New Roman" w:cs="Times New Roman"/>
          <w:sz w:val="24"/>
          <w:szCs w:val="24"/>
          <w:lang w:eastAsia="lt-LT"/>
        </w:rPr>
        <w:t>vaduojant pamokas grupių (klasių) jungimo būdu</w:t>
      </w:r>
      <w:r w:rsidR="00267582">
        <w:rPr>
          <w:rFonts w:ascii="Times New Roman" w:hAnsi="Times New Roman" w:cs="Times New Roman"/>
          <w:sz w:val="24"/>
          <w:szCs w:val="24"/>
          <w:lang w:eastAsia="lt-LT"/>
        </w:rPr>
        <w:t xml:space="preserve"> tuo metu, kai vedamos jo paties </w:t>
      </w:r>
    </w:p>
    <w:p w14:paraId="0B71EA65" w14:textId="3C84F13B" w:rsidR="00814B05" w:rsidRPr="008A74DC" w:rsidRDefault="00267582" w:rsidP="008A74DC">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sidRPr="008A74DC">
        <w:rPr>
          <w:rFonts w:ascii="Times New Roman" w:hAnsi="Times New Roman" w:cs="Times New Roman"/>
          <w:sz w:val="24"/>
          <w:szCs w:val="24"/>
          <w:lang w:eastAsia="lt-LT"/>
        </w:rPr>
        <w:t>pamokos</w:t>
      </w:r>
      <w:r w:rsidR="004F552B" w:rsidRPr="008A74DC">
        <w:rPr>
          <w:rFonts w:ascii="Times New Roman" w:hAnsi="Times New Roman" w:cs="Times New Roman"/>
          <w:sz w:val="24"/>
          <w:szCs w:val="24"/>
          <w:lang w:eastAsia="lt-LT"/>
        </w:rPr>
        <w:t xml:space="preserve">, mokama </w:t>
      </w:r>
      <w:r w:rsidR="00814B05" w:rsidRPr="008A74DC">
        <w:rPr>
          <w:rFonts w:ascii="Times New Roman" w:hAnsi="Times New Roman" w:cs="Times New Roman"/>
          <w:sz w:val="24"/>
          <w:szCs w:val="24"/>
          <w:lang w:eastAsia="lt-LT"/>
        </w:rPr>
        <w:t>p</w:t>
      </w:r>
      <w:r w:rsidR="00EB379C" w:rsidRPr="008A74DC">
        <w:rPr>
          <w:rFonts w:ascii="Times New Roman" w:hAnsi="Times New Roman" w:cs="Times New Roman"/>
          <w:sz w:val="24"/>
          <w:szCs w:val="24"/>
          <w:lang w:eastAsia="lt-LT"/>
        </w:rPr>
        <w:t>riemok</w:t>
      </w:r>
      <w:r w:rsidR="004F552B" w:rsidRPr="008A74DC">
        <w:rPr>
          <w:rFonts w:ascii="Times New Roman" w:hAnsi="Times New Roman" w:cs="Times New Roman"/>
          <w:sz w:val="24"/>
          <w:szCs w:val="24"/>
          <w:lang w:eastAsia="lt-LT"/>
        </w:rPr>
        <w:t>a už pavaduotas pamokas, skaičiuojant dvi jungtas pamokas kaip vieną;</w:t>
      </w:r>
      <w:r w:rsidR="00EB379C" w:rsidRPr="008A74DC">
        <w:rPr>
          <w:rFonts w:ascii="Times New Roman" w:hAnsi="Times New Roman" w:cs="Times New Roman"/>
          <w:sz w:val="24"/>
          <w:szCs w:val="24"/>
          <w:lang w:eastAsia="lt-LT"/>
        </w:rPr>
        <w:t xml:space="preserve"> </w:t>
      </w:r>
    </w:p>
    <w:p w14:paraId="0B1EE8E8" w14:textId="600EBDB4" w:rsidR="00D55B45" w:rsidRDefault="008A4909"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8A74DC">
        <w:rPr>
          <w:rFonts w:ascii="Times New Roman" w:hAnsi="Times New Roman" w:cs="Times New Roman"/>
          <w:sz w:val="24"/>
          <w:szCs w:val="24"/>
          <w:lang w:eastAsia="lt-LT"/>
        </w:rPr>
        <w:t xml:space="preserve">.2.3. </w:t>
      </w:r>
      <w:r w:rsidR="00D55B45">
        <w:rPr>
          <w:rFonts w:ascii="Times New Roman" w:hAnsi="Times New Roman" w:cs="Times New Roman"/>
          <w:sz w:val="24"/>
          <w:szCs w:val="24"/>
          <w:lang w:eastAsia="lt-LT"/>
        </w:rPr>
        <w:t xml:space="preserve">mokytojui, kuris laikinai atlieka kito dalyko mokytojo funkcijas apmokama už </w:t>
      </w:r>
    </w:p>
    <w:p w14:paraId="6BFED2FA" w14:textId="3BD9C24E" w:rsidR="00D55B45" w:rsidRPr="00D55B45" w:rsidRDefault="00D55B45" w:rsidP="00D55B45">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D55B45">
        <w:rPr>
          <w:rFonts w:ascii="Times New Roman" w:hAnsi="Times New Roman" w:cs="Times New Roman"/>
          <w:sz w:val="24"/>
          <w:szCs w:val="24"/>
          <w:lang w:eastAsia="lt-LT"/>
        </w:rPr>
        <w:t>vedamas pamokas, ugdomosios   veiklos planavimą, pasiruošimą pamokoms bei mokinių mokymosi pasiekimų vertinimą.</w:t>
      </w:r>
    </w:p>
    <w:p w14:paraId="2C39D0AD" w14:textId="30909290" w:rsidR="00194225" w:rsidRPr="00194225" w:rsidRDefault="00D55B45" w:rsidP="008A74DC">
      <w:pPr>
        <w:pStyle w:val="Sraopastraipa"/>
        <w:shd w:val="clear" w:color="auto" w:fill="FFFFFF"/>
        <w:tabs>
          <w:tab w:val="left" w:pos="567"/>
        </w:tabs>
        <w:spacing w:after="0" w:line="240" w:lineRule="auto"/>
        <w:ind w:left="851"/>
        <w:contextualSpacing/>
        <w:rPr>
          <w:rFonts w:ascii="Times New Roman" w:hAnsi="Times New Roman" w:cs="Times New Roman"/>
          <w:color w:val="222222"/>
          <w:sz w:val="24"/>
          <w:szCs w:val="24"/>
          <w:lang w:eastAsia="lt-LT"/>
        </w:rPr>
      </w:pPr>
      <w:r>
        <w:rPr>
          <w:rFonts w:ascii="Times New Roman" w:hAnsi="Times New Roman" w:cs="Times New Roman"/>
          <w:sz w:val="24"/>
          <w:szCs w:val="24"/>
          <w:lang w:eastAsia="lt-LT"/>
        </w:rPr>
        <w:t>38.2.4.</w:t>
      </w:r>
      <w:r w:rsidR="00194225" w:rsidRPr="00194225">
        <w:rPr>
          <w:rFonts w:ascii="Times New Roman" w:hAnsi="Times New Roman" w:cs="Times New Roman"/>
          <w:sz w:val="24"/>
          <w:szCs w:val="24"/>
          <w:lang w:eastAsia="lt-LT"/>
        </w:rPr>
        <w:t xml:space="preserve">valandos įkainis skaičiuojamas, naudojant vidutinį darbo dienų  skaičių pagal formulę: </w:t>
      </w:r>
    </w:p>
    <w:p w14:paraId="30887D0A" w14:textId="77777777" w:rsidR="003B7BCE" w:rsidRDefault="00194225" w:rsidP="003B7BC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4535F7">
        <w:rPr>
          <w:rFonts w:ascii="Times New Roman" w:hAnsi="Times New Roman" w:cs="Times New Roman"/>
          <w:b/>
          <w:sz w:val="24"/>
          <w:szCs w:val="24"/>
          <w:lang w:eastAsia="lt-LT"/>
        </w:rPr>
        <w:t xml:space="preserve">V = (K x </w:t>
      </w:r>
      <w:r w:rsidR="003443AF" w:rsidRPr="004535F7">
        <w:rPr>
          <w:rFonts w:ascii="Times New Roman" w:hAnsi="Times New Roman" w:cs="Times New Roman"/>
          <w:b/>
          <w:sz w:val="24"/>
          <w:szCs w:val="24"/>
          <w:lang w:eastAsia="lt-LT"/>
        </w:rPr>
        <w:t>BD</w:t>
      </w:r>
      <w:r w:rsidRPr="004535F7">
        <w:rPr>
          <w:rFonts w:ascii="Times New Roman" w:hAnsi="Times New Roman" w:cs="Times New Roman"/>
          <w:b/>
          <w:sz w:val="24"/>
          <w:szCs w:val="24"/>
          <w:lang w:eastAsia="lt-LT"/>
        </w:rPr>
        <w:t>)/ M x 7,2 val</w:t>
      </w:r>
      <w:r w:rsidR="00B154AA" w:rsidRPr="004535F7">
        <w:rPr>
          <w:rFonts w:ascii="Times New Roman" w:hAnsi="Times New Roman" w:cs="Times New Roman"/>
          <w:b/>
          <w:sz w:val="24"/>
          <w:szCs w:val="24"/>
          <w:lang w:eastAsia="lt-LT"/>
        </w:rPr>
        <w:t>.</w:t>
      </w:r>
      <w:r w:rsidRPr="004535F7">
        <w:rPr>
          <w:rFonts w:ascii="Times New Roman" w:hAnsi="Times New Roman" w:cs="Times New Roman"/>
          <w:sz w:val="24"/>
          <w:szCs w:val="24"/>
          <w:lang w:eastAsia="lt-LT"/>
        </w:rPr>
        <w:t xml:space="preserve"> (čia</w:t>
      </w:r>
      <w:r w:rsidRPr="004535F7">
        <w:rPr>
          <w:rFonts w:ascii="Times New Roman" w:hAnsi="Times New Roman" w:cs="Times New Roman"/>
          <w:color w:val="FF0000"/>
          <w:sz w:val="24"/>
          <w:szCs w:val="24"/>
          <w:lang w:eastAsia="lt-LT"/>
        </w:rPr>
        <w:t xml:space="preserve"> </w:t>
      </w:r>
      <w:r w:rsidRPr="004535F7">
        <w:rPr>
          <w:rFonts w:ascii="Times New Roman" w:hAnsi="Times New Roman" w:cs="Times New Roman"/>
          <w:b/>
          <w:sz w:val="24"/>
          <w:szCs w:val="24"/>
          <w:lang w:eastAsia="lt-LT"/>
        </w:rPr>
        <w:t>V</w:t>
      </w:r>
      <w:r w:rsidR="003443AF" w:rsidRPr="004535F7">
        <w:rPr>
          <w:rFonts w:ascii="Times New Roman" w:hAnsi="Times New Roman" w:cs="Times New Roman"/>
          <w:sz w:val="24"/>
          <w:szCs w:val="24"/>
        </w:rPr>
        <w:t>–</w:t>
      </w:r>
      <w:r w:rsidRPr="004535F7">
        <w:rPr>
          <w:rFonts w:ascii="Times New Roman" w:hAnsi="Times New Roman" w:cs="Times New Roman"/>
          <w:sz w:val="24"/>
          <w:szCs w:val="24"/>
          <w:lang w:eastAsia="lt-LT"/>
        </w:rPr>
        <w:t xml:space="preserve"> valandos įkainis, </w:t>
      </w:r>
      <w:r w:rsidRPr="004535F7">
        <w:rPr>
          <w:rFonts w:ascii="Times New Roman" w:hAnsi="Times New Roman" w:cs="Times New Roman"/>
          <w:b/>
          <w:sz w:val="24"/>
          <w:szCs w:val="24"/>
          <w:lang w:eastAsia="lt-LT"/>
        </w:rPr>
        <w:t>K</w:t>
      </w:r>
      <w:r w:rsidRPr="004535F7">
        <w:rPr>
          <w:rFonts w:ascii="Times New Roman" w:hAnsi="Times New Roman" w:cs="Times New Roman"/>
          <w:sz w:val="24"/>
          <w:szCs w:val="24"/>
          <w:lang w:eastAsia="lt-LT"/>
        </w:rPr>
        <w:t xml:space="preserve"> </w:t>
      </w:r>
      <w:r w:rsidR="003443AF" w:rsidRPr="004535F7">
        <w:rPr>
          <w:rFonts w:ascii="Times New Roman" w:hAnsi="Times New Roman" w:cs="Times New Roman"/>
          <w:sz w:val="24"/>
          <w:szCs w:val="24"/>
        </w:rPr>
        <w:t>–</w:t>
      </w:r>
      <w:r w:rsidRPr="004535F7">
        <w:rPr>
          <w:rFonts w:ascii="Times New Roman" w:hAnsi="Times New Roman" w:cs="Times New Roman"/>
          <w:sz w:val="24"/>
          <w:szCs w:val="24"/>
          <w:lang w:eastAsia="lt-LT"/>
        </w:rPr>
        <w:t xml:space="preserve"> mokytojui nustatytas pa</w:t>
      </w:r>
      <w:r w:rsidR="004F552B" w:rsidRPr="004535F7">
        <w:rPr>
          <w:rFonts w:ascii="Times New Roman" w:hAnsi="Times New Roman" w:cs="Times New Roman"/>
          <w:sz w:val="24"/>
          <w:szCs w:val="24"/>
          <w:lang w:eastAsia="lt-LT"/>
        </w:rPr>
        <w:t>reiginės algos</w:t>
      </w:r>
      <w:r w:rsidRPr="004535F7">
        <w:rPr>
          <w:rFonts w:ascii="Times New Roman" w:hAnsi="Times New Roman" w:cs="Times New Roman"/>
          <w:sz w:val="24"/>
          <w:szCs w:val="24"/>
          <w:lang w:eastAsia="lt-LT"/>
        </w:rPr>
        <w:t xml:space="preserve"> koeficientas, </w:t>
      </w:r>
      <w:r w:rsidRPr="004535F7">
        <w:rPr>
          <w:rFonts w:ascii="Times New Roman" w:hAnsi="Times New Roman" w:cs="Times New Roman"/>
          <w:b/>
          <w:sz w:val="24"/>
          <w:szCs w:val="24"/>
          <w:lang w:eastAsia="lt-LT"/>
        </w:rPr>
        <w:t>M</w:t>
      </w:r>
      <w:r w:rsidRPr="004535F7">
        <w:rPr>
          <w:rFonts w:ascii="Times New Roman" w:hAnsi="Times New Roman" w:cs="Times New Roman"/>
          <w:sz w:val="24"/>
          <w:szCs w:val="24"/>
          <w:lang w:eastAsia="lt-LT"/>
        </w:rPr>
        <w:t xml:space="preserve"> - vidutinis atitinkamų kalendorinių metų darbo dienų skaičius</w:t>
      </w:r>
      <w:r w:rsidR="00874173" w:rsidRPr="004535F7">
        <w:rPr>
          <w:rFonts w:ascii="Times New Roman" w:hAnsi="Times New Roman" w:cs="Times New Roman"/>
          <w:sz w:val="24"/>
          <w:szCs w:val="24"/>
          <w:lang w:eastAsia="lt-LT"/>
        </w:rPr>
        <w:t xml:space="preserve">, </w:t>
      </w:r>
      <w:r w:rsidR="00874173" w:rsidRPr="004535F7">
        <w:rPr>
          <w:rFonts w:ascii="Times New Roman" w:hAnsi="Times New Roman" w:cs="Times New Roman"/>
          <w:b/>
          <w:bCs/>
          <w:color w:val="000000" w:themeColor="text1"/>
          <w:sz w:val="24"/>
          <w:szCs w:val="24"/>
          <w:lang w:eastAsia="lt-LT"/>
        </w:rPr>
        <w:t>BD</w:t>
      </w:r>
      <w:r w:rsidR="00874173" w:rsidRPr="004535F7">
        <w:rPr>
          <w:rFonts w:ascii="Times New Roman" w:hAnsi="Times New Roman" w:cs="Times New Roman"/>
          <w:sz w:val="24"/>
          <w:szCs w:val="24"/>
          <w:lang w:eastAsia="lt-LT"/>
        </w:rPr>
        <w:t xml:space="preserve"> – pareiginės algos bazinis dydis).</w:t>
      </w:r>
      <w:r w:rsidRPr="004535F7">
        <w:rPr>
          <w:rFonts w:ascii="Times New Roman" w:hAnsi="Times New Roman" w:cs="Times New Roman"/>
          <w:sz w:val="24"/>
          <w:szCs w:val="24"/>
          <w:lang w:eastAsia="lt-LT"/>
        </w:rPr>
        <w:t xml:space="preserve"> 7,2 pilno etato darbo dienos valandų skaičius. Vidutinis  darbo dienų skaičius tvirtinamas Lietuvos Respublikos socialinės apsaugos ir darbo ministro įsakymu kiekvieniems </w:t>
      </w:r>
      <w:r w:rsidRPr="004535F7">
        <w:rPr>
          <w:rFonts w:ascii="Times New Roman" w:hAnsi="Times New Roman" w:cs="Times New Roman"/>
          <w:sz w:val="24"/>
          <w:szCs w:val="24"/>
          <w:lang w:eastAsia="lt-LT"/>
        </w:rPr>
        <w:lastRenderedPageBreak/>
        <w:t>kalendoriniams metams, todėl kalendorinių metų sausio mėnesį valandos įkainis gali būti perskaičiuojamas iš naujo ir gali skirtis;</w:t>
      </w:r>
    </w:p>
    <w:p w14:paraId="46B385B6" w14:textId="77777777" w:rsidR="00F1621C" w:rsidRPr="00F1621C" w:rsidRDefault="00F1621C" w:rsidP="00F1621C">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ab/>
      </w:r>
      <w:r>
        <w:rPr>
          <w:rFonts w:ascii="Times New Roman" w:hAnsi="Times New Roman" w:cs="Times New Roman"/>
          <w:sz w:val="24"/>
          <w:szCs w:val="24"/>
          <w:lang w:eastAsia="lt-LT"/>
        </w:rPr>
        <w:tab/>
      </w:r>
    </w:p>
    <w:p w14:paraId="64E9CC48" w14:textId="77777777" w:rsidR="00F1621C" w:rsidRPr="00F1621C" w:rsidRDefault="00F1621C" w:rsidP="00F1621C">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ab/>
        <w:t xml:space="preserve">     38.2.5.</w:t>
      </w:r>
      <w:r w:rsidRPr="00F1621C">
        <w:rPr>
          <w:rFonts w:ascii="Times New Roman" w:hAnsi="Times New Roman" w:cs="Times New Roman"/>
          <w:sz w:val="24"/>
          <w:szCs w:val="24"/>
          <w:lang w:eastAsia="lt-LT"/>
        </w:rPr>
        <w:t>mokytojui</w:t>
      </w:r>
      <w:r>
        <w:rPr>
          <w:rFonts w:ascii="Times New Roman" w:hAnsi="Times New Roman" w:cs="Times New Roman"/>
          <w:sz w:val="24"/>
          <w:szCs w:val="24"/>
          <w:lang w:eastAsia="lt-LT"/>
        </w:rPr>
        <w:t xml:space="preserve">, </w:t>
      </w:r>
      <w:r w:rsidRPr="00F1621C">
        <w:rPr>
          <w:rFonts w:ascii="Times New Roman" w:hAnsi="Times New Roman" w:cs="Times New Roman"/>
          <w:sz w:val="24"/>
          <w:szCs w:val="24"/>
          <w:lang w:eastAsia="lt-LT"/>
        </w:rPr>
        <w:t xml:space="preserve">pagalbos mokiniui specialistui  už visus etato struktūroje nesulygtus darbus, kurie neaprašyti sistemos 1 priede, mokama priemoka pagal faktiškai dirbtas valandas; </w:t>
      </w:r>
    </w:p>
    <w:p w14:paraId="1E282C96" w14:textId="71A8CF37" w:rsidR="00F1621C" w:rsidRPr="00F1621C" w:rsidRDefault="00F1621C" w:rsidP="003B7BCE">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38.2.6. </w:t>
      </w:r>
      <w:r w:rsidRPr="00F1621C">
        <w:rPr>
          <w:rFonts w:ascii="Times New Roman" w:hAnsi="Times New Roman" w:cs="Times New Roman"/>
          <w:sz w:val="24"/>
          <w:szCs w:val="24"/>
          <w:lang w:eastAsia="lt-LT"/>
        </w:rPr>
        <w:t xml:space="preserve">priemokos skiriamos direktoriaus pavaduotojo ugdymui teikimu, nurodant priemokos mokėjimo pagrindą ir siūlomą dydį. </w:t>
      </w:r>
    </w:p>
    <w:p w14:paraId="59F0862B" w14:textId="54D71AFB" w:rsidR="000E5D76" w:rsidRPr="003B7BCE"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.3. </w:t>
      </w:r>
      <w:r w:rsidR="0014195E" w:rsidRPr="008A74DC">
        <w:rPr>
          <w:rFonts w:ascii="Times New Roman" w:hAnsi="Times New Roman" w:cs="Times New Roman"/>
          <w:sz w:val="24"/>
          <w:szCs w:val="24"/>
        </w:rPr>
        <w:t>kitiems D lygio darbuotojams:</w:t>
      </w:r>
    </w:p>
    <w:p w14:paraId="09A1C3BB" w14:textId="3D796B1E" w:rsidR="008A74DC" w:rsidRPr="00E76765"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sidRPr="00E76765">
        <w:rPr>
          <w:rFonts w:ascii="Times New Roman" w:hAnsi="Times New Roman" w:cs="Times New Roman"/>
          <w:sz w:val="24"/>
          <w:szCs w:val="24"/>
          <w:lang w:eastAsia="lt-LT"/>
        </w:rPr>
        <w:t>38</w:t>
      </w:r>
      <w:r w:rsidR="008A74DC" w:rsidRPr="00E76765">
        <w:rPr>
          <w:rFonts w:ascii="Times New Roman" w:hAnsi="Times New Roman" w:cs="Times New Roman"/>
          <w:sz w:val="24"/>
          <w:szCs w:val="24"/>
          <w:lang w:eastAsia="lt-LT"/>
        </w:rPr>
        <w:t xml:space="preserve">.3.1. </w:t>
      </w:r>
      <w:r w:rsidR="0014195E" w:rsidRPr="00E76765">
        <w:rPr>
          <w:rFonts w:ascii="Times New Roman" w:hAnsi="Times New Roman" w:cs="Times New Roman"/>
          <w:sz w:val="24"/>
          <w:szCs w:val="24"/>
          <w:lang w:eastAsia="lt-LT"/>
        </w:rPr>
        <w:t xml:space="preserve">valytojui </w:t>
      </w:r>
      <w:r w:rsidR="0014195E" w:rsidRPr="00E76765">
        <w:rPr>
          <w:rFonts w:ascii="Times New Roman" w:hAnsi="Times New Roman" w:cs="Times New Roman"/>
          <w:sz w:val="24"/>
          <w:szCs w:val="24"/>
        </w:rPr>
        <w:t>–</w:t>
      </w:r>
      <w:r w:rsidR="00944392" w:rsidRPr="00E76765">
        <w:rPr>
          <w:rFonts w:ascii="Times New Roman" w:hAnsi="Times New Roman" w:cs="Times New Roman"/>
          <w:sz w:val="24"/>
          <w:szCs w:val="24"/>
        </w:rPr>
        <w:t xml:space="preserve"> 30 procentų</w:t>
      </w:r>
      <w:r w:rsidR="00C6111B">
        <w:rPr>
          <w:rFonts w:ascii="Times New Roman" w:hAnsi="Times New Roman" w:cs="Times New Roman"/>
          <w:sz w:val="24"/>
          <w:szCs w:val="24"/>
        </w:rPr>
        <w:t xml:space="preserve"> </w:t>
      </w:r>
      <w:r w:rsidR="00CF7EC6" w:rsidRPr="00E76765">
        <w:rPr>
          <w:rFonts w:ascii="Times New Roman" w:hAnsi="Times New Roman" w:cs="Times New Roman"/>
          <w:sz w:val="24"/>
          <w:szCs w:val="24"/>
        </w:rPr>
        <w:t xml:space="preserve">valant </w:t>
      </w:r>
      <w:r w:rsidR="00944392" w:rsidRPr="00E76765">
        <w:rPr>
          <w:rFonts w:ascii="Times New Roman" w:hAnsi="Times New Roman" w:cs="Times New Roman"/>
          <w:sz w:val="24"/>
          <w:szCs w:val="24"/>
        </w:rPr>
        <w:t xml:space="preserve">1/3 papildomo ploto ne </w:t>
      </w:r>
      <w:r w:rsidR="00CF7EC6" w:rsidRPr="00E76765">
        <w:rPr>
          <w:rFonts w:ascii="Times New Roman" w:hAnsi="Times New Roman" w:cs="Times New Roman"/>
          <w:sz w:val="24"/>
          <w:szCs w:val="24"/>
        </w:rPr>
        <w:t>trumpiau kaip 7 darbo dienas,</w:t>
      </w:r>
      <w:r w:rsidR="00944392" w:rsidRPr="00E76765">
        <w:rPr>
          <w:rFonts w:ascii="Times New Roman" w:hAnsi="Times New Roman" w:cs="Times New Roman"/>
          <w:sz w:val="24"/>
          <w:szCs w:val="24"/>
        </w:rPr>
        <w:t xml:space="preserve"> </w:t>
      </w:r>
      <w:r w:rsidR="0014195E" w:rsidRPr="00E76765">
        <w:rPr>
          <w:rFonts w:ascii="Times New Roman" w:hAnsi="Times New Roman" w:cs="Times New Roman"/>
          <w:sz w:val="24"/>
          <w:szCs w:val="24"/>
        </w:rPr>
        <w:t xml:space="preserve">50 </w:t>
      </w:r>
    </w:p>
    <w:p w14:paraId="56842690" w14:textId="40E87EB0" w:rsidR="0014195E" w:rsidRPr="00E76765" w:rsidRDefault="0014195E" w:rsidP="008A74DC">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E76765">
        <w:rPr>
          <w:rFonts w:ascii="Times New Roman" w:hAnsi="Times New Roman" w:cs="Times New Roman"/>
          <w:sz w:val="24"/>
          <w:szCs w:val="24"/>
        </w:rPr>
        <w:t>procentų – valant 1/2 papildomo ploto</w:t>
      </w:r>
      <w:r w:rsidR="00CF7EC6" w:rsidRPr="00E76765">
        <w:rPr>
          <w:rFonts w:ascii="Times New Roman" w:hAnsi="Times New Roman" w:cs="Times New Roman"/>
          <w:sz w:val="24"/>
          <w:szCs w:val="24"/>
        </w:rPr>
        <w:t xml:space="preserve"> ne </w:t>
      </w:r>
      <w:r w:rsidR="006E2563" w:rsidRPr="00E76765">
        <w:rPr>
          <w:rFonts w:ascii="Times New Roman" w:hAnsi="Times New Roman" w:cs="Times New Roman"/>
          <w:sz w:val="24"/>
          <w:szCs w:val="24"/>
        </w:rPr>
        <w:t>trumpiau kaip 5 darbo dienas</w:t>
      </w:r>
      <w:r w:rsidR="00C6111B" w:rsidRPr="00C6111B">
        <w:rPr>
          <w:rFonts w:ascii="Times New Roman" w:hAnsi="Times New Roman" w:cs="Times New Roman"/>
          <w:sz w:val="24"/>
          <w:szCs w:val="24"/>
        </w:rPr>
        <w:t xml:space="preserve"> susirgusio darbuotojo pareiginės algos dydžio</w:t>
      </w:r>
      <w:r w:rsidR="00B505BF" w:rsidRPr="00E76765">
        <w:rPr>
          <w:rFonts w:ascii="Times New Roman" w:hAnsi="Times New Roman" w:cs="Times New Roman"/>
          <w:sz w:val="24"/>
          <w:szCs w:val="24"/>
        </w:rPr>
        <w:t>;</w:t>
      </w:r>
      <w:r w:rsidR="00CF7EC6" w:rsidRPr="00E76765">
        <w:rPr>
          <w:rFonts w:ascii="Times New Roman" w:hAnsi="Times New Roman" w:cs="Times New Roman"/>
          <w:sz w:val="24"/>
          <w:szCs w:val="24"/>
        </w:rPr>
        <w:t xml:space="preserve"> </w:t>
      </w:r>
    </w:p>
    <w:p w14:paraId="2F215E31" w14:textId="7E6AAC59"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 </w:t>
      </w:r>
      <w:r w:rsidR="00747D39" w:rsidRPr="00A7284E">
        <w:rPr>
          <w:rFonts w:ascii="Times New Roman" w:hAnsi="Times New Roman" w:cs="Times New Roman"/>
          <w:sz w:val="24"/>
          <w:szCs w:val="24"/>
        </w:rPr>
        <w:t xml:space="preserve">papildomų užduočių, suformuluotų raštu, atlikimą, kai dėl to viršijamas įprastas darbo </w:t>
      </w:r>
    </w:p>
    <w:p w14:paraId="2B00CFA9" w14:textId="2E274595" w:rsidR="00747D39"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krūvis arba kai atliekamos pareigybės aprašyme nenumatytos funkcijos, mokama:</w:t>
      </w:r>
    </w:p>
    <w:p w14:paraId="33742F64" w14:textId="7E880CAC" w:rsid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.4.1. </w:t>
      </w:r>
      <w:r w:rsidR="003B7BCE" w:rsidRPr="00A7284E">
        <w:rPr>
          <w:rFonts w:ascii="Times New Roman" w:hAnsi="Times New Roman" w:cs="Times New Roman"/>
          <w:sz w:val="24"/>
          <w:szCs w:val="24"/>
        </w:rPr>
        <w:t>už mokymą namuose</w:t>
      </w:r>
      <w:r w:rsidR="003B7BCE" w:rsidRPr="0014195E">
        <w:rPr>
          <w:rFonts w:ascii="Times New Roman" w:hAnsi="Times New Roman" w:cs="Times New Roman"/>
          <w:sz w:val="24"/>
          <w:szCs w:val="24"/>
        </w:rPr>
        <w:t xml:space="preserve"> (kai jis mokiniui skiriamas ne nuo mokslo metų pradžios) </w:t>
      </w:r>
    </w:p>
    <w:p w14:paraId="1FD0EB3E" w14:textId="777AA5F6" w:rsidR="003B7BCE" w:rsidRPr="00A7284E" w:rsidRDefault="003B7BCE" w:rsidP="00A7284E">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sidRPr="00A7284E">
        <w:rPr>
          <w:rFonts w:ascii="Times New Roman" w:hAnsi="Times New Roman" w:cs="Times New Roman"/>
          <w:sz w:val="24"/>
          <w:szCs w:val="24"/>
        </w:rPr>
        <w:t>mokamos priemokos už faktiškai dirbtas valandas su pasiruošimu pamokoms ir dėl veiklos sudėtingumo didinamas pareiginės algos koeficientas</w:t>
      </w:r>
      <w:r w:rsidRPr="00A7284E">
        <w:rPr>
          <w:rFonts w:ascii="Times New Roman" w:hAnsi="Times New Roman" w:cs="Times New Roman"/>
          <w:color w:val="000000" w:themeColor="text1"/>
          <w:sz w:val="24"/>
          <w:szCs w:val="24"/>
        </w:rPr>
        <w:t>.</w:t>
      </w:r>
    </w:p>
    <w:p w14:paraId="45495C6B" w14:textId="2C5EBB15" w:rsidR="00747D39" w:rsidRPr="00EB1E12"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A7284E">
        <w:rPr>
          <w:rFonts w:ascii="Times New Roman" w:hAnsi="Times New Roman" w:cs="Times New Roman"/>
          <w:sz w:val="24"/>
          <w:szCs w:val="24"/>
        </w:rPr>
        <w:t xml:space="preserve">.4.2. </w:t>
      </w:r>
      <w:r w:rsidR="00747D39" w:rsidRPr="00EB1E12">
        <w:rPr>
          <w:rFonts w:ascii="Times New Roman" w:hAnsi="Times New Roman" w:cs="Times New Roman"/>
          <w:sz w:val="24"/>
          <w:szCs w:val="24"/>
        </w:rPr>
        <w:t>direktoriaus pavaduotojui ugdymui:</w:t>
      </w:r>
    </w:p>
    <w:p w14:paraId="02F5288A" w14:textId="36213D5B"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.4.2.1. </w:t>
      </w:r>
      <w:r w:rsidR="00747D39" w:rsidRPr="00A7284E">
        <w:rPr>
          <w:rFonts w:ascii="Times New Roman" w:hAnsi="Times New Roman" w:cs="Times New Roman"/>
          <w:sz w:val="24"/>
          <w:szCs w:val="24"/>
        </w:rPr>
        <w:t xml:space="preserve">už vadovavimą tarptautinių, respublikinių projektų įgyvendinimui, priklausomai nuo </w:t>
      </w:r>
    </w:p>
    <w:p w14:paraId="5876C27A" w14:textId="1220E39E" w:rsidR="009E7757"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sudėtingumo bei laiko sąnaudų, skiriama 10 – 30 procentų priemoka projekto vykdymo metu;</w:t>
      </w:r>
    </w:p>
    <w:p w14:paraId="26798D81" w14:textId="7E7395E9"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.4.2.2. </w:t>
      </w:r>
      <w:r w:rsidR="00747D39" w:rsidRPr="00A7284E">
        <w:rPr>
          <w:rFonts w:ascii="Times New Roman" w:hAnsi="Times New Roman" w:cs="Times New Roman"/>
          <w:sz w:val="24"/>
          <w:szCs w:val="24"/>
        </w:rPr>
        <w:t>už tarptautinių ar respublikinių tyrimų</w:t>
      </w:r>
      <w:r w:rsidR="00F33E30" w:rsidRPr="00A7284E">
        <w:rPr>
          <w:rFonts w:ascii="Times New Roman" w:hAnsi="Times New Roman" w:cs="Times New Roman"/>
          <w:sz w:val="24"/>
          <w:szCs w:val="24"/>
        </w:rPr>
        <w:t>, konferencijų ar kt. renginių</w:t>
      </w:r>
      <w:r w:rsidR="00747D39" w:rsidRPr="00A7284E">
        <w:rPr>
          <w:rFonts w:ascii="Times New Roman" w:hAnsi="Times New Roman" w:cs="Times New Roman"/>
          <w:sz w:val="24"/>
          <w:szCs w:val="24"/>
        </w:rPr>
        <w:t xml:space="preserve"> organizavimą ir </w:t>
      </w:r>
    </w:p>
    <w:p w14:paraId="45C2F928" w14:textId="20365905" w:rsidR="00747D39"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įgyvendinimą – vienkartinė 20</w:t>
      </w:r>
      <w:r w:rsidR="00F33E30" w:rsidRPr="00A7284E">
        <w:rPr>
          <w:rFonts w:ascii="Times New Roman" w:hAnsi="Times New Roman" w:cs="Times New Roman"/>
          <w:sz w:val="24"/>
          <w:szCs w:val="24"/>
        </w:rPr>
        <w:t xml:space="preserve"> – 30</w:t>
      </w:r>
      <w:r w:rsidRPr="00A7284E">
        <w:rPr>
          <w:rFonts w:ascii="Times New Roman" w:hAnsi="Times New Roman" w:cs="Times New Roman"/>
          <w:sz w:val="24"/>
          <w:szCs w:val="24"/>
        </w:rPr>
        <w:t xml:space="preserve"> procentų priemoka;</w:t>
      </w:r>
    </w:p>
    <w:p w14:paraId="38EBEBAB" w14:textId="4CC4869E"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.4.3. </w:t>
      </w:r>
      <w:r w:rsidR="003F5088" w:rsidRPr="002E3728">
        <w:rPr>
          <w:rFonts w:ascii="Times New Roman" w:hAnsi="Times New Roman" w:cs="Times New Roman"/>
          <w:sz w:val="24"/>
          <w:szCs w:val="24"/>
          <w:lang w:eastAsia="lt-LT"/>
        </w:rPr>
        <w:t>Ūkvedžiui</w:t>
      </w:r>
      <w:r w:rsidR="00677248" w:rsidRPr="002E3728">
        <w:rPr>
          <w:rFonts w:ascii="Times New Roman" w:hAnsi="Times New Roman" w:cs="Times New Roman"/>
          <w:sz w:val="24"/>
          <w:szCs w:val="24"/>
          <w:lang w:eastAsia="lt-LT"/>
        </w:rPr>
        <w:t xml:space="preserve"> </w:t>
      </w:r>
      <w:r w:rsidR="00677248" w:rsidRPr="002E3728">
        <w:rPr>
          <w:rFonts w:ascii="Times New Roman" w:hAnsi="Times New Roman" w:cs="Times New Roman"/>
          <w:sz w:val="24"/>
          <w:szCs w:val="24"/>
        </w:rPr>
        <w:t>– už papild</w:t>
      </w:r>
      <w:r w:rsidR="00060BE8" w:rsidRPr="002E3728">
        <w:rPr>
          <w:rFonts w:ascii="Times New Roman" w:hAnsi="Times New Roman" w:cs="Times New Roman"/>
          <w:sz w:val="24"/>
          <w:szCs w:val="24"/>
        </w:rPr>
        <w:t xml:space="preserve">omų pavedimų vykdymą nenumatytų pareigybės aprašyme </w:t>
      </w:r>
      <w:r w:rsidR="00677248" w:rsidRPr="002E3728">
        <w:rPr>
          <w:rFonts w:ascii="Times New Roman" w:hAnsi="Times New Roman" w:cs="Times New Roman"/>
          <w:sz w:val="24"/>
          <w:szCs w:val="24"/>
        </w:rPr>
        <w:t xml:space="preserve">– </w:t>
      </w:r>
    </w:p>
    <w:p w14:paraId="35456C85" w14:textId="4DBCD1FE" w:rsidR="00747D39" w:rsidRPr="002E3728" w:rsidRDefault="00677248"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rPr>
        <w:t>vienkartinė 20 – 30 procentų pareiginės algos dydžio priemoka;</w:t>
      </w:r>
    </w:p>
    <w:p w14:paraId="4E0FCD7A" w14:textId="4B03407F" w:rsidR="00F33E30"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2E3728" w:rsidRPr="002E3728">
        <w:rPr>
          <w:rFonts w:ascii="Times New Roman" w:hAnsi="Times New Roman" w:cs="Times New Roman"/>
          <w:sz w:val="24"/>
          <w:szCs w:val="24"/>
        </w:rPr>
        <w:t xml:space="preserve">.4.4. </w:t>
      </w:r>
      <w:r w:rsidR="002C1320" w:rsidRPr="002E3728">
        <w:rPr>
          <w:rFonts w:ascii="Times New Roman" w:hAnsi="Times New Roman" w:cs="Times New Roman"/>
          <w:sz w:val="24"/>
          <w:szCs w:val="24"/>
        </w:rPr>
        <w:t xml:space="preserve">mokytojams, </w:t>
      </w:r>
      <w:r w:rsidR="00677248" w:rsidRPr="002E3728">
        <w:rPr>
          <w:rFonts w:ascii="Times New Roman" w:hAnsi="Times New Roman" w:cs="Times New Roman"/>
          <w:sz w:val="24"/>
          <w:szCs w:val="24"/>
        </w:rPr>
        <w:t>švietimo pagalbos, karjeros specialistams</w:t>
      </w:r>
      <w:r w:rsidR="00F33E30" w:rsidRPr="002E3728">
        <w:rPr>
          <w:rFonts w:ascii="Times New Roman" w:hAnsi="Times New Roman" w:cs="Times New Roman"/>
          <w:sz w:val="24"/>
          <w:szCs w:val="24"/>
        </w:rPr>
        <w:t>, bibliotekininkams</w:t>
      </w:r>
      <w:r w:rsidR="00677248" w:rsidRPr="002E3728">
        <w:rPr>
          <w:rFonts w:ascii="Times New Roman" w:hAnsi="Times New Roman" w:cs="Times New Roman"/>
          <w:sz w:val="24"/>
          <w:szCs w:val="24"/>
        </w:rPr>
        <w:t>:</w:t>
      </w:r>
    </w:p>
    <w:p w14:paraId="549C9A7C" w14:textId="28C89046"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.4.4.1. </w:t>
      </w:r>
      <w:r w:rsidR="00F33E30" w:rsidRPr="002E3728">
        <w:rPr>
          <w:rFonts w:ascii="Times New Roman" w:hAnsi="Times New Roman" w:cs="Times New Roman"/>
          <w:sz w:val="24"/>
          <w:szCs w:val="24"/>
          <w:lang w:eastAsia="lt-LT"/>
        </w:rPr>
        <w:t xml:space="preserve">mokymų bendruomenės nariams organizavimą, metodinės medžiagos parengimą, </w:t>
      </w:r>
    </w:p>
    <w:p w14:paraId="0DEE205A" w14:textId="16DF6250" w:rsidR="00F33E30" w:rsidRPr="002E3728" w:rsidRDefault="003F5088"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rajono</w:t>
      </w:r>
      <w:r w:rsidR="00F33E30" w:rsidRPr="002E3728">
        <w:rPr>
          <w:rFonts w:ascii="Times New Roman" w:hAnsi="Times New Roman" w:cs="Times New Roman"/>
          <w:sz w:val="24"/>
          <w:szCs w:val="24"/>
          <w:lang w:eastAsia="lt-LT"/>
        </w:rPr>
        <w:t>, šalies, tarptautinių projektų inicijavimą ir koordinavimą</w:t>
      </w:r>
      <w:r w:rsidR="00F33E30" w:rsidRPr="002E3728">
        <w:rPr>
          <w:rFonts w:ascii="Times New Roman" w:hAnsi="Times New Roman" w:cs="Times New Roman"/>
          <w:sz w:val="24"/>
          <w:szCs w:val="24"/>
        </w:rPr>
        <w:t xml:space="preserve"> – vienkartinė arba nustatytą laikotarpį trunkanti 20 – 30 procentų pareiginės</w:t>
      </w:r>
      <w:r w:rsidR="00EB1E12" w:rsidRPr="002E3728">
        <w:rPr>
          <w:rFonts w:ascii="Times New Roman" w:hAnsi="Times New Roman" w:cs="Times New Roman"/>
          <w:sz w:val="24"/>
          <w:szCs w:val="24"/>
        </w:rPr>
        <w:t xml:space="preserve"> algos dydžio priemoka.</w:t>
      </w:r>
    </w:p>
    <w:p w14:paraId="07D30E1C" w14:textId="6269318E" w:rsid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Pr>
          <w:rFonts w:ascii="Times New Roman" w:hAnsi="Times New Roman" w:cs="Times New Roman"/>
          <w:sz w:val="24"/>
          <w:szCs w:val="24"/>
          <w:lang w:eastAsia="lt-LT"/>
        </w:rPr>
        <w:t xml:space="preserve">.5. </w:t>
      </w:r>
      <w:r w:rsidR="002C1320" w:rsidRPr="00EB1E12">
        <w:rPr>
          <w:rFonts w:ascii="Times New Roman" w:hAnsi="Times New Roman" w:cs="Times New Roman"/>
          <w:sz w:val="24"/>
          <w:szCs w:val="24"/>
          <w:lang w:eastAsia="lt-LT"/>
        </w:rPr>
        <w:t>įprastą darbo krūvį viršijančią veiklą, kai yra padidėjęs darbų mastas</w:t>
      </w:r>
      <w:r w:rsidR="0056335B" w:rsidRPr="00EB1E12">
        <w:rPr>
          <w:rFonts w:ascii="Times New Roman" w:hAnsi="Times New Roman" w:cs="Times New Roman"/>
          <w:sz w:val="24"/>
          <w:szCs w:val="24"/>
          <w:lang w:eastAsia="lt-LT"/>
        </w:rPr>
        <w:t xml:space="preserve">, atliekant </w:t>
      </w:r>
    </w:p>
    <w:p w14:paraId="504B0693" w14:textId="46D0F56E" w:rsidR="0056335B" w:rsidRPr="002E3728" w:rsidRDefault="0056335B"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pareigybės aprašyme nustatytas funkcijas, bet neviršijama nustatyta darbo laiko trukmė:</w:t>
      </w:r>
    </w:p>
    <w:p w14:paraId="3CF44B9C" w14:textId="6A358240"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.5.1. </w:t>
      </w:r>
      <w:r w:rsidR="0056335B" w:rsidRPr="002E3728">
        <w:rPr>
          <w:rFonts w:ascii="Times New Roman" w:hAnsi="Times New Roman" w:cs="Times New Roman"/>
          <w:sz w:val="24"/>
          <w:szCs w:val="24"/>
          <w:lang w:eastAsia="lt-LT"/>
        </w:rPr>
        <w:t xml:space="preserve">už darbą, esant nukrypimų nuo normalių darbo sąlygų (pvz. ekstremali situacija, </w:t>
      </w:r>
    </w:p>
    <w:p w14:paraId="36E2617A" w14:textId="03056DFA" w:rsidR="0056335B" w:rsidRPr="002E3728" w:rsidRDefault="0056335B"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renovacija</w:t>
      </w:r>
      <w:r w:rsidR="00462BA5" w:rsidRPr="002E3728">
        <w:rPr>
          <w:rFonts w:ascii="Times New Roman" w:hAnsi="Times New Roman" w:cs="Times New Roman"/>
          <w:sz w:val="24"/>
          <w:szCs w:val="24"/>
          <w:lang w:eastAsia="lt-LT"/>
        </w:rPr>
        <w:t>, papildomų sistemų diegimas</w:t>
      </w:r>
      <w:r w:rsidRPr="002E3728">
        <w:rPr>
          <w:rFonts w:ascii="Times New Roman" w:hAnsi="Times New Roman" w:cs="Times New Roman"/>
          <w:sz w:val="24"/>
          <w:szCs w:val="24"/>
          <w:lang w:eastAsia="lt-LT"/>
        </w:rPr>
        <w:t xml:space="preserve"> ar kt.) </w:t>
      </w:r>
      <w:r w:rsidRPr="002E3728">
        <w:rPr>
          <w:rFonts w:ascii="Times New Roman" w:hAnsi="Times New Roman" w:cs="Times New Roman"/>
          <w:sz w:val="24"/>
          <w:szCs w:val="24"/>
        </w:rPr>
        <w:t>10 – 80 procentų pareiginės algos dydžio priemoka</w:t>
      </w:r>
      <w:r w:rsidR="006139F7" w:rsidRPr="002E3728">
        <w:rPr>
          <w:rFonts w:ascii="Times New Roman" w:hAnsi="Times New Roman" w:cs="Times New Roman"/>
          <w:sz w:val="24"/>
          <w:szCs w:val="24"/>
        </w:rPr>
        <w:t>, priklausomai nuo darbų pobūdžio</w:t>
      </w:r>
      <w:r w:rsidRPr="002E3728">
        <w:rPr>
          <w:rFonts w:ascii="Times New Roman" w:hAnsi="Times New Roman" w:cs="Times New Roman"/>
          <w:sz w:val="24"/>
          <w:szCs w:val="24"/>
          <w:lang w:eastAsia="lt-LT"/>
        </w:rPr>
        <w:t>;</w:t>
      </w:r>
    </w:p>
    <w:p w14:paraId="560D461C" w14:textId="654C6B2D" w:rsidR="00F1621C" w:rsidRDefault="009E0C56" w:rsidP="00F1621C">
      <w:pPr>
        <w:pStyle w:val="Sraopastraipa"/>
        <w:tabs>
          <w:tab w:val="left" w:pos="567"/>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lang w:eastAsia="lt-LT"/>
        </w:rPr>
        <w:t>39</w:t>
      </w:r>
      <w:r w:rsidR="002E3728" w:rsidRPr="002E3728">
        <w:rPr>
          <w:rFonts w:ascii="Times New Roman" w:hAnsi="Times New Roman" w:cs="Times New Roman"/>
          <w:sz w:val="24"/>
          <w:szCs w:val="24"/>
          <w:lang w:eastAsia="lt-LT"/>
        </w:rPr>
        <w:t xml:space="preserve">. </w:t>
      </w:r>
      <w:r w:rsidR="00F1621C">
        <w:rPr>
          <w:rFonts w:ascii="Times New Roman" w:hAnsi="Times New Roman" w:cs="Times New Roman"/>
          <w:sz w:val="24"/>
          <w:szCs w:val="24"/>
        </w:rPr>
        <w:t xml:space="preserve"> </w:t>
      </w:r>
      <w:r w:rsidR="00F1621C" w:rsidRPr="009E7757">
        <w:rPr>
          <w:rFonts w:ascii="Times New Roman" w:hAnsi="Times New Roman" w:cs="Times New Roman"/>
          <w:sz w:val="24"/>
          <w:szCs w:val="24"/>
        </w:rPr>
        <w:t xml:space="preserve">Pasikeitus aplinkybėms, dėl kurių buvo skirta priemoka, direktoriaus įsakymu priemokos </w:t>
      </w:r>
    </w:p>
    <w:p w14:paraId="564779B6" w14:textId="77777777" w:rsidR="00F1621C" w:rsidRPr="002E3728" w:rsidRDefault="00F1621C" w:rsidP="00F1621C">
      <w:pPr>
        <w:tabs>
          <w:tab w:val="left" w:pos="567"/>
          <w:tab w:val="left" w:pos="1276"/>
        </w:tabs>
        <w:spacing w:after="0" w:line="240" w:lineRule="auto"/>
        <w:contextualSpacing/>
        <w:rPr>
          <w:rFonts w:ascii="Times New Roman" w:hAnsi="Times New Roman" w:cs="Times New Roman"/>
          <w:sz w:val="24"/>
          <w:szCs w:val="24"/>
        </w:rPr>
      </w:pPr>
      <w:r w:rsidRPr="002E3728">
        <w:rPr>
          <w:rFonts w:ascii="Times New Roman" w:hAnsi="Times New Roman" w:cs="Times New Roman"/>
          <w:sz w:val="24"/>
          <w:szCs w:val="24"/>
        </w:rPr>
        <w:t>dydis ir mokėjimo terminas gali būti pakeistas arba mokėjimas nutrauktas.</w:t>
      </w:r>
    </w:p>
    <w:p w14:paraId="05CE6763" w14:textId="148A1CC2" w:rsidR="00F1621C" w:rsidRDefault="00F1621C" w:rsidP="00F1621C">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40. Išmokos</w:t>
      </w:r>
      <w:r w:rsidRPr="00854A75">
        <w:rPr>
          <w:rFonts w:ascii="Times New Roman" w:hAnsi="Times New Roman" w:cs="Times New Roman"/>
          <w:sz w:val="24"/>
          <w:szCs w:val="24"/>
        </w:rPr>
        <w:t xml:space="preserve"> skiriamos </w:t>
      </w:r>
      <w:r>
        <w:rPr>
          <w:rFonts w:ascii="Times New Roman" w:hAnsi="Times New Roman" w:cs="Times New Roman"/>
          <w:sz w:val="24"/>
          <w:szCs w:val="24"/>
        </w:rPr>
        <w:t>g</w:t>
      </w:r>
      <w:r w:rsidRPr="00854A75">
        <w:rPr>
          <w:rFonts w:ascii="Times New Roman" w:hAnsi="Times New Roman" w:cs="Times New Roman"/>
          <w:sz w:val="24"/>
          <w:szCs w:val="24"/>
        </w:rPr>
        <w:t xml:space="preserve">imnazijos direktoriaus įsakymu, neviršijant darbuotojui nustatytos </w:t>
      </w:r>
    </w:p>
    <w:p w14:paraId="5A60FA35" w14:textId="77777777" w:rsidR="00F1621C" w:rsidRPr="00854A75" w:rsidRDefault="00F1621C" w:rsidP="00F1621C">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pareiginės algos dydžio ir neviršijant </w:t>
      </w:r>
      <w:r>
        <w:rPr>
          <w:rFonts w:ascii="Times New Roman" w:hAnsi="Times New Roman" w:cs="Times New Roman"/>
          <w:sz w:val="24"/>
          <w:szCs w:val="24"/>
        </w:rPr>
        <w:t>g</w:t>
      </w:r>
      <w:r w:rsidRPr="00854A75">
        <w:rPr>
          <w:rFonts w:ascii="Times New Roman" w:hAnsi="Times New Roman" w:cs="Times New Roman"/>
          <w:sz w:val="24"/>
          <w:szCs w:val="24"/>
        </w:rPr>
        <w:t>imnazijai darbo užmokesčiui skirtų lėšų.</w:t>
      </w:r>
    </w:p>
    <w:p w14:paraId="361EE01A" w14:textId="77777777" w:rsidR="00152B2D" w:rsidRDefault="00152B2D" w:rsidP="00C6111B">
      <w:pPr>
        <w:pStyle w:val="Bodytext20"/>
        <w:shd w:val="clear" w:color="auto" w:fill="auto"/>
        <w:tabs>
          <w:tab w:val="left" w:pos="1276"/>
        </w:tabs>
        <w:spacing w:before="0" w:line="240" w:lineRule="auto"/>
        <w:rPr>
          <w:rFonts w:ascii="Times New Roman" w:hAnsi="Times New Roman" w:cs="Times New Roman"/>
          <w:sz w:val="24"/>
          <w:szCs w:val="24"/>
        </w:rPr>
      </w:pPr>
    </w:p>
    <w:p w14:paraId="19F38A35" w14:textId="77777777" w:rsidR="000E5D76" w:rsidRPr="008A4909"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A4909">
        <w:rPr>
          <w:rFonts w:ascii="Times New Roman" w:hAnsi="Times New Roman" w:cs="Times New Roman"/>
          <w:b/>
          <w:bCs/>
          <w:sz w:val="24"/>
          <w:szCs w:val="24"/>
        </w:rPr>
        <w:t>VI SKIRSNIS</w:t>
      </w:r>
    </w:p>
    <w:p w14:paraId="2F09E0BB" w14:textId="77777777" w:rsidR="000E5D76" w:rsidRPr="008A4909"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A4909">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45BFF57" w14:textId="0C4C9976"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41</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užmokestis darbuotojui mokamas ne rečiau kaip du kartus per mėnesį, o jeigu </w:t>
      </w:r>
    </w:p>
    <w:p w14:paraId="62302CC2" w14:textId="4B054605"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darbuotojas prašo, – kartą per mėnesį.</w:t>
      </w:r>
    </w:p>
    <w:p w14:paraId="41D2FAEB" w14:textId="3F2E1F59"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42</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Už darbą per kalendorinį mėnesį atsiskaitoma ne vėliau negu per dešimt darbo dienų nuo </w:t>
      </w:r>
    </w:p>
    <w:p w14:paraId="6D31EB9C" w14:textId="38B98FEB"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jo pabaigos, jeigu darbo teisės normos ar darbo sutartis nenustato kitaip.</w:t>
      </w:r>
    </w:p>
    <w:p w14:paraId="5EDA22E0" w14:textId="4877913D"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43</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užmokestis mokamas tik pinigais, pervedant į darbuotojo nurodytą asmeninę </w:t>
      </w:r>
    </w:p>
    <w:p w14:paraId="2F28B769" w14:textId="4DC021B6"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sąskaitą banke.</w:t>
      </w:r>
    </w:p>
    <w:p w14:paraId="646443AE" w14:textId="26E690FB"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44</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sutarčiai pasibaigus, visos darbuotojo su darbo santykiais susijusios išmokos </w:t>
      </w:r>
    </w:p>
    <w:p w14:paraId="4810F4CF" w14:textId="102E89AC"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išmokamos, kai nutraukiama darbo sutartis su darbuotoju.</w:t>
      </w:r>
    </w:p>
    <w:p w14:paraId="021854F3" w14:textId="5C018F10"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45</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Ne rečiau kaip kartą per mėnesį elektroniniu būdu darbuotojui pateikiama informacija apie </w:t>
      </w:r>
    </w:p>
    <w:p w14:paraId="4D8C95D8" w14:textId="01C51DE4"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jam apskaičiuotas, išmokėtas ir išskaičiuotas sumas ir apie darbo laiko trukmę. </w:t>
      </w:r>
    </w:p>
    <w:p w14:paraId="4DC86982" w14:textId="1B3A71E5"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46</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raštiškai prašant, darbdavys išduoda darbuotojui pažymą apie darbą </w:t>
      </w:r>
    </w:p>
    <w:p w14:paraId="255D67D9" w14:textId="129DE0DE" w:rsidR="000E5D76" w:rsidRPr="00854A75" w:rsidRDefault="00947F44" w:rsidP="008A4909">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imnazijoje.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6829EE8D" w:rsidR="000E5D76" w:rsidRPr="00854A75"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47</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Išskaitos gali būti daromos šiais atvejais:</w:t>
      </w:r>
    </w:p>
    <w:p w14:paraId="58479B3F" w14:textId="54C93C43"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.1. </w:t>
      </w:r>
      <w:r w:rsidR="000E5D76" w:rsidRPr="00854A75">
        <w:rPr>
          <w:rFonts w:ascii="Times New Roman" w:hAnsi="Times New Roman" w:cs="Times New Roman"/>
          <w:sz w:val="24"/>
          <w:szCs w:val="24"/>
        </w:rPr>
        <w:t xml:space="preserve">grąžinti perduotoms ir darbuotojo nepanaudotoms pagal paskirtį darbdavio pinigų </w:t>
      </w:r>
    </w:p>
    <w:p w14:paraId="4A458EED" w14:textId="280B65A8" w:rsidR="000E5D76"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sumoms;</w:t>
      </w:r>
    </w:p>
    <w:p w14:paraId="6988ECF7" w14:textId="42DE5FF9" w:rsidR="000E5D76"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.2. </w:t>
      </w:r>
      <w:r w:rsidR="000E5D76" w:rsidRPr="00CA056A">
        <w:rPr>
          <w:rFonts w:ascii="Times New Roman" w:hAnsi="Times New Roman" w:cs="Times New Roman"/>
          <w:sz w:val="24"/>
          <w:szCs w:val="24"/>
        </w:rPr>
        <w:t>grąžinti sumoms, permokėtoms dėl skaičiavimo klaidų;</w:t>
      </w:r>
    </w:p>
    <w:p w14:paraId="44F7BBE3" w14:textId="7CC4A8B8" w:rsidR="000E5D76"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.3. </w:t>
      </w:r>
      <w:r w:rsidR="000E5D76" w:rsidRPr="00CA056A">
        <w:rPr>
          <w:rFonts w:ascii="Times New Roman" w:hAnsi="Times New Roman" w:cs="Times New Roman"/>
          <w:sz w:val="24"/>
          <w:szCs w:val="24"/>
        </w:rPr>
        <w:t>atlyginti žalai, kurią darbuotojas dėl savo kaltės padarė darbdaviui;</w:t>
      </w:r>
    </w:p>
    <w:p w14:paraId="3B6D9CCA" w14:textId="796D76CD"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.4. </w:t>
      </w:r>
      <w:r w:rsidR="000E5D76" w:rsidRPr="00CA056A">
        <w:rPr>
          <w:rFonts w:ascii="Times New Roman" w:hAnsi="Times New Roman" w:cs="Times New Roman"/>
          <w:sz w:val="24"/>
          <w:szCs w:val="24"/>
        </w:rPr>
        <w:t xml:space="preserve">išieškoti atostoginiams už suteiktas atostogas, viršijančias įgytą teisę į visos trukmės ar </w:t>
      </w:r>
    </w:p>
    <w:p w14:paraId="6EEFCC7A" w14:textId="6D10DFFB" w:rsidR="000E5D76"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dalies kasmetines atostogas, darbo sutartį nutraukus darbuotojo iniciatyva be svarbių priežasčių arba dėl darbuotojo kaltės darbdavio iniciatyva;</w:t>
      </w:r>
    </w:p>
    <w:p w14:paraId="3F1B0926" w14:textId="26997158"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.5. </w:t>
      </w:r>
      <w:r w:rsidR="000E5D76" w:rsidRPr="00CA056A">
        <w:rPr>
          <w:rFonts w:ascii="Times New Roman" w:hAnsi="Times New Roman" w:cs="Times New Roman"/>
          <w:sz w:val="24"/>
          <w:szCs w:val="24"/>
        </w:rPr>
        <w:t xml:space="preserve">išieškant nustatytas sumas pagal vykdomuosius dokumentus (vykdomieji raštai, išduoti </w:t>
      </w:r>
    </w:p>
    <w:p w14:paraId="00845C6F" w14:textId="6ACC6A68" w:rsidR="000E5D76" w:rsidRPr="00CA056A"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4ADD85C2" w14:textId="32C1C435"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48</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Išskaita padaroma ne vėliau kaip per vieną mėnesį nuo tos dienos, kurią darbdavys </w:t>
      </w:r>
    </w:p>
    <w:p w14:paraId="70DAC864" w14:textId="077266C7"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5DFF7D4B" w14:textId="2797BB6F"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49</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Ligos pašalpa mokama už pirmąsias dvi kalendorines ligos dienas, sutampančias su </w:t>
      </w:r>
    </w:p>
    <w:p w14:paraId="239EEA9A" w14:textId="6A1C6299" w:rsidR="000E5D76" w:rsidRPr="002534E1"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darbuotojo darbo </w:t>
      </w:r>
      <w:r w:rsidRPr="002534E1">
        <w:rPr>
          <w:rFonts w:ascii="Times New Roman" w:hAnsi="Times New Roman" w:cs="Times New Roman"/>
          <w:sz w:val="24"/>
          <w:szCs w:val="24"/>
        </w:rPr>
        <w:t xml:space="preserve">grafiku. Mokama ligos pašalpa negali būti mažesnė </w:t>
      </w:r>
      <w:r w:rsidRPr="00C966C6">
        <w:rPr>
          <w:rFonts w:ascii="Times New Roman" w:hAnsi="Times New Roman" w:cs="Times New Roman"/>
          <w:sz w:val="24"/>
          <w:szCs w:val="24"/>
        </w:rPr>
        <w:t xml:space="preserve">negu </w:t>
      </w:r>
      <w:r w:rsidR="006303BA" w:rsidRPr="004535F7">
        <w:rPr>
          <w:rFonts w:ascii="Times New Roman" w:hAnsi="Times New Roman" w:cs="Times New Roman"/>
          <w:sz w:val="24"/>
          <w:szCs w:val="24"/>
        </w:rPr>
        <w:t>62,06</w:t>
      </w:r>
      <w:r w:rsidRPr="002534E1">
        <w:rPr>
          <w:rFonts w:ascii="Times New Roman" w:hAnsi="Times New Roman" w:cs="Times New Roman"/>
          <w:sz w:val="24"/>
          <w:szCs w:val="24"/>
        </w:rPr>
        <w:t xml:space="preserve"> procentų pašalpos gavėjo vidutinio uždarbio, apskaičiuoto Lietuvos Respublikos Vyriausybės nustatyta tvarka.</w:t>
      </w:r>
    </w:p>
    <w:p w14:paraId="4D2515A2" w14:textId="70F56EE2" w:rsidR="008A4909" w:rsidRDefault="008A4909"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w:t>
      </w:r>
      <w:r w:rsidR="007D284F">
        <w:rPr>
          <w:rFonts w:ascii="Times New Roman" w:hAnsi="Times New Roman" w:cs="Times New Roman"/>
          <w:sz w:val="24"/>
          <w:szCs w:val="24"/>
        </w:rPr>
        <w:t>0</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Pagrindas skirti ligos išmoką yra nedarbingumo pažymėjimas, išduotas pagal sveikatos </w:t>
      </w:r>
    </w:p>
    <w:p w14:paraId="229AD556" w14:textId="5A3C0F55" w:rsidR="000E5D76"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3014F672" w:rsidR="0056522B" w:rsidRPr="003F5088"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8A4909">
        <w:rPr>
          <w:rFonts w:ascii="Times New Roman" w:hAnsi="Times New Roman" w:cs="Times New Roman"/>
          <w:color w:val="000000" w:themeColor="text1"/>
          <w:sz w:val="24"/>
          <w:szCs w:val="24"/>
        </w:rPr>
        <w:t xml:space="preserve">. </w:t>
      </w:r>
      <w:r w:rsidR="0056522B" w:rsidRPr="003F5088">
        <w:rPr>
          <w:rFonts w:ascii="Times New Roman" w:hAnsi="Times New Roman" w:cs="Times New Roman"/>
          <w:color w:val="000000" w:themeColor="text1"/>
          <w:sz w:val="24"/>
          <w:szCs w:val="24"/>
        </w:rPr>
        <w:t>Materialinės pašalpos dydis priklauso</w:t>
      </w:r>
      <w:r w:rsidR="00060BE8" w:rsidRPr="003F5088">
        <w:rPr>
          <w:rFonts w:ascii="Times New Roman" w:hAnsi="Times New Roman" w:cs="Times New Roman"/>
          <w:color w:val="000000" w:themeColor="text1"/>
          <w:sz w:val="24"/>
          <w:szCs w:val="24"/>
        </w:rPr>
        <w:t xml:space="preserve"> nuo konkrečių aplinkybių ir </w:t>
      </w:r>
      <w:r w:rsidR="0056522B" w:rsidRPr="003F5088">
        <w:rPr>
          <w:rFonts w:ascii="Times New Roman" w:hAnsi="Times New Roman" w:cs="Times New Roman"/>
          <w:color w:val="000000" w:themeColor="text1"/>
          <w:sz w:val="24"/>
          <w:szCs w:val="24"/>
        </w:rPr>
        <w:t>gimnazijai skirtų lėšų.</w:t>
      </w:r>
    </w:p>
    <w:p w14:paraId="06CAF304" w14:textId="239D9299" w:rsidR="008A4909"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8A4909">
        <w:rPr>
          <w:rFonts w:ascii="Times New Roman" w:hAnsi="Times New Roman" w:cs="Times New Roman"/>
          <w:color w:val="000000" w:themeColor="text1"/>
          <w:sz w:val="24"/>
          <w:szCs w:val="24"/>
        </w:rPr>
        <w:t xml:space="preserve">. </w:t>
      </w:r>
      <w:r w:rsidR="00060BE8" w:rsidRPr="003F5088">
        <w:rPr>
          <w:rFonts w:ascii="Times New Roman" w:hAnsi="Times New Roman" w:cs="Times New Roman"/>
          <w:color w:val="000000" w:themeColor="text1"/>
          <w:sz w:val="24"/>
          <w:szCs w:val="24"/>
        </w:rPr>
        <w:t>G</w:t>
      </w:r>
      <w:r w:rsidR="007A12CF" w:rsidRPr="003F5088">
        <w:rPr>
          <w:rFonts w:ascii="Times New Roman" w:hAnsi="Times New Roman" w:cs="Times New Roman"/>
          <w:color w:val="000000" w:themeColor="text1"/>
          <w:sz w:val="24"/>
          <w:szCs w:val="24"/>
        </w:rPr>
        <w:t xml:space="preserve">imnazijos darbuotojams, kurių materialinė būklė tapo sunki dėl jų pačių ligos, </w:t>
      </w:r>
    </w:p>
    <w:p w14:paraId="65B1A8BC" w14:textId="5A298B1E" w:rsidR="007A12CF" w:rsidRPr="003F5088" w:rsidRDefault="007A12CF" w:rsidP="008A4909">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sidRPr="003F5088">
        <w:rPr>
          <w:rFonts w:ascii="Times New Roman" w:hAnsi="Times New Roman" w:cs="Times New Roman"/>
          <w:color w:val="000000" w:themeColor="text1"/>
          <w:sz w:val="24"/>
          <w:szCs w:val="24"/>
        </w:rPr>
        <w:t>sutuoktinio</w:t>
      </w:r>
      <w:r w:rsidR="00F837F7" w:rsidRPr="003F5088">
        <w:rPr>
          <w:rFonts w:ascii="Times New Roman" w:hAnsi="Times New Roman" w:cs="Times New Roman"/>
          <w:color w:val="000000" w:themeColor="text1"/>
          <w:sz w:val="24"/>
          <w:szCs w:val="24"/>
        </w:rPr>
        <w:t xml:space="preserve"> ar partnerio (kai partnerystė įregistruota įstatymų nustatyta tvarka), jo tėvų, vaikų (įvaikių), brolių (įbrolių) ir seserų (įseserių), taip pat išlaikytinių, kurių globėjais ar rūpintojais įstatymų n</w:t>
      </w:r>
      <w:r w:rsidR="00060BE8" w:rsidRPr="003F5088">
        <w:rPr>
          <w:rFonts w:ascii="Times New Roman" w:hAnsi="Times New Roman" w:cs="Times New Roman"/>
          <w:color w:val="000000" w:themeColor="text1"/>
          <w:sz w:val="24"/>
          <w:szCs w:val="24"/>
        </w:rPr>
        <w:t xml:space="preserve">ustatyta tvarka yra paskirti </w:t>
      </w:r>
      <w:r w:rsidR="00F837F7" w:rsidRPr="003F5088">
        <w:rPr>
          <w:rFonts w:ascii="Times New Roman" w:hAnsi="Times New Roman" w:cs="Times New Roman"/>
          <w:color w:val="000000" w:themeColor="text1"/>
          <w:sz w:val="24"/>
          <w:szCs w:val="24"/>
        </w:rPr>
        <w:t>gimnazijos darbuotojai, ligos ar mirties, stichinės nelaimės ar turto netekimo, gali būti skiriama iki 5 MMA dydžio materialinė pašalpa, jeigu yra pateikti šių darbuotojų rašytiniai prašymai ir atitinkamą aplinkybę patvirtinantys dokumentai.</w:t>
      </w:r>
    </w:p>
    <w:p w14:paraId="64544DE4" w14:textId="584E9D21" w:rsidR="008A4909"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8A4909">
        <w:rPr>
          <w:rFonts w:ascii="Times New Roman" w:hAnsi="Times New Roman" w:cs="Times New Roman"/>
          <w:color w:val="000000" w:themeColor="text1"/>
          <w:sz w:val="24"/>
          <w:szCs w:val="24"/>
        </w:rPr>
        <w:t xml:space="preserve">. </w:t>
      </w:r>
      <w:r w:rsidR="00060BE8" w:rsidRPr="003F5088">
        <w:rPr>
          <w:rFonts w:ascii="Times New Roman" w:hAnsi="Times New Roman" w:cs="Times New Roman"/>
          <w:color w:val="000000" w:themeColor="text1"/>
          <w:sz w:val="24"/>
          <w:szCs w:val="24"/>
        </w:rPr>
        <w:t xml:space="preserve">Mirus </w:t>
      </w:r>
      <w:r w:rsidR="00F837F7" w:rsidRPr="003F5088">
        <w:rPr>
          <w:rFonts w:ascii="Times New Roman" w:hAnsi="Times New Roman" w:cs="Times New Roman"/>
          <w:color w:val="000000" w:themeColor="text1"/>
          <w:sz w:val="24"/>
          <w:szCs w:val="24"/>
        </w:rPr>
        <w:t>gimnazijos darbuotojui, jo šeimos nariams (sutuoktiniui, vaikams,</w:t>
      </w:r>
      <w:r w:rsidR="004856BB">
        <w:rPr>
          <w:rFonts w:ascii="Times New Roman" w:hAnsi="Times New Roman" w:cs="Times New Roman"/>
          <w:color w:val="000000" w:themeColor="text1"/>
          <w:sz w:val="24"/>
          <w:szCs w:val="24"/>
        </w:rPr>
        <w:t xml:space="preserve"> </w:t>
      </w:r>
      <w:r w:rsidR="00DC36E0">
        <w:rPr>
          <w:rFonts w:ascii="Times New Roman" w:hAnsi="Times New Roman" w:cs="Times New Roman"/>
          <w:color w:val="000000" w:themeColor="text1"/>
          <w:sz w:val="24"/>
          <w:szCs w:val="24"/>
        </w:rPr>
        <w:t xml:space="preserve"> </w:t>
      </w:r>
      <w:r w:rsidR="00F837F7" w:rsidRPr="003F5088">
        <w:rPr>
          <w:rFonts w:ascii="Times New Roman" w:hAnsi="Times New Roman" w:cs="Times New Roman"/>
          <w:color w:val="000000" w:themeColor="text1"/>
          <w:sz w:val="24"/>
          <w:szCs w:val="24"/>
        </w:rPr>
        <w:t xml:space="preserve">(įvaikiams), </w:t>
      </w:r>
    </w:p>
    <w:p w14:paraId="39DFE512" w14:textId="77777777" w:rsidR="008B6924" w:rsidRDefault="00F837F7" w:rsidP="008B6924">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sidRPr="003F5088">
        <w:rPr>
          <w:rFonts w:ascii="Times New Roman" w:hAnsi="Times New Roman" w:cs="Times New Roman"/>
          <w:color w:val="000000" w:themeColor="text1"/>
          <w:sz w:val="24"/>
          <w:szCs w:val="24"/>
        </w:rPr>
        <w:t xml:space="preserve">motinai </w:t>
      </w:r>
      <w:r w:rsidR="00060BE8" w:rsidRPr="003F5088">
        <w:rPr>
          <w:rFonts w:ascii="Times New Roman" w:hAnsi="Times New Roman" w:cs="Times New Roman"/>
          <w:color w:val="000000" w:themeColor="text1"/>
          <w:sz w:val="24"/>
          <w:szCs w:val="24"/>
        </w:rPr>
        <w:t xml:space="preserve">(įmotei), tėvui (įtėviui) iš </w:t>
      </w:r>
      <w:r w:rsidRPr="003F5088">
        <w:rPr>
          <w:rFonts w:ascii="Times New Roman" w:hAnsi="Times New Roman" w:cs="Times New Roman"/>
          <w:color w:val="000000" w:themeColor="text1"/>
          <w:sz w:val="24"/>
          <w:szCs w:val="24"/>
        </w:rPr>
        <w:t>gimnazijai skirtų lėšų gali būti išmokama iki 5 MMA dydžio materialinė pašalpa, jeigu yra pateiktas rašytinis prašymas ir atitinkamą aplinkybę patvirtinantys dokumentai.</w:t>
      </w:r>
      <w:r w:rsidR="008B6924">
        <w:rPr>
          <w:rFonts w:ascii="Times New Roman" w:hAnsi="Times New Roman" w:cs="Times New Roman"/>
          <w:color w:val="000000" w:themeColor="text1"/>
          <w:sz w:val="24"/>
          <w:szCs w:val="24"/>
        </w:rPr>
        <w:t xml:space="preserve">  </w:t>
      </w:r>
    </w:p>
    <w:p w14:paraId="4D820F3E" w14:textId="3D33AE6C" w:rsidR="008B6924" w:rsidRPr="008B6924" w:rsidRDefault="008B6924" w:rsidP="008B6924">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54.</w:t>
      </w:r>
      <w:r w:rsidRPr="008B6924">
        <w:rPr>
          <w:rFonts w:ascii="Times New Roman" w:eastAsia="Calibri" w:hAnsi="Times New Roman" w:cs="Times New Roman"/>
          <w:sz w:val="24"/>
          <w:szCs w:val="24"/>
        </w:rPr>
        <w:t xml:space="preserve"> </w:t>
      </w:r>
      <w:r w:rsidRPr="008B6924">
        <w:rPr>
          <w:rFonts w:ascii="Times New Roman" w:hAnsi="Times New Roman" w:cs="Times New Roman"/>
          <w:color w:val="000000" w:themeColor="text1"/>
          <w:sz w:val="24"/>
          <w:szCs w:val="24"/>
        </w:rPr>
        <w:t xml:space="preserve">Gimnazijos darbuotojui materialinę pašalpą skiria gimnazijos direktorius įsakymu iš gimnazijai savivaldybės biudžeto darbdavio socialinei paramai skirtų asignavimų. </w:t>
      </w:r>
    </w:p>
    <w:p w14:paraId="644400EF" w14:textId="77777777" w:rsidR="00DB23E1" w:rsidRDefault="00DB23E1" w:rsidP="005259B1">
      <w:pPr>
        <w:spacing w:after="0" w:line="240" w:lineRule="auto"/>
        <w:rPr>
          <w:rFonts w:ascii="Times New Roman" w:hAnsi="Times New Roman" w:cs="Times New Roman"/>
          <w:b/>
          <w:bCs/>
          <w:sz w:val="24"/>
          <w:szCs w:val="24"/>
        </w:rPr>
      </w:pPr>
    </w:p>
    <w:p w14:paraId="2961334A" w14:textId="42A129BF" w:rsidR="000E5D76" w:rsidRPr="00854A75" w:rsidRDefault="008A4909"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000E5D76" w:rsidRPr="00854A75">
        <w:rPr>
          <w:rFonts w:ascii="Times New Roman" w:hAnsi="Times New Roman" w:cs="Times New Roman"/>
          <w:b/>
          <w:bCs/>
          <w:sz w:val="24"/>
          <w:szCs w:val="24"/>
        </w:rPr>
        <w:t xml:space="preserve"> SKYRIUS</w:t>
      </w:r>
    </w:p>
    <w:p w14:paraId="10F95AF4" w14:textId="00E80FF6" w:rsidR="000E5D76" w:rsidRPr="00854A75" w:rsidRDefault="00947F44"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w:t>
      </w:r>
      <w:r w:rsidR="000E5D76" w:rsidRPr="00854A75">
        <w:rPr>
          <w:rFonts w:ascii="Times New Roman" w:hAnsi="Times New Roman" w:cs="Times New Roman"/>
          <w:b/>
          <w:bCs/>
          <w:sz w:val="24"/>
          <w:szCs w:val="24"/>
        </w:rPr>
        <w:t>IMNAZIJOJE PATVIRTINTŲ PAREIGYBIŲ DARBO APMOKĖJIMO SĄLYGOS</w:t>
      </w:r>
    </w:p>
    <w:p w14:paraId="4922F78A" w14:textId="77777777" w:rsidR="00095415"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7797CC59" w14:textId="3D8CA703"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947F44">
        <w:rPr>
          <w:rFonts w:ascii="Times New Roman" w:hAnsi="Times New Roman" w:cs="Times New Roman"/>
          <w:b/>
          <w:bCs/>
          <w:sz w:val="24"/>
          <w:szCs w:val="24"/>
        </w:rPr>
        <w:t>G</w:t>
      </w:r>
      <w:r w:rsidRPr="00854A75">
        <w:rPr>
          <w:rFonts w:ascii="Times New Roman" w:hAnsi="Times New Roman" w:cs="Times New Roman"/>
          <w:b/>
          <w:bCs/>
          <w:sz w:val="24"/>
          <w:szCs w:val="24"/>
        </w:rPr>
        <w:t>IMNAZIJOS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611B2EB5" w14:textId="3F64E8F2" w:rsidR="008A490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55</w:t>
      </w:r>
      <w:r w:rsidR="008A4909">
        <w:rPr>
          <w:rFonts w:ascii="Times New Roman" w:hAnsi="Times New Roman" w:cs="Times New Roman"/>
          <w:sz w:val="24"/>
          <w:szCs w:val="24"/>
        </w:rPr>
        <w:t xml:space="preserve">. </w:t>
      </w:r>
      <w:r w:rsidR="00175046">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w:t>
      </w:r>
    </w:p>
    <w:p w14:paraId="07954B48" w14:textId="7BD2CD4E" w:rsidR="000E5D76" w:rsidRPr="00854A75" w:rsidRDefault="00DF71B4" w:rsidP="00DB23E1">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vadovaujasi DAĮ bei</w:t>
      </w:r>
      <w:r w:rsidR="000E5D76" w:rsidRPr="00854A75">
        <w:rPr>
          <w:rFonts w:ascii="Times New Roman" w:hAnsi="Times New Roman" w:cs="Times New Roman"/>
          <w:sz w:val="24"/>
          <w:szCs w:val="24"/>
        </w:rPr>
        <w:t xml:space="preserve"> atsižvelgia į </w:t>
      </w:r>
      <w:r w:rsidR="00947F44">
        <w:rPr>
          <w:rFonts w:ascii="Times New Roman" w:hAnsi="Times New Roman" w:cs="Times New Roman"/>
          <w:sz w:val="24"/>
          <w:szCs w:val="24"/>
        </w:rPr>
        <w:t>g</w:t>
      </w:r>
      <w:r w:rsidR="000E5D76" w:rsidRPr="00854A75">
        <w:rPr>
          <w:rFonts w:ascii="Times New Roman" w:hAnsi="Times New Roman" w:cs="Times New Roman"/>
          <w:sz w:val="24"/>
          <w:szCs w:val="24"/>
        </w:rPr>
        <w:t>imnazijai skirtas lėšas.</w:t>
      </w:r>
    </w:p>
    <w:p w14:paraId="76B344D6" w14:textId="0AEFA193" w:rsidR="00C232E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56</w:t>
      </w:r>
      <w:r w:rsidR="00C232E9">
        <w:rPr>
          <w:rFonts w:ascii="Times New Roman" w:hAnsi="Times New Roman" w:cs="Times New Roman"/>
          <w:sz w:val="24"/>
          <w:szCs w:val="24"/>
        </w:rPr>
        <w:t xml:space="preserve">. </w:t>
      </w:r>
      <w:r w:rsidR="00175046">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įsakymu tvirtina </w:t>
      </w:r>
      <w:r w:rsidR="006258F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pareigybių sąrašą, pareigybių lygius ir </w:t>
      </w:r>
    </w:p>
    <w:p w14:paraId="0575ADE0" w14:textId="5C5CFF19" w:rsidR="000E5D76" w:rsidRPr="00854A75" w:rsidRDefault="000E5D76" w:rsidP="00DB23E1">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pareigybių aprašus. </w:t>
      </w:r>
    </w:p>
    <w:p w14:paraId="1A54F8A8" w14:textId="18BB2446" w:rsidR="00C232E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57</w:t>
      </w:r>
      <w:r w:rsidR="00C232E9">
        <w:rPr>
          <w:rFonts w:ascii="Times New Roman" w:hAnsi="Times New Roman" w:cs="Times New Roman"/>
          <w:sz w:val="24"/>
          <w:szCs w:val="24"/>
        </w:rPr>
        <w:t xml:space="preserve">. </w:t>
      </w:r>
      <w:r w:rsidR="00C56169">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 xml:space="preserve">pagalbos specialistų kvalifikacinės kategorijos nustatomos </w:t>
      </w:r>
    </w:p>
    <w:p w14:paraId="1637C59D" w14:textId="0A98933B" w:rsidR="000E5D76" w:rsidRPr="00854A75" w:rsidRDefault="000E5D76" w:rsidP="00DB23E1">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Švietimo</w:t>
      </w:r>
      <w:r w:rsidR="00DF71B4">
        <w:rPr>
          <w:rFonts w:ascii="Times New Roman" w:hAnsi="Times New Roman" w:cs="Times New Roman"/>
          <w:sz w:val="24"/>
          <w:szCs w:val="24"/>
        </w:rPr>
        <w:t xml:space="preserve">, </w:t>
      </w:r>
      <w:r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Pr="00854A75">
        <w:rPr>
          <w:rFonts w:ascii="Times New Roman" w:hAnsi="Times New Roman" w:cs="Times New Roman"/>
          <w:sz w:val="24"/>
          <w:szCs w:val="24"/>
        </w:rPr>
        <w:t xml:space="preserve"> ministro nustatyta tvarka.</w:t>
      </w:r>
    </w:p>
    <w:p w14:paraId="74A4C2D1" w14:textId="2E09D7AC" w:rsidR="000E5D76"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 </w:t>
      </w:r>
      <w:r w:rsidR="00C56169">
        <w:rPr>
          <w:rFonts w:ascii="Times New Roman" w:hAnsi="Times New Roman" w:cs="Times New Roman"/>
          <w:sz w:val="24"/>
          <w:szCs w:val="24"/>
        </w:rPr>
        <w:t>G</w:t>
      </w:r>
      <w:r w:rsidR="000E5D76" w:rsidRPr="00854A75">
        <w:rPr>
          <w:rFonts w:ascii="Times New Roman" w:hAnsi="Times New Roman" w:cs="Times New Roman"/>
          <w:sz w:val="24"/>
          <w:szCs w:val="24"/>
        </w:rPr>
        <w:t>imnazijoje patvirtintos  pareigybės, jų darbo apmokėjimas:</w:t>
      </w:r>
    </w:p>
    <w:p w14:paraId="6FD2C143" w14:textId="1AC3361B" w:rsidR="000E5D76" w:rsidRPr="009E538D" w:rsidRDefault="008B6924" w:rsidP="00DB23E1">
      <w:pPr>
        <w:pStyle w:val="Bodytext20"/>
        <w:shd w:val="clear" w:color="auto" w:fill="auto"/>
        <w:tabs>
          <w:tab w:val="left" w:pos="851"/>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 </w:t>
      </w:r>
      <w:r w:rsidR="00C56169">
        <w:rPr>
          <w:rFonts w:ascii="Times New Roman" w:hAnsi="Times New Roman" w:cs="Times New Roman"/>
          <w:sz w:val="24"/>
          <w:szCs w:val="24"/>
        </w:rPr>
        <w:t>G</w:t>
      </w:r>
      <w:r w:rsidR="000E5D76" w:rsidRPr="009E538D">
        <w:rPr>
          <w:rFonts w:ascii="Times New Roman" w:hAnsi="Times New Roman" w:cs="Times New Roman"/>
          <w:sz w:val="24"/>
          <w:szCs w:val="24"/>
        </w:rPr>
        <w:t>imnazijos direktoriaus pavaduotojas ugdymui:</w:t>
      </w:r>
    </w:p>
    <w:p w14:paraId="5C906CF0" w14:textId="246279D9"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.1.1. </w:t>
      </w:r>
      <w:r w:rsidR="00693496">
        <w:rPr>
          <w:rFonts w:ascii="Times New Roman" w:hAnsi="Times New Roman" w:cs="Times New Roman"/>
          <w:sz w:val="24"/>
          <w:szCs w:val="24"/>
        </w:rPr>
        <w:t xml:space="preserve">nustatomas fiksuotas mėnesinis darbo užmokestis </w:t>
      </w:r>
      <w:r w:rsidR="009B481F">
        <w:rPr>
          <w:rFonts w:ascii="Times New Roman" w:hAnsi="Times New Roman" w:cs="Times New Roman"/>
          <w:sz w:val="24"/>
          <w:szCs w:val="24"/>
        </w:rPr>
        <w:t>pareiginės algos koeficient</w:t>
      </w:r>
      <w:r w:rsidR="00693496">
        <w:rPr>
          <w:rFonts w:ascii="Times New Roman" w:hAnsi="Times New Roman" w:cs="Times New Roman"/>
          <w:sz w:val="24"/>
          <w:szCs w:val="24"/>
        </w:rPr>
        <w:t>ą</w:t>
      </w:r>
      <w:r w:rsidR="009B481F">
        <w:rPr>
          <w:rFonts w:ascii="Times New Roman" w:hAnsi="Times New Roman" w:cs="Times New Roman"/>
          <w:sz w:val="24"/>
          <w:szCs w:val="24"/>
        </w:rPr>
        <w:t xml:space="preserve"> </w:t>
      </w:r>
    </w:p>
    <w:p w14:paraId="034D1291" w14:textId="20223D25" w:rsidR="000E5D76" w:rsidRDefault="009B481F"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nustat</w:t>
      </w:r>
      <w:r w:rsidR="00693496">
        <w:rPr>
          <w:rFonts w:ascii="Times New Roman" w:hAnsi="Times New Roman" w:cs="Times New Roman"/>
          <w:sz w:val="24"/>
          <w:szCs w:val="24"/>
        </w:rPr>
        <w:t>ant</w:t>
      </w:r>
      <w:r>
        <w:rPr>
          <w:rFonts w:ascii="Times New Roman" w:hAnsi="Times New Roman" w:cs="Times New Roman"/>
          <w:sz w:val="24"/>
          <w:szCs w:val="24"/>
        </w:rPr>
        <w:t xml:space="preserve"> pagal DAĮ </w:t>
      </w:r>
      <w:r w:rsidRPr="009B481F">
        <w:rPr>
          <w:rFonts w:ascii="Times New Roman" w:hAnsi="Times New Roman" w:cs="Times New Roman"/>
          <w:sz w:val="24"/>
          <w:szCs w:val="24"/>
        </w:rPr>
        <w:t xml:space="preserve">2 </w:t>
      </w:r>
      <w:r>
        <w:rPr>
          <w:rFonts w:ascii="Times New Roman" w:hAnsi="Times New Roman" w:cs="Times New Roman"/>
          <w:sz w:val="24"/>
          <w:szCs w:val="24"/>
        </w:rPr>
        <w:t>priedą</w:t>
      </w:r>
      <w:r w:rsidR="000E5D76" w:rsidRPr="00854A75">
        <w:rPr>
          <w:rFonts w:ascii="Times New Roman" w:hAnsi="Times New Roman" w:cs="Times New Roman"/>
          <w:sz w:val="24"/>
          <w:szCs w:val="24"/>
        </w:rPr>
        <w:t>,</w:t>
      </w:r>
      <w:r>
        <w:rPr>
          <w:rFonts w:ascii="Times New Roman" w:hAnsi="Times New Roman" w:cs="Times New Roman"/>
          <w:sz w:val="24"/>
          <w:szCs w:val="24"/>
        </w:rPr>
        <w:t xml:space="preserve"> atsižvelgiant į mokinių skaičių ir pedagoginio darbo stažą bei veiklos sudėtingumą</w:t>
      </w:r>
      <w:r w:rsidR="000E5D76" w:rsidRPr="00854A75">
        <w:rPr>
          <w:rFonts w:ascii="Times New Roman" w:hAnsi="Times New Roman" w:cs="Times New Roman"/>
          <w:sz w:val="24"/>
          <w:szCs w:val="24"/>
        </w:rPr>
        <w:t>;</w:t>
      </w:r>
    </w:p>
    <w:p w14:paraId="7E4E467F" w14:textId="4A912161" w:rsidR="000E5D76" w:rsidRPr="00854A75"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.1.2. </w:t>
      </w:r>
      <w:r w:rsidR="000E5D76" w:rsidRPr="002534E1">
        <w:rPr>
          <w:rFonts w:ascii="Times New Roman" w:hAnsi="Times New Roman" w:cs="Times New Roman"/>
          <w:sz w:val="24"/>
          <w:szCs w:val="24"/>
        </w:rPr>
        <w:t>pareiginės algos koeficientas</w:t>
      </w:r>
      <w:r w:rsidR="000E5D76" w:rsidRPr="00854A75">
        <w:rPr>
          <w:rFonts w:ascii="Times New Roman" w:hAnsi="Times New Roman" w:cs="Times New Roman"/>
          <w:sz w:val="24"/>
          <w:szCs w:val="24"/>
        </w:rPr>
        <w:t xml:space="preserve"> dėl veiklos sudėtingumo didinamas</w:t>
      </w:r>
      <w:r w:rsidR="00693496">
        <w:rPr>
          <w:rFonts w:ascii="Times New Roman" w:hAnsi="Times New Roman" w:cs="Times New Roman"/>
          <w:sz w:val="24"/>
          <w:szCs w:val="24"/>
        </w:rPr>
        <w:t xml:space="preserve"> </w:t>
      </w:r>
      <w:r w:rsidR="00693496" w:rsidRPr="00C966C6">
        <w:rPr>
          <w:rFonts w:ascii="Times New Roman" w:hAnsi="Times New Roman" w:cs="Times New Roman"/>
          <w:sz w:val="24"/>
          <w:szCs w:val="24"/>
          <w:lang w:eastAsia="lt-LT"/>
        </w:rPr>
        <w:t>5 proc</w:t>
      </w:r>
      <w:r w:rsidR="00693496">
        <w:rPr>
          <w:rFonts w:ascii="Times New Roman" w:hAnsi="Times New Roman" w:cs="Times New Roman"/>
          <w:sz w:val="24"/>
          <w:szCs w:val="24"/>
          <w:lang w:eastAsia="lt-LT"/>
        </w:rPr>
        <w:t>entais</w:t>
      </w:r>
      <w:r w:rsidR="000E5D76" w:rsidRPr="00854A75">
        <w:rPr>
          <w:rFonts w:ascii="Times New Roman" w:hAnsi="Times New Roman" w:cs="Times New Roman"/>
          <w:sz w:val="24"/>
          <w:szCs w:val="24"/>
        </w:rPr>
        <w:t>:</w:t>
      </w:r>
    </w:p>
    <w:p w14:paraId="21DB9A72" w14:textId="590D7BE1" w:rsidR="00C232E9" w:rsidRDefault="008B6924" w:rsidP="00DB23E1">
      <w:pPr>
        <w:pStyle w:val="Bodytext20"/>
        <w:shd w:val="clear" w:color="auto" w:fill="auto"/>
        <w:tabs>
          <w:tab w:val="left" w:pos="851"/>
          <w:tab w:val="left" w:pos="1701"/>
        </w:tabs>
        <w:spacing w:before="0" w:line="240" w:lineRule="auto"/>
        <w:ind w:left="810"/>
        <w:rPr>
          <w:rFonts w:ascii="Times New Roman" w:hAnsi="Times New Roman" w:cs="Times New Roman"/>
          <w:sz w:val="24"/>
          <w:szCs w:val="24"/>
        </w:rPr>
      </w:pPr>
      <w:r>
        <w:rPr>
          <w:rFonts w:ascii="Times New Roman" w:hAnsi="Times New Roman" w:cs="Times New Roman"/>
          <w:sz w:val="24"/>
          <w:szCs w:val="24"/>
          <w:lang w:eastAsia="lt-LT"/>
        </w:rPr>
        <w:t xml:space="preserve"> 58</w:t>
      </w:r>
      <w:r w:rsidR="00C232E9">
        <w:rPr>
          <w:rFonts w:ascii="Times New Roman" w:hAnsi="Times New Roman" w:cs="Times New Roman"/>
          <w:sz w:val="24"/>
          <w:szCs w:val="24"/>
          <w:lang w:eastAsia="lt-LT"/>
        </w:rPr>
        <w:t xml:space="preserve">.1.2.1. </w:t>
      </w:r>
      <w:r w:rsidR="000E5D76" w:rsidRPr="00C966C6">
        <w:rPr>
          <w:rFonts w:ascii="Times New Roman" w:hAnsi="Times New Roman" w:cs="Times New Roman"/>
          <w:sz w:val="24"/>
          <w:szCs w:val="24"/>
          <w:lang w:eastAsia="lt-LT"/>
        </w:rPr>
        <w:t xml:space="preserve">pavaduotojui ugdymui, </w:t>
      </w:r>
      <w:r w:rsidR="000E5D76" w:rsidRPr="00C966C6">
        <w:rPr>
          <w:rFonts w:ascii="Times New Roman" w:hAnsi="Times New Roman" w:cs="Times New Roman"/>
          <w:sz w:val="24"/>
          <w:szCs w:val="24"/>
        </w:rPr>
        <w:t xml:space="preserve">atsakingam už mokinių, turinčių specialiųjų ugdymosi </w:t>
      </w:r>
    </w:p>
    <w:p w14:paraId="1BF36170" w14:textId="3F28F8BF" w:rsidR="000E5D76" w:rsidRPr="00C966C6" w:rsidRDefault="000E5D76" w:rsidP="00DB23E1">
      <w:pPr>
        <w:pStyle w:val="Bodytext20"/>
        <w:shd w:val="clear" w:color="auto" w:fill="auto"/>
        <w:tabs>
          <w:tab w:val="left" w:pos="851"/>
          <w:tab w:val="left" w:pos="1701"/>
        </w:tabs>
        <w:spacing w:before="0" w:line="240" w:lineRule="auto"/>
        <w:rPr>
          <w:rFonts w:ascii="Times New Roman" w:hAnsi="Times New Roman" w:cs="Times New Roman"/>
          <w:sz w:val="24"/>
          <w:szCs w:val="24"/>
        </w:rPr>
      </w:pPr>
      <w:r w:rsidRPr="00C966C6">
        <w:rPr>
          <w:rFonts w:ascii="Times New Roman" w:hAnsi="Times New Roman" w:cs="Times New Roman"/>
          <w:sz w:val="24"/>
          <w:szCs w:val="24"/>
        </w:rPr>
        <w:t>poreikių, ugdymo organizavimą</w:t>
      </w:r>
      <w:r w:rsidR="00C56169">
        <w:rPr>
          <w:rFonts w:ascii="Times New Roman" w:hAnsi="Times New Roman" w:cs="Times New Roman"/>
          <w:sz w:val="24"/>
          <w:szCs w:val="24"/>
        </w:rPr>
        <w:t xml:space="preserve">, jeigu </w:t>
      </w:r>
      <w:r w:rsidR="00693496">
        <w:rPr>
          <w:rFonts w:ascii="Times New Roman" w:hAnsi="Times New Roman" w:cs="Times New Roman"/>
          <w:sz w:val="24"/>
          <w:szCs w:val="24"/>
        </w:rPr>
        <w:t xml:space="preserve">gimnazijoje 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30</w:t>
      </w:r>
      <w:r w:rsidR="00693496">
        <w:rPr>
          <w:rFonts w:ascii="Times New Roman" w:hAnsi="Times New Roman" w:cs="Times New Roman"/>
          <w:sz w:val="24"/>
          <w:szCs w:val="24"/>
        </w:rPr>
        <w:t xml:space="preserve"> mokinių, dėl įgimtų ar įgytų sutrikimų turinčių specialiųjų poreikių (įskaitant ir vidutinius)</w:t>
      </w:r>
      <w:r w:rsidR="003443AF" w:rsidRPr="00C966C6">
        <w:rPr>
          <w:rFonts w:ascii="Times New Roman" w:hAnsi="Times New Roman" w:cs="Times New Roman"/>
          <w:sz w:val="24"/>
          <w:szCs w:val="24"/>
        </w:rPr>
        <w:t>;</w:t>
      </w:r>
    </w:p>
    <w:p w14:paraId="66B1577D" w14:textId="325C4886" w:rsidR="00C232E9" w:rsidRDefault="008B6924" w:rsidP="00DB23E1">
      <w:pPr>
        <w:pStyle w:val="Bodytext20"/>
        <w:shd w:val="clear" w:color="auto" w:fill="auto"/>
        <w:tabs>
          <w:tab w:val="left" w:pos="851"/>
          <w:tab w:val="left" w:pos="1701"/>
        </w:tabs>
        <w:spacing w:before="0" w:line="240" w:lineRule="auto"/>
        <w:ind w:left="810"/>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.1.2.2. </w:t>
      </w:r>
      <w:r w:rsidR="00C56169">
        <w:rPr>
          <w:rFonts w:ascii="Times New Roman" w:hAnsi="Times New Roman" w:cs="Times New Roman"/>
          <w:sz w:val="24"/>
          <w:szCs w:val="24"/>
        </w:rPr>
        <w:t xml:space="preserve">jeigu </w:t>
      </w:r>
      <w:r w:rsidR="006258F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imnazijoje 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5</w:t>
      </w:r>
      <w:r w:rsidR="00693496">
        <w:rPr>
          <w:rFonts w:ascii="Times New Roman" w:hAnsi="Times New Roman" w:cs="Times New Roman"/>
          <w:sz w:val="24"/>
          <w:szCs w:val="24"/>
        </w:rPr>
        <w:t xml:space="preserve"> </w:t>
      </w:r>
      <w:r w:rsidR="000E5D76" w:rsidRPr="00854A75">
        <w:rPr>
          <w:rFonts w:ascii="Times New Roman" w:hAnsi="Times New Roman" w:cs="Times New Roman"/>
          <w:sz w:val="24"/>
          <w:szCs w:val="24"/>
        </w:rPr>
        <w:t>užsienieči</w:t>
      </w:r>
      <w:r w:rsidR="00D82356">
        <w:rPr>
          <w:rFonts w:ascii="Times New Roman" w:hAnsi="Times New Roman" w:cs="Times New Roman"/>
          <w:sz w:val="24"/>
          <w:szCs w:val="24"/>
        </w:rPr>
        <w:t>ai</w:t>
      </w:r>
      <w:r w:rsidR="000E5D76" w:rsidRPr="00854A75">
        <w:rPr>
          <w:rFonts w:ascii="Times New Roman" w:hAnsi="Times New Roman" w:cs="Times New Roman"/>
          <w:sz w:val="24"/>
          <w:szCs w:val="24"/>
        </w:rPr>
        <w:t xml:space="preserve"> ar Lietuvos Respublikos </w:t>
      </w:r>
    </w:p>
    <w:p w14:paraId="62EDBD5B" w14:textId="74291256" w:rsidR="000E5D76" w:rsidRPr="00854A75" w:rsidRDefault="000E5D76" w:rsidP="00DB23E1">
      <w:pPr>
        <w:pStyle w:val="Bodytext20"/>
        <w:shd w:val="clear" w:color="auto" w:fill="auto"/>
        <w:tabs>
          <w:tab w:val="left" w:pos="851"/>
          <w:tab w:val="left" w:pos="1701"/>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piliečių, atvykusių gyventi į Lietuvos Respubliką, nemokančių valstybinės kalbos, dvejus metus nuo mokinio mokymosi pagal bendrojo ugdymo programas pradžios Lietuvos Respublikoje;</w:t>
      </w:r>
    </w:p>
    <w:p w14:paraId="3E020BB3" w14:textId="0FD2A1D9"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.1.3. </w:t>
      </w:r>
      <w:r w:rsidR="000E5D76" w:rsidRPr="004535F7">
        <w:rPr>
          <w:rFonts w:ascii="Times New Roman" w:hAnsi="Times New Roman" w:cs="Times New Roman"/>
          <w:sz w:val="24"/>
          <w:szCs w:val="24"/>
        </w:rPr>
        <w:t xml:space="preserve">jeigu direktoriaus pavaduotojo ugdymui veikla atitinka du ir daugiau </w:t>
      </w:r>
      <w:r w:rsidR="00C6111B">
        <w:rPr>
          <w:rFonts w:ascii="Times New Roman" w:hAnsi="Times New Roman" w:cs="Times New Roman"/>
          <w:sz w:val="24"/>
          <w:szCs w:val="24"/>
        </w:rPr>
        <w:t>58</w:t>
      </w:r>
      <w:r w:rsidR="00827994" w:rsidRPr="00200912">
        <w:rPr>
          <w:rFonts w:ascii="Times New Roman" w:hAnsi="Times New Roman" w:cs="Times New Roman"/>
          <w:sz w:val="24"/>
          <w:szCs w:val="24"/>
        </w:rPr>
        <w:t>.1.2</w:t>
      </w:r>
      <w:r w:rsidR="000E5D76" w:rsidRPr="004535F7">
        <w:rPr>
          <w:rFonts w:ascii="Times New Roman" w:hAnsi="Times New Roman" w:cs="Times New Roman"/>
          <w:sz w:val="24"/>
          <w:szCs w:val="24"/>
        </w:rPr>
        <w:t xml:space="preserve"> punkte </w:t>
      </w:r>
    </w:p>
    <w:p w14:paraId="4D4349B3" w14:textId="3A67DFD0" w:rsidR="007A0223"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4535F7">
        <w:rPr>
          <w:rFonts w:ascii="Times New Roman" w:hAnsi="Times New Roman" w:cs="Times New Roman"/>
          <w:sz w:val="24"/>
          <w:szCs w:val="24"/>
        </w:rPr>
        <w:t>nustatytų kriterijų, jo pareiginės algos koeficientas didinamas ne daug</w:t>
      </w:r>
      <w:r w:rsidR="007A0223">
        <w:rPr>
          <w:rFonts w:ascii="Times New Roman" w:hAnsi="Times New Roman" w:cs="Times New Roman"/>
          <w:sz w:val="24"/>
          <w:szCs w:val="24"/>
        </w:rPr>
        <w:t>iau kaip 25 procentais;</w:t>
      </w:r>
    </w:p>
    <w:p w14:paraId="167E901C" w14:textId="4375E35D"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.1.4.</w:t>
      </w:r>
      <w:r w:rsidR="00827994" w:rsidRPr="007A0223">
        <w:rPr>
          <w:rFonts w:ascii="Times New Roman" w:hAnsi="Times New Roman" w:cs="Times New Roman"/>
          <w:sz w:val="24"/>
          <w:szCs w:val="24"/>
        </w:rPr>
        <w:t xml:space="preserve"> </w:t>
      </w:r>
      <w:r w:rsidR="00C232E9">
        <w:rPr>
          <w:rFonts w:ascii="Times New Roman" w:hAnsi="Times New Roman" w:cs="Times New Roman"/>
          <w:sz w:val="24"/>
          <w:szCs w:val="24"/>
        </w:rPr>
        <w:t>pavaduotojo</w:t>
      </w:r>
      <w:r w:rsidR="000E5D76" w:rsidRPr="007A0223">
        <w:rPr>
          <w:rFonts w:ascii="Times New Roman" w:hAnsi="Times New Roman" w:cs="Times New Roman"/>
          <w:sz w:val="24"/>
          <w:szCs w:val="24"/>
        </w:rPr>
        <w:t xml:space="preserve"> ugdymui pareiginės algos koeficientas nustatomas iš naujo pasikeitus </w:t>
      </w:r>
    </w:p>
    <w:p w14:paraId="1BEC1ABB" w14:textId="1AF079D5" w:rsidR="000E5D76" w:rsidRPr="007A0223"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7A0223">
        <w:rPr>
          <w:rFonts w:ascii="Times New Roman" w:hAnsi="Times New Roman" w:cs="Times New Roman"/>
          <w:sz w:val="24"/>
          <w:szCs w:val="24"/>
        </w:rPr>
        <w:t>mokinių skaičiui, pedagoginio darbo stažui, veiklos sudėtingumui;</w:t>
      </w:r>
    </w:p>
    <w:p w14:paraId="523D1D8A" w14:textId="0FF373C3"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.2. </w:t>
      </w:r>
      <w:r w:rsidR="00C56169">
        <w:rPr>
          <w:rFonts w:ascii="Times New Roman" w:hAnsi="Times New Roman" w:cs="Times New Roman"/>
          <w:sz w:val="24"/>
          <w:szCs w:val="24"/>
        </w:rPr>
        <w:t>G</w:t>
      </w:r>
      <w:r w:rsidR="00827994">
        <w:rPr>
          <w:rFonts w:ascii="Times New Roman" w:hAnsi="Times New Roman" w:cs="Times New Roman"/>
          <w:sz w:val="24"/>
          <w:szCs w:val="24"/>
        </w:rPr>
        <w:t xml:space="preserve">imnazijos mokytojams, švietimo pagalbos, ugdymo karjerai specialistams </w:t>
      </w:r>
      <w:r w:rsidR="000E5D76" w:rsidRPr="00854A75">
        <w:rPr>
          <w:rFonts w:ascii="Times New Roman" w:hAnsi="Times New Roman" w:cs="Times New Roman"/>
          <w:sz w:val="24"/>
          <w:szCs w:val="24"/>
        </w:rPr>
        <w:t xml:space="preserve">pareiginės </w:t>
      </w:r>
    </w:p>
    <w:p w14:paraId="14C7ECCA" w14:textId="49A8226A" w:rsidR="002262E2"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algos </w:t>
      </w:r>
      <w:r w:rsidR="00827994">
        <w:rPr>
          <w:rFonts w:ascii="Times New Roman" w:hAnsi="Times New Roman" w:cs="Times New Roman"/>
          <w:sz w:val="24"/>
          <w:szCs w:val="24"/>
        </w:rPr>
        <w:t xml:space="preserve">koeficientas </w:t>
      </w:r>
      <w:r w:rsidRPr="00854A75">
        <w:rPr>
          <w:rFonts w:ascii="Times New Roman" w:hAnsi="Times New Roman" w:cs="Times New Roman"/>
          <w:sz w:val="24"/>
          <w:szCs w:val="24"/>
        </w:rPr>
        <w:t>nustatoma</w:t>
      </w:r>
      <w:r w:rsidR="00827994">
        <w:rPr>
          <w:rFonts w:ascii="Times New Roman" w:hAnsi="Times New Roman" w:cs="Times New Roman"/>
          <w:sz w:val="24"/>
          <w:szCs w:val="24"/>
        </w:rPr>
        <w:t>s</w:t>
      </w:r>
      <w:r w:rsidRPr="00854A75">
        <w:rPr>
          <w:rFonts w:ascii="Times New Roman" w:hAnsi="Times New Roman" w:cs="Times New Roman"/>
          <w:sz w:val="24"/>
          <w:szCs w:val="24"/>
        </w:rPr>
        <w:t xml:space="preserve"> vadovaujantis DAĮ </w:t>
      </w:r>
      <w:r w:rsidR="00827994" w:rsidRPr="00827994">
        <w:rPr>
          <w:rFonts w:ascii="Times New Roman" w:hAnsi="Times New Roman" w:cs="Times New Roman"/>
          <w:sz w:val="24"/>
          <w:szCs w:val="24"/>
        </w:rPr>
        <w:t>2</w:t>
      </w:r>
      <w:r w:rsidRPr="00854A75">
        <w:rPr>
          <w:rFonts w:ascii="Times New Roman" w:hAnsi="Times New Roman" w:cs="Times New Roman"/>
          <w:sz w:val="24"/>
          <w:szCs w:val="24"/>
        </w:rPr>
        <w:t xml:space="preserve"> priedu, atsižvelgiant į pedagoginio darbo stažą</w:t>
      </w:r>
      <w:r w:rsidR="00BA757C">
        <w:rPr>
          <w:rFonts w:ascii="Times New Roman" w:hAnsi="Times New Roman" w:cs="Times New Roman"/>
          <w:sz w:val="24"/>
          <w:szCs w:val="24"/>
        </w:rPr>
        <w:t xml:space="preserve"> </w:t>
      </w:r>
      <w:r w:rsidR="00BA757C" w:rsidRPr="004535F7">
        <w:rPr>
          <w:rFonts w:ascii="Times New Roman" w:hAnsi="Times New Roman" w:cs="Times New Roman"/>
          <w:sz w:val="24"/>
          <w:szCs w:val="24"/>
        </w:rPr>
        <w:t>ir</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ar</w:t>
      </w:r>
      <w:r w:rsidR="00BA757C">
        <w:rPr>
          <w:rFonts w:ascii="Times New Roman" w:hAnsi="Times New Roman" w:cs="Times New Roman"/>
          <w:sz w:val="24"/>
          <w:szCs w:val="24"/>
        </w:rPr>
        <w:t xml:space="preserve"> </w:t>
      </w:r>
      <w:r w:rsidRPr="00854A75">
        <w:rPr>
          <w:rFonts w:ascii="Times New Roman" w:hAnsi="Times New Roman" w:cs="Times New Roman"/>
          <w:sz w:val="24"/>
          <w:szCs w:val="24"/>
        </w:rPr>
        <w:t xml:space="preserve">kvalifikacinę kategoriją </w:t>
      </w:r>
      <w:r w:rsidR="00BA757C">
        <w:rPr>
          <w:rFonts w:ascii="Times New Roman" w:hAnsi="Times New Roman" w:cs="Times New Roman"/>
          <w:sz w:val="24"/>
          <w:szCs w:val="24"/>
        </w:rPr>
        <w:t>bei</w:t>
      </w:r>
      <w:r w:rsidRPr="00854A75">
        <w:rPr>
          <w:rFonts w:ascii="Times New Roman" w:hAnsi="Times New Roman" w:cs="Times New Roman"/>
          <w:sz w:val="24"/>
          <w:szCs w:val="24"/>
        </w:rPr>
        <w:t xml:space="preserve"> veiklos sudėtingumą, nustatomas fiksuotas</w:t>
      </w:r>
      <w:r w:rsidRPr="00854A75">
        <w:rPr>
          <w:rFonts w:ascii="Times New Roman" w:hAnsi="Times New Roman" w:cs="Times New Roman"/>
          <w:color w:val="FF0000"/>
          <w:sz w:val="24"/>
          <w:szCs w:val="24"/>
        </w:rPr>
        <w:t xml:space="preserve"> </w:t>
      </w:r>
      <w:r w:rsidRPr="00854A75">
        <w:rPr>
          <w:rFonts w:ascii="Times New Roman" w:hAnsi="Times New Roman" w:cs="Times New Roman"/>
          <w:sz w:val="24"/>
          <w:szCs w:val="24"/>
        </w:rPr>
        <w:t>mėnesinis darbo užmokesčio dydis:</w:t>
      </w:r>
    </w:p>
    <w:p w14:paraId="3A689457" w14:textId="4B4A9387" w:rsidR="002262E2"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 </w:t>
      </w:r>
      <w:r w:rsidR="000E5D76" w:rsidRPr="002262E2">
        <w:rPr>
          <w:rFonts w:ascii="Times New Roman" w:hAnsi="Times New Roman" w:cs="Times New Roman"/>
          <w:sz w:val="24"/>
          <w:szCs w:val="24"/>
        </w:rPr>
        <w:t>pradinio ugdymo mokytojui;</w:t>
      </w:r>
    </w:p>
    <w:p w14:paraId="637AFC58" w14:textId="351D1E86"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.2.2. </w:t>
      </w:r>
      <w:r w:rsidR="000E5D76" w:rsidRPr="00854A75">
        <w:rPr>
          <w:rFonts w:ascii="Times New Roman" w:hAnsi="Times New Roman" w:cs="Times New Roman"/>
          <w:sz w:val="24"/>
          <w:szCs w:val="24"/>
        </w:rPr>
        <w:t>lietuvių kalbos ir literatūros mokytojui;</w:t>
      </w:r>
    </w:p>
    <w:p w14:paraId="0302AFB0" w14:textId="0E41BD4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.2.3. </w:t>
      </w:r>
      <w:r w:rsidR="000E5D76" w:rsidRPr="00035E53">
        <w:rPr>
          <w:rFonts w:ascii="Times New Roman" w:hAnsi="Times New Roman" w:cs="Times New Roman"/>
          <w:sz w:val="24"/>
          <w:szCs w:val="24"/>
        </w:rPr>
        <w:t>anglų kalbos mokytojui;</w:t>
      </w:r>
    </w:p>
    <w:p w14:paraId="5490FA2E" w14:textId="0603E7AD"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.2.4. </w:t>
      </w:r>
      <w:r w:rsidR="000E5D76" w:rsidRPr="00035E53">
        <w:rPr>
          <w:rFonts w:ascii="Times New Roman" w:hAnsi="Times New Roman" w:cs="Times New Roman"/>
          <w:sz w:val="24"/>
          <w:szCs w:val="24"/>
        </w:rPr>
        <w:t>rusų kalbos mokytojui;</w:t>
      </w:r>
    </w:p>
    <w:p w14:paraId="654436C1" w14:textId="1D77656F" w:rsid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.2.5. </w:t>
      </w:r>
      <w:r w:rsidR="00C56169" w:rsidRPr="00035E53">
        <w:rPr>
          <w:rFonts w:ascii="Times New Roman" w:hAnsi="Times New Roman" w:cs="Times New Roman"/>
          <w:sz w:val="24"/>
          <w:szCs w:val="24"/>
        </w:rPr>
        <w:t>matematikos mokytojui;</w:t>
      </w:r>
    </w:p>
    <w:p w14:paraId="3CE3E96F" w14:textId="69F4CABE" w:rsidR="00C56169"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.2.6. </w:t>
      </w:r>
      <w:r w:rsidR="00C56169" w:rsidRPr="00035E53">
        <w:rPr>
          <w:rFonts w:ascii="Times New Roman" w:hAnsi="Times New Roman" w:cs="Times New Roman"/>
          <w:sz w:val="24"/>
          <w:szCs w:val="24"/>
        </w:rPr>
        <w:t>informacinių technologijų</w:t>
      </w:r>
      <w:r w:rsidR="00C56169">
        <w:rPr>
          <w:rFonts w:ascii="Times New Roman" w:hAnsi="Times New Roman" w:cs="Times New Roman"/>
          <w:sz w:val="24"/>
          <w:szCs w:val="24"/>
        </w:rPr>
        <w:t xml:space="preserve"> </w:t>
      </w:r>
      <w:r w:rsidR="00C56169" w:rsidRPr="00035E53">
        <w:rPr>
          <w:rFonts w:ascii="Times New Roman" w:hAnsi="Times New Roman" w:cs="Times New Roman"/>
          <w:sz w:val="24"/>
          <w:szCs w:val="24"/>
        </w:rPr>
        <w:t>/ informatikos mokytojui;</w:t>
      </w:r>
    </w:p>
    <w:p w14:paraId="2B90F2DF" w14:textId="4B8D01C8" w:rsidR="00C202BE"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.2.7. </w:t>
      </w:r>
      <w:r w:rsidR="00C56169" w:rsidRPr="00035E53">
        <w:rPr>
          <w:rFonts w:ascii="Times New Roman" w:hAnsi="Times New Roman" w:cs="Times New Roman"/>
          <w:sz w:val="24"/>
          <w:szCs w:val="24"/>
        </w:rPr>
        <w:t>istorijos mokytojui;</w:t>
      </w:r>
    </w:p>
    <w:p w14:paraId="44876A09" w14:textId="431F997E"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.2.8. </w:t>
      </w:r>
      <w:r w:rsidR="000E5D76" w:rsidRPr="00035E53">
        <w:rPr>
          <w:rFonts w:ascii="Times New Roman" w:hAnsi="Times New Roman" w:cs="Times New Roman"/>
          <w:sz w:val="24"/>
          <w:szCs w:val="24"/>
        </w:rPr>
        <w:t>geografijos mokytojui;</w:t>
      </w:r>
    </w:p>
    <w:p w14:paraId="0D9C46C4" w14:textId="63A57FF5"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.2.9. </w:t>
      </w:r>
      <w:r w:rsidR="000E5D76" w:rsidRPr="00035E53">
        <w:rPr>
          <w:rFonts w:ascii="Times New Roman" w:hAnsi="Times New Roman" w:cs="Times New Roman"/>
          <w:sz w:val="24"/>
          <w:szCs w:val="24"/>
        </w:rPr>
        <w:t>fizikos mokytojui;</w:t>
      </w:r>
    </w:p>
    <w:p w14:paraId="13C4E2CD" w14:textId="222DD67F"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.2.10. </w:t>
      </w:r>
      <w:r w:rsidR="000E5D76" w:rsidRPr="00035E53">
        <w:rPr>
          <w:rFonts w:ascii="Times New Roman" w:hAnsi="Times New Roman" w:cs="Times New Roman"/>
          <w:sz w:val="24"/>
          <w:szCs w:val="24"/>
        </w:rPr>
        <w:t>biologijos mokytojui;</w:t>
      </w:r>
    </w:p>
    <w:p w14:paraId="055F5666" w14:textId="5AA2562E" w:rsidR="00035E53"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.2.11. </w:t>
      </w:r>
      <w:r w:rsidR="000E5D76" w:rsidRPr="00035E53">
        <w:rPr>
          <w:rFonts w:ascii="Times New Roman" w:hAnsi="Times New Roman" w:cs="Times New Roman"/>
          <w:sz w:val="24"/>
          <w:szCs w:val="24"/>
        </w:rPr>
        <w:t>chemijos mokytojui;</w:t>
      </w:r>
    </w:p>
    <w:p w14:paraId="78ED5F3C" w14:textId="35E5FFB2"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.2.12. </w:t>
      </w:r>
      <w:r w:rsidR="000E5D76" w:rsidRPr="00035E53">
        <w:rPr>
          <w:rFonts w:ascii="Times New Roman" w:hAnsi="Times New Roman" w:cs="Times New Roman"/>
          <w:sz w:val="24"/>
          <w:szCs w:val="24"/>
        </w:rPr>
        <w:t>dailės mokytojui;</w:t>
      </w:r>
    </w:p>
    <w:p w14:paraId="165E297D" w14:textId="7E4DC6A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.2.13. </w:t>
      </w:r>
      <w:r w:rsidR="000E5D76" w:rsidRPr="00035E53">
        <w:rPr>
          <w:rFonts w:ascii="Times New Roman" w:hAnsi="Times New Roman" w:cs="Times New Roman"/>
          <w:sz w:val="24"/>
          <w:szCs w:val="24"/>
        </w:rPr>
        <w:t>muzikos mokytojui;</w:t>
      </w:r>
    </w:p>
    <w:p w14:paraId="6ECB515F" w14:textId="45721E5D"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.2.14. </w:t>
      </w:r>
      <w:r w:rsidR="00827994" w:rsidRPr="00035E53">
        <w:rPr>
          <w:rFonts w:ascii="Times New Roman" w:hAnsi="Times New Roman" w:cs="Times New Roman"/>
          <w:sz w:val="24"/>
          <w:szCs w:val="24"/>
        </w:rPr>
        <w:t>šokio</w:t>
      </w:r>
      <w:r w:rsidR="000E5D76" w:rsidRPr="00035E53">
        <w:rPr>
          <w:rFonts w:ascii="Times New Roman" w:hAnsi="Times New Roman" w:cs="Times New Roman"/>
          <w:sz w:val="24"/>
          <w:szCs w:val="24"/>
        </w:rPr>
        <w:t xml:space="preserve"> mokytojui;</w:t>
      </w:r>
    </w:p>
    <w:p w14:paraId="22AAB133" w14:textId="5335BDB7"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.2.15. </w:t>
      </w:r>
      <w:r w:rsidR="000E5D76" w:rsidRPr="00035E53">
        <w:rPr>
          <w:rFonts w:ascii="Times New Roman" w:hAnsi="Times New Roman" w:cs="Times New Roman"/>
          <w:sz w:val="24"/>
          <w:szCs w:val="24"/>
        </w:rPr>
        <w:t>katalikų tikybos mokytojui;</w:t>
      </w:r>
    </w:p>
    <w:p w14:paraId="4183410F" w14:textId="51B28651"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.2.16. </w:t>
      </w:r>
      <w:r w:rsidR="00035E53">
        <w:rPr>
          <w:rFonts w:ascii="Times New Roman" w:hAnsi="Times New Roman" w:cs="Times New Roman"/>
          <w:sz w:val="24"/>
          <w:szCs w:val="24"/>
        </w:rPr>
        <w:t>etikos mokytojui;</w:t>
      </w:r>
    </w:p>
    <w:p w14:paraId="499EE2EE" w14:textId="50716C7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.2.17. </w:t>
      </w:r>
      <w:r w:rsidR="00D82356" w:rsidRPr="00035E53">
        <w:rPr>
          <w:rFonts w:ascii="Times New Roman" w:hAnsi="Times New Roman" w:cs="Times New Roman"/>
          <w:sz w:val="24"/>
          <w:szCs w:val="24"/>
        </w:rPr>
        <w:t>fizinio ugdymo</w:t>
      </w:r>
      <w:r w:rsidR="000E5D76" w:rsidRPr="00035E53">
        <w:rPr>
          <w:rFonts w:ascii="Times New Roman" w:hAnsi="Times New Roman" w:cs="Times New Roman"/>
          <w:sz w:val="24"/>
          <w:szCs w:val="24"/>
        </w:rPr>
        <w:t xml:space="preserve"> mokytojui;</w:t>
      </w:r>
    </w:p>
    <w:p w14:paraId="067FF58D" w14:textId="4C96F2D7"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.2.18. </w:t>
      </w:r>
      <w:r w:rsidR="000E5D76" w:rsidRPr="00035E53">
        <w:rPr>
          <w:rFonts w:ascii="Times New Roman" w:hAnsi="Times New Roman" w:cs="Times New Roman"/>
          <w:sz w:val="24"/>
          <w:szCs w:val="24"/>
        </w:rPr>
        <w:t>technologijų mokytojui;</w:t>
      </w:r>
    </w:p>
    <w:p w14:paraId="1DAADA41" w14:textId="2CCA594C"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58</w:t>
      </w:r>
      <w:r w:rsidR="00E16B07">
        <w:rPr>
          <w:rFonts w:ascii="Times New Roman" w:hAnsi="Times New Roman" w:cs="Times New Roman"/>
          <w:sz w:val="24"/>
          <w:szCs w:val="24"/>
        </w:rPr>
        <w:t xml:space="preserve">.2.19. </w:t>
      </w:r>
      <w:r w:rsidR="00827994" w:rsidRPr="00035E53">
        <w:rPr>
          <w:rFonts w:ascii="Times New Roman" w:hAnsi="Times New Roman" w:cs="Times New Roman"/>
          <w:sz w:val="24"/>
          <w:szCs w:val="24"/>
        </w:rPr>
        <w:t>gyvenimo įgūdžių</w:t>
      </w:r>
      <w:r w:rsidR="000E5D76" w:rsidRPr="00035E53">
        <w:rPr>
          <w:rFonts w:ascii="Times New Roman" w:hAnsi="Times New Roman" w:cs="Times New Roman"/>
          <w:sz w:val="24"/>
          <w:szCs w:val="24"/>
        </w:rPr>
        <w:t xml:space="preserve"> mokytojui;</w:t>
      </w:r>
    </w:p>
    <w:p w14:paraId="4C612F30" w14:textId="31055A24" w:rsidR="00035E53"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.2.20. </w:t>
      </w:r>
      <w:r w:rsidR="00C56169">
        <w:rPr>
          <w:rFonts w:ascii="Times New Roman" w:hAnsi="Times New Roman" w:cs="Times New Roman"/>
          <w:sz w:val="24"/>
          <w:szCs w:val="24"/>
        </w:rPr>
        <w:t>ekonomikos mokytojui</w:t>
      </w:r>
    </w:p>
    <w:p w14:paraId="7C6B308A" w14:textId="30BE0140"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.2.21. </w:t>
      </w:r>
      <w:r w:rsidR="00282160" w:rsidRPr="00035E53">
        <w:rPr>
          <w:rFonts w:ascii="Times New Roman" w:hAnsi="Times New Roman" w:cs="Times New Roman"/>
          <w:sz w:val="24"/>
          <w:szCs w:val="24"/>
        </w:rPr>
        <w:t>socialiniam pedagogui;</w:t>
      </w:r>
    </w:p>
    <w:p w14:paraId="22C1A63D" w14:textId="7D5F9342" w:rsidR="008055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.2.22. </w:t>
      </w:r>
      <w:r w:rsidR="00282160" w:rsidRPr="00035E53">
        <w:rPr>
          <w:rFonts w:ascii="Times New Roman" w:hAnsi="Times New Roman" w:cs="Times New Roman"/>
          <w:sz w:val="24"/>
          <w:szCs w:val="24"/>
        </w:rPr>
        <w:t>ugdymo karjerai specialistui;</w:t>
      </w:r>
    </w:p>
    <w:p w14:paraId="0AB44EFA" w14:textId="09907577" w:rsidR="00FA7E56"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FA7E56">
        <w:rPr>
          <w:rFonts w:ascii="Times New Roman" w:hAnsi="Times New Roman" w:cs="Times New Roman"/>
          <w:sz w:val="24"/>
          <w:szCs w:val="24"/>
        </w:rPr>
        <w:t>.2.23. ikimokyklinio/priešmokyklinio ugdymo mokytojui</w:t>
      </w:r>
    </w:p>
    <w:p w14:paraId="22A4E3DE" w14:textId="3DB461ED" w:rsidR="000E5D76" w:rsidRPr="008A1933" w:rsidRDefault="00E16B07"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50A1">
        <w:rPr>
          <w:rFonts w:ascii="Times New Roman" w:hAnsi="Times New Roman" w:cs="Times New Roman"/>
          <w:sz w:val="24"/>
          <w:szCs w:val="24"/>
        </w:rPr>
        <w:t xml:space="preserve">     58</w:t>
      </w:r>
      <w:r>
        <w:rPr>
          <w:rFonts w:ascii="Times New Roman" w:hAnsi="Times New Roman" w:cs="Times New Roman"/>
          <w:sz w:val="24"/>
          <w:szCs w:val="24"/>
        </w:rPr>
        <w:t xml:space="preserve">.3. </w:t>
      </w:r>
      <w:r w:rsidR="000E5D76" w:rsidRPr="008A1933">
        <w:rPr>
          <w:rFonts w:ascii="Times New Roman" w:hAnsi="Times New Roman" w:cs="Times New Roman"/>
          <w:sz w:val="24"/>
          <w:szCs w:val="24"/>
        </w:rPr>
        <w:t>mokytojams pareiginės algos koeficientai dėl veiklos sudėtingumo didinami</w:t>
      </w:r>
      <w:r w:rsidR="00282160" w:rsidRPr="008A1933">
        <w:rPr>
          <w:rFonts w:ascii="Times New Roman" w:hAnsi="Times New Roman" w:cs="Times New Roman"/>
          <w:sz w:val="24"/>
          <w:szCs w:val="24"/>
        </w:rPr>
        <w:t>:</w:t>
      </w:r>
    </w:p>
    <w:p w14:paraId="2AC68647" w14:textId="35AC98D8" w:rsidR="00DC1889" w:rsidRDefault="00BE50A1" w:rsidP="00DB23E1">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.3.1. </w:t>
      </w:r>
      <w:r w:rsidR="00DC1889" w:rsidRPr="003278C0">
        <w:rPr>
          <w:rFonts w:ascii="Times New Roman" w:hAnsi="Times New Roman" w:cs="Times New Roman"/>
          <w:color w:val="000000" w:themeColor="text1"/>
          <w:sz w:val="24"/>
          <w:szCs w:val="24"/>
        </w:rPr>
        <w:t>jei mokytojas moko dėl įgimtų ar įgytų sutrikimų turinčių sp</w:t>
      </w:r>
      <w:r w:rsidR="00240FFE" w:rsidRPr="003278C0">
        <w:rPr>
          <w:rFonts w:ascii="Times New Roman" w:hAnsi="Times New Roman" w:cs="Times New Roman"/>
          <w:color w:val="000000" w:themeColor="text1"/>
          <w:sz w:val="24"/>
          <w:szCs w:val="24"/>
        </w:rPr>
        <w:t>ecialiuosius ugdymosi poreikius mokinius:</w:t>
      </w:r>
    </w:p>
    <w:tbl>
      <w:tblPr>
        <w:tblStyle w:val="Lentelstinklelis"/>
        <w:tblW w:w="9923" w:type="dxa"/>
        <w:tblInd w:w="-5" w:type="dxa"/>
        <w:tblLook w:val="04A0" w:firstRow="1" w:lastRow="0" w:firstColumn="1" w:lastColumn="0" w:noHBand="0" w:noVBand="1"/>
      </w:tblPr>
      <w:tblGrid>
        <w:gridCol w:w="4678"/>
        <w:gridCol w:w="2693"/>
        <w:gridCol w:w="2552"/>
      </w:tblGrid>
      <w:tr w:rsidR="003278C0" w:rsidRPr="003278C0" w14:paraId="572EDCD7" w14:textId="77777777" w:rsidTr="00413D86">
        <w:tc>
          <w:tcPr>
            <w:tcW w:w="4678" w:type="dxa"/>
          </w:tcPr>
          <w:p w14:paraId="1D1A2856"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Mokytojas moko:</w:t>
            </w:r>
          </w:p>
        </w:tc>
        <w:tc>
          <w:tcPr>
            <w:tcW w:w="2693" w:type="dxa"/>
          </w:tcPr>
          <w:p w14:paraId="0F8A3D38"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Mokinių skaičius keliose klasėse (grupėse)</w:t>
            </w:r>
          </w:p>
        </w:tc>
        <w:tc>
          <w:tcPr>
            <w:tcW w:w="2552" w:type="dxa"/>
          </w:tcPr>
          <w:p w14:paraId="455B35E1"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Koeficiento didinimo procentai</w:t>
            </w:r>
          </w:p>
        </w:tc>
      </w:tr>
      <w:tr w:rsidR="00282160" w:rsidRPr="003278C0" w14:paraId="55C65B53" w14:textId="77777777" w:rsidTr="00282160">
        <w:trPr>
          <w:trHeight w:val="421"/>
        </w:trPr>
        <w:tc>
          <w:tcPr>
            <w:tcW w:w="4678" w:type="dxa"/>
            <w:vMerge w:val="restart"/>
          </w:tcPr>
          <w:p w14:paraId="2D0253F2" w14:textId="77777777" w:rsidR="00282160" w:rsidRPr="003278C0" w:rsidRDefault="00282160"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 xml:space="preserve">mokinius, dėl įgimtų ar įgytų sutrikimų turinčius </w:t>
            </w:r>
            <w:r w:rsidRPr="003278C0">
              <w:rPr>
                <w:rFonts w:ascii="Times New Roman" w:hAnsi="Times New Roman" w:cs="Times New Roman"/>
                <w:b/>
                <w:color w:val="000000" w:themeColor="text1"/>
                <w:sz w:val="24"/>
                <w:szCs w:val="24"/>
              </w:rPr>
              <w:t>didelius ar labai didelius</w:t>
            </w:r>
            <w:r w:rsidRPr="003278C0">
              <w:rPr>
                <w:rFonts w:ascii="Times New Roman" w:hAnsi="Times New Roman" w:cs="Times New Roman"/>
                <w:color w:val="000000" w:themeColor="text1"/>
                <w:sz w:val="24"/>
                <w:szCs w:val="24"/>
              </w:rPr>
              <w:t xml:space="preserve"> specialiuosius ugdymosi poreikius</w:t>
            </w:r>
            <w:r>
              <w:rPr>
                <w:rFonts w:ascii="Times New Roman" w:hAnsi="Times New Roman" w:cs="Times New Roman"/>
                <w:color w:val="000000" w:themeColor="text1"/>
                <w:sz w:val="24"/>
                <w:szCs w:val="24"/>
              </w:rPr>
              <w:t xml:space="preserve"> </w:t>
            </w:r>
          </w:p>
        </w:tc>
        <w:tc>
          <w:tcPr>
            <w:tcW w:w="2693" w:type="dxa"/>
          </w:tcPr>
          <w:p w14:paraId="3E7E1369" w14:textId="398F8462"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10</w:t>
            </w:r>
          </w:p>
        </w:tc>
        <w:tc>
          <w:tcPr>
            <w:tcW w:w="2552" w:type="dxa"/>
          </w:tcPr>
          <w:p w14:paraId="043DE6A8" w14:textId="5ACDE982"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2</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11</w:t>
            </w:r>
          </w:p>
        </w:tc>
      </w:tr>
      <w:tr w:rsidR="00282160" w:rsidRPr="003278C0" w14:paraId="5C3697C5" w14:textId="77777777" w:rsidTr="001F61D9">
        <w:trPr>
          <w:trHeight w:val="406"/>
        </w:trPr>
        <w:tc>
          <w:tcPr>
            <w:tcW w:w="4678" w:type="dxa"/>
            <w:vMerge/>
          </w:tcPr>
          <w:p w14:paraId="4A316071" w14:textId="77777777"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Pr>
          <w:p w14:paraId="634DB6AD" w14:textId="79189D55"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11</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20</w:t>
            </w:r>
          </w:p>
        </w:tc>
        <w:tc>
          <w:tcPr>
            <w:tcW w:w="2552" w:type="dxa"/>
          </w:tcPr>
          <w:p w14:paraId="3765ECB4" w14:textId="1C2CB011"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15</w:t>
            </w:r>
          </w:p>
        </w:tc>
      </w:tr>
    </w:tbl>
    <w:p w14:paraId="0F14F9AB" w14:textId="4A15DC42" w:rsidR="00282160" w:rsidRPr="00282160" w:rsidRDefault="00282160" w:rsidP="00DB23E1">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18"/>
          <w:szCs w:val="18"/>
        </w:rPr>
      </w:pPr>
      <w:r w:rsidRPr="00282160">
        <w:rPr>
          <w:rFonts w:ascii="Times New Roman" w:hAnsi="Times New Roman" w:cs="Times New Roman"/>
          <w:color w:val="000000" w:themeColor="text1"/>
          <w:sz w:val="18"/>
          <w:szCs w:val="18"/>
        </w:rPr>
        <w:t xml:space="preserve">Pastabos: </w:t>
      </w:r>
    </w:p>
    <w:p w14:paraId="278238A0" w14:textId="104A1E17" w:rsidR="00A905A3" w:rsidRPr="00DA2FD9" w:rsidRDefault="00A905A3" w:rsidP="00DA2FD9">
      <w:pPr>
        <w:pStyle w:val="Bodytext20"/>
        <w:numPr>
          <w:ilvl w:val="0"/>
          <w:numId w:val="36"/>
        </w:numPr>
        <w:shd w:val="clear" w:color="auto" w:fill="auto"/>
        <w:spacing w:before="0" w:line="240" w:lineRule="auto"/>
        <w:rPr>
          <w:rFonts w:ascii="Times New Roman" w:hAnsi="Times New Roman" w:cs="Times New Roman"/>
          <w:color w:val="000000" w:themeColor="text1"/>
          <w:sz w:val="16"/>
          <w:szCs w:val="16"/>
        </w:rPr>
      </w:pPr>
      <w:r w:rsidRPr="00DA2FD9">
        <w:rPr>
          <w:rFonts w:ascii="Times New Roman" w:hAnsi="Times New Roman" w:cs="Times New Roman"/>
          <w:color w:val="000000" w:themeColor="text1"/>
          <w:sz w:val="16"/>
          <w:szCs w:val="16"/>
        </w:rPr>
        <w:t xml:space="preserve">Už vieną didelių ar labai didelių specialiųjų ugdymosi poreikių turintį mokinį </w:t>
      </w:r>
      <w:r w:rsidR="00200912" w:rsidRPr="00DA2FD9">
        <w:rPr>
          <w:rFonts w:ascii="Times New Roman" w:hAnsi="Times New Roman" w:cs="Times New Roman"/>
          <w:sz w:val="16"/>
          <w:szCs w:val="16"/>
        </w:rPr>
        <w:t>–</w:t>
      </w:r>
      <w:r w:rsidRPr="00DA2FD9">
        <w:rPr>
          <w:rFonts w:ascii="Times New Roman" w:hAnsi="Times New Roman" w:cs="Times New Roman"/>
          <w:color w:val="000000" w:themeColor="text1"/>
          <w:sz w:val="16"/>
          <w:szCs w:val="16"/>
        </w:rPr>
        <w:t xml:space="preserve"> po 2 procentus, už kiekvieną mokinį papildomai</w:t>
      </w:r>
      <w:r w:rsidR="00EB2EE0" w:rsidRPr="00DA2FD9">
        <w:rPr>
          <w:rFonts w:ascii="Times New Roman" w:hAnsi="Times New Roman" w:cs="Times New Roman"/>
          <w:color w:val="000000" w:themeColor="text1"/>
          <w:sz w:val="16"/>
          <w:szCs w:val="16"/>
        </w:rPr>
        <w:t xml:space="preserve"> </w:t>
      </w:r>
      <w:r w:rsidR="00EB2EE0" w:rsidRPr="00DA2FD9">
        <w:rPr>
          <w:rFonts w:ascii="Times New Roman" w:hAnsi="Times New Roman" w:cs="Times New Roman"/>
          <w:sz w:val="16"/>
          <w:szCs w:val="16"/>
        </w:rPr>
        <w:t xml:space="preserve">– </w:t>
      </w:r>
      <w:r w:rsidRPr="00DA2FD9">
        <w:rPr>
          <w:rFonts w:ascii="Times New Roman" w:hAnsi="Times New Roman" w:cs="Times New Roman"/>
          <w:color w:val="000000" w:themeColor="text1"/>
          <w:sz w:val="16"/>
          <w:szCs w:val="16"/>
        </w:rPr>
        <w:t>po</w:t>
      </w:r>
      <w:r w:rsidR="00EB2EE0" w:rsidRPr="00DA2FD9">
        <w:rPr>
          <w:rFonts w:ascii="Times New Roman" w:hAnsi="Times New Roman" w:cs="Times New Roman"/>
          <w:color w:val="000000" w:themeColor="text1"/>
          <w:sz w:val="16"/>
          <w:szCs w:val="16"/>
        </w:rPr>
        <w:t>1</w:t>
      </w:r>
      <w:r w:rsidRPr="00DA2FD9">
        <w:rPr>
          <w:rFonts w:ascii="Times New Roman" w:hAnsi="Times New Roman" w:cs="Times New Roman"/>
          <w:color w:val="000000" w:themeColor="text1"/>
          <w:sz w:val="16"/>
          <w:szCs w:val="16"/>
        </w:rPr>
        <w:t xml:space="preserve"> procentą.</w:t>
      </w:r>
    </w:p>
    <w:p w14:paraId="39C09153" w14:textId="5C14FC80" w:rsidR="004F1A80" w:rsidRPr="006A4934" w:rsidRDefault="00BE50A1" w:rsidP="004F1A80">
      <w:pPr>
        <w:pStyle w:val="Bodytext20"/>
        <w:shd w:val="clear" w:color="auto" w:fill="auto"/>
        <w:tabs>
          <w:tab w:val="left" w:pos="1526"/>
          <w:tab w:val="left" w:pos="1843"/>
        </w:tabs>
        <w:spacing w:before="0" w:line="240" w:lineRule="auto"/>
        <w:ind w:left="851"/>
        <w:rPr>
          <w:rFonts w:ascii="Times New Roman" w:hAnsi="Times New Roman" w:cs="Times New Roman"/>
          <w:sz w:val="24"/>
          <w:szCs w:val="24"/>
        </w:rPr>
      </w:pPr>
      <w:r>
        <w:rPr>
          <w:rFonts w:ascii="Times New Roman" w:hAnsi="Times New Roman" w:cs="Times New Roman"/>
          <w:sz w:val="24"/>
          <w:szCs w:val="24"/>
          <w:lang w:eastAsia="lt-LT"/>
        </w:rPr>
        <w:t>58</w:t>
      </w:r>
      <w:r w:rsidR="004F1A80" w:rsidRPr="006A4934">
        <w:rPr>
          <w:rFonts w:ascii="Times New Roman" w:hAnsi="Times New Roman" w:cs="Times New Roman"/>
          <w:sz w:val="24"/>
          <w:szCs w:val="24"/>
          <w:lang w:eastAsia="lt-LT"/>
        </w:rPr>
        <w:t>.3.2.</w:t>
      </w:r>
      <w:r w:rsidR="00DA7706" w:rsidRPr="006A4934">
        <w:rPr>
          <w:rFonts w:ascii="Times New Roman" w:hAnsi="Times New Roman" w:cs="Times New Roman"/>
          <w:sz w:val="24"/>
          <w:szCs w:val="24"/>
          <w:lang w:eastAsia="lt-LT"/>
        </w:rPr>
        <w:t xml:space="preserve"> </w:t>
      </w:r>
      <w:r w:rsidR="0022296A" w:rsidRPr="006A4934">
        <w:rPr>
          <w:rFonts w:ascii="Times New Roman" w:hAnsi="Times New Roman" w:cs="Times New Roman"/>
          <w:sz w:val="24"/>
          <w:szCs w:val="24"/>
          <w:lang w:eastAsia="lt-LT"/>
        </w:rPr>
        <w:t xml:space="preserve">jei mokytojas moko mokinį, </w:t>
      </w:r>
      <w:r w:rsidR="0022296A" w:rsidRPr="006A4934">
        <w:rPr>
          <w:rFonts w:ascii="Times New Roman" w:hAnsi="Times New Roman" w:cs="Times New Roman"/>
          <w:sz w:val="24"/>
          <w:szCs w:val="24"/>
        </w:rPr>
        <w:t xml:space="preserve">kuriam dėl ligos ar patologinės būklės skirtas mokymas </w:t>
      </w:r>
    </w:p>
    <w:p w14:paraId="7D4700EA" w14:textId="13442EB5" w:rsidR="0022296A" w:rsidRPr="006A4934" w:rsidRDefault="0022296A" w:rsidP="004F1A80">
      <w:pPr>
        <w:pStyle w:val="Bodytext20"/>
        <w:shd w:val="clear" w:color="auto" w:fill="auto"/>
        <w:tabs>
          <w:tab w:val="left" w:pos="1526"/>
          <w:tab w:val="left" w:pos="1843"/>
        </w:tabs>
        <w:spacing w:before="0" w:line="240" w:lineRule="auto"/>
        <w:rPr>
          <w:rFonts w:ascii="Times New Roman" w:hAnsi="Times New Roman" w:cs="Times New Roman"/>
          <w:sz w:val="24"/>
          <w:szCs w:val="24"/>
        </w:rPr>
      </w:pPr>
      <w:r w:rsidRPr="006A4934">
        <w:rPr>
          <w:rFonts w:ascii="Times New Roman" w:hAnsi="Times New Roman" w:cs="Times New Roman"/>
          <w:sz w:val="24"/>
          <w:szCs w:val="24"/>
        </w:rPr>
        <w:t xml:space="preserve">namuose (koeficiento didinimo procentas priklauso nuo to, ar mokinys mokomas </w:t>
      </w:r>
      <w:r w:rsidR="006258FC" w:rsidRPr="006A4934">
        <w:rPr>
          <w:rFonts w:ascii="Times New Roman" w:hAnsi="Times New Roman" w:cs="Times New Roman"/>
          <w:sz w:val="24"/>
          <w:szCs w:val="24"/>
        </w:rPr>
        <w:t>g</w:t>
      </w:r>
      <w:r w:rsidRPr="006A4934">
        <w:rPr>
          <w:rFonts w:ascii="Times New Roman" w:hAnsi="Times New Roman" w:cs="Times New Roman"/>
          <w:sz w:val="24"/>
          <w:szCs w:val="24"/>
        </w:rPr>
        <w:t>imnazijoje, ar mokytojas vyksta pas mokinį į namus):</w:t>
      </w:r>
    </w:p>
    <w:tbl>
      <w:tblPr>
        <w:tblStyle w:val="Lentelstinklelis"/>
        <w:tblW w:w="10178" w:type="dxa"/>
        <w:tblInd w:w="-5" w:type="dxa"/>
        <w:tblLook w:val="04A0" w:firstRow="1" w:lastRow="0" w:firstColumn="1" w:lastColumn="0" w:noHBand="0" w:noVBand="1"/>
      </w:tblPr>
      <w:tblGrid>
        <w:gridCol w:w="5216"/>
        <w:gridCol w:w="2410"/>
        <w:gridCol w:w="2552"/>
      </w:tblGrid>
      <w:tr w:rsidR="006A4934" w:rsidRPr="006A4934" w14:paraId="370B07EF" w14:textId="77777777" w:rsidTr="00DB23E1">
        <w:tc>
          <w:tcPr>
            <w:tcW w:w="5216" w:type="dxa"/>
            <w:vAlign w:val="center"/>
          </w:tcPr>
          <w:p w14:paraId="27FB1BB4" w14:textId="77777777"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Mokytojas moko:</w:t>
            </w:r>
          </w:p>
        </w:tc>
        <w:tc>
          <w:tcPr>
            <w:tcW w:w="2410" w:type="dxa"/>
          </w:tcPr>
          <w:p w14:paraId="67628442" w14:textId="77777777" w:rsidR="00D51520" w:rsidRPr="006A4934" w:rsidRDefault="00D51520" w:rsidP="00413D86">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Pamokų skaičius per savaitę</w:t>
            </w:r>
          </w:p>
        </w:tc>
        <w:tc>
          <w:tcPr>
            <w:tcW w:w="2552" w:type="dxa"/>
            <w:tcBorders>
              <w:right w:val="single" w:sz="4" w:space="0" w:color="auto"/>
            </w:tcBorders>
          </w:tcPr>
          <w:p w14:paraId="4978B6D6" w14:textId="77777777" w:rsidR="00D51520" w:rsidRPr="006A4934" w:rsidRDefault="00D51520" w:rsidP="00413D86">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Koeficiento didinimo procentai</w:t>
            </w:r>
          </w:p>
        </w:tc>
      </w:tr>
      <w:tr w:rsidR="006A4934" w:rsidRPr="006A4934" w14:paraId="647F9239" w14:textId="77777777" w:rsidTr="00DB23E1">
        <w:trPr>
          <w:trHeight w:val="346"/>
        </w:trPr>
        <w:tc>
          <w:tcPr>
            <w:tcW w:w="5216" w:type="dxa"/>
            <w:vMerge w:val="restart"/>
            <w:vAlign w:val="center"/>
          </w:tcPr>
          <w:p w14:paraId="3D3C2DA5" w14:textId="77777777"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vieną mokinį</w:t>
            </w:r>
          </w:p>
        </w:tc>
        <w:tc>
          <w:tcPr>
            <w:tcW w:w="2410" w:type="dxa"/>
            <w:tcBorders>
              <w:right w:val="single" w:sz="4" w:space="0" w:color="auto"/>
            </w:tcBorders>
            <w:vAlign w:val="center"/>
          </w:tcPr>
          <w:p w14:paraId="48AFFA44" w14:textId="7A926B33"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1</w:t>
            </w:r>
            <w:r w:rsidR="0032186C" w:rsidRPr="006A4934">
              <w:rPr>
                <w:rFonts w:ascii="Times New Roman" w:hAnsi="Times New Roman" w:cs="Times New Roman"/>
                <w:sz w:val="24"/>
                <w:szCs w:val="24"/>
              </w:rPr>
              <w:t xml:space="preserve"> </w:t>
            </w:r>
            <w:r w:rsidR="0032186C" w:rsidRPr="006A4934">
              <w:rPr>
                <w:rFonts w:ascii="Times New Roman" w:hAnsi="Times New Roman" w:cs="Times New Roman"/>
                <w:sz w:val="16"/>
                <w:szCs w:val="16"/>
              </w:rPr>
              <w:t xml:space="preserve">– </w:t>
            </w:r>
            <w:r w:rsidRPr="006A4934">
              <w:rPr>
                <w:rFonts w:ascii="Times New Roman" w:hAnsi="Times New Roman" w:cs="Times New Roman"/>
                <w:sz w:val="24"/>
                <w:szCs w:val="24"/>
              </w:rPr>
              <w:t>2</w:t>
            </w:r>
          </w:p>
        </w:tc>
        <w:tc>
          <w:tcPr>
            <w:tcW w:w="2552" w:type="dxa"/>
            <w:tcBorders>
              <w:left w:val="single" w:sz="4" w:space="0" w:color="auto"/>
              <w:right w:val="single" w:sz="4" w:space="0" w:color="auto"/>
            </w:tcBorders>
            <w:vAlign w:val="center"/>
          </w:tcPr>
          <w:p w14:paraId="2220EF0D" w14:textId="26CDC89E"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lang w:eastAsia="lt-LT"/>
              </w:rPr>
              <w:t>1</w:t>
            </w:r>
            <w:r w:rsidR="00C202BE" w:rsidRPr="006A4934">
              <w:rPr>
                <w:rFonts w:ascii="Times New Roman" w:hAnsi="Times New Roman" w:cs="Times New Roman"/>
                <w:sz w:val="24"/>
                <w:szCs w:val="24"/>
                <w:lang w:eastAsia="lt-LT"/>
              </w:rPr>
              <w:t xml:space="preserve"> </w:t>
            </w:r>
            <w:r w:rsidR="00C202BE" w:rsidRPr="006A4934">
              <w:rPr>
                <w:rFonts w:ascii="Times New Roman" w:hAnsi="Times New Roman" w:cs="Times New Roman"/>
                <w:sz w:val="16"/>
                <w:szCs w:val="16"/>
              </w:rPr>
              <w:t xml:space="preserve">– </w:t>
            </w:r>
            <w:r w:rsidR="00DA7706" w:rsidRPr="006A4934">
              <w:rPr>
                <w:rFonts w:ascii="Times New Roman" w:hAnsi="Times New Roman" w:cs="Times New Roman"/>
                <w:sz w:val="24"/>
                <w:szCs w:val="24"/>
                <w:lang w:eastAsia="lt-LT"/>
              </w:rPr>
              <w:t>2</w:t>
            </w:r>
          </w:p>
        </w:tc>
      </w:tr>
      <w:tr w:rsidR="006A4934" w:rsidRPr="006A4934" w14:paraId="21BBAAB5" w14:textId="77777777" w:rsidTr="00DB23E1">
        <w:trPr>
          <w:trHeight w:val="346"/>
        </w:trPr>
        <w:tc>
          <w:tcPr>
            <w:tcW w:w="5216" w:type="dxa"/>
            <w:vMerge/>
            <w:vAlign w:val="center"/>
          </w:tcPr>
          <w:p w14:paraId="2A4FA1B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4BFC7114" w14:textId="517D3FA5"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c>
          <w:tcPr>
            <w:tcW w:w="2552" w:type="dxa"/>
            <w:tcBorders>
              <w:left w:val="single" w:sz="4" w:space="0" w:color="auto"/>
              <w:right w:val="single" w:sz="4" w:space="0" w:color="auto"/>
            </w:tcBorders>
            <w:vAlign w:val="center"/>
          </w:tcPr>
          <w:p w14:paraId="2E8AE68E" w14:textId="15FBC623"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lang w:eastAsia="lt-LT"/>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r>
      <w:tr w:rsidR="006A4934" w:rsidRPr="006A4934" w14:paraId="23E2C395" w14:textId="77777777" w:rsidTr="00DB23E1">
        <w:trPr>
          <w:trHeight w:val="384"/>
        </w:trPr>
        <w:tc>
          <w:tcPr>
            <w:tcW w:w="5216" w:type="dxa"/>
            <w:vMerge/>
            <w:vAlign w:val="center"/>
          </w:tcPr>
          <w:p w14:paraId="0D198002"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26508466" w14:textId="6564F7C2"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6 - 8</w:t>
            </w:r>
          </w:p>
        </w:tc>
        <w:tc>
          <w:tcPr>
            <w:tcW w:w="2552" w:type="dxa"/>
            <w:tcBorders>
              <w:left w:val="single" w:sz="4" w:space="0" w:color="auto"/>
              <w:right w:val="single" w:sz="4" w:space="0" w:color="auto"/>
            </w:tcBorders>
            <w:vAlign w:val="center"/>
          </w:tcPr>
          <w:p w14:paraId="79F41551" w14:textId="7DF87E10"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6 - 8</w:t>
            </w:r>
          </w:p>
        </w:tc>
      </w:tr>
      <w:tr w:rsidR="006A4934" w:rsidRPr="006A4934" w14:paraId="4CB4262D" w14:textId="77777777" w:rsidTr="00DB23E1">
        <w:trPr>
          <w:trHeight w:val="399"/>
        </w:trPr>
        <w:tc>
          <w:tcPr>
            <w:tcW w:w="5216" w:type="dxa"/>
            <w:vMerge w:val="restart"/>
            <w:vAlign w:val="center"/>
          </w:tcPr>
          <w:p w14:paraId="4D75E80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du mokinius</w:t>
            </w:r>
          </w:p>
        </w:tc>
        <w:tc>
          <w:tcPr>
            <w:tcW w:w="2410" w:type="dxa"/>
            <w:tcBorders>
              <w:right w:val="single" w:sz="4" w:space="0" w:color="auto"/>
            </w:tcBorders>
            <w:vAlign w:val="center"/>
          </w:tcPr>
          <w:p w14:paraId="3F53E1B0" w14:textId="400DCFA3"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1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2</w:t>
            </w:r>
          </w:p>
        </w:tc>
        <w:tc>
          <w:tcPr>
            <w:tcW w:w="2552" w:type="dxa"/>
            <w:tcBorders>
              <w:left w:val="single" w:sz="4" w:space="0" w:color="auto"/>
              <w:right w:val="single" w:sz="4" w:space="0" w:color="auto"/>
            </w:tcBorders>
            <w:vAlign w:val="center"/>
          </w:tcPr>
          <w:p w14:paraId="1005E1CD" w14:textId="29412E50" w:rsidR="00DA7706" w:rsidRPr="006A4934" w:rsidRDefault="004C0153"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2</w:t>
            </w:r>
            <w:r w:rsidR="00DA7706" w:rsidRPr="006A4934">
              <w:rPr>
                <w:rFonts w:ascii="Times New Roman" w:hAnsi="Times New Roman" w:cs="Times New Roman"/>
                <w:sz w:val="24"/>
                <w:szCs w:val="24"/>
              </w:rPr>
              <w:t xml:space="preserve"> </w:t>
            </w:r>
            <w:r w:rsidR="00DA7706" w:rsidRPr="006A4934">
              <w:rPr>
                <w:rFonts w:ascii="Times New Roman" w:hAnsi="Times New Roman" w:cs="Times New Roman"/>
                <w:sz w:val="16"/>
                <w:szCs w:val="16"/>
              </w:rPr>
              <w:t xml:space="preserve">– </w:t>
            </w:r>
            <w:r w:rsidRPr="006A4934">
              <w:rPr>
                <w:rFonts w:ascii="Times New Roman" w:hAnsi="Times New Roman" w:cs="Times New Roman"/>
                <w:sz w:val="24"/>
                <w:szCs w:val="24"/>
              </w:rPr>
              <w:t>4</w:t>
            </w:r>
          </w:p>
        </w:tc>
      </w:tr>
      <w:tr w:rsidR="006A4934" w:rsidRPr="006A4934" w14:paraId="26846182" w14:textId="77777777" w:rsidTr="00DB23E1">
        <w:trPr>
          <w:trHeight w:val="380"/>
        </w:trPr>
        <w:tc>
          <w:tcPr>
            <w:tcW w:w="5216" w:type="dxa"/>
            <w:vMerge/>
            <w:vAlign w:val="center"/>
          </w:tcPr>
          <w:p w14:paraId="362968B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6DA3CCB6" w14:textId="7BFD3BBB"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c>
          <w:tcPr>
            <w:tcW w:w="2552" w:type="dxa"/>
            <w:tcBorders>
              <w:left w:val="single" w:sz="4" w:space="0" w:color="auto"/>
              <w:right w:val="single" w:sz="4" w:space="0" w:color="auto"/>
            </w:tcBorders>
            <w:vAlign w:val="center"/>
          </w:tcPr>
          <w:p w14:paraId="3FF148D8" w14:textId="74FA4FAB" w:rsidR="00DA7706" w:rsidRPr="006A4934" w:rsidRDefault="004C0153"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5</w:t>
            </w:r>
            <w:r w:rsidR="00DA7706" w:rsidRPr="006A4934">
              <w:rPr>
                <w:rFonts w:ascii="Times New Roman" w:hAnsi="Times New Roman" w:cs="Times New Roman"/>
                <w:sz w:val="24"/>
                <w:szCs w:val="24"/>
              </w:rPr>
              <w:t xml:space="preserve"> </w:t>
            </w:r>
            <w:r w:rsidR="00DA7706" w:rsidRPr="006A4934">
              <w:rPr>
                <w:rFonts w:ascii="Times New Roman" w:hAnsi="Times New Roman" w:cs="Times New Roman"/>
                <w:sz w:val="16"/>
                <w:szCs w:val="16"/>
              </w:rPr>
              <w:t xml:space="preserve">– </w:t>
            </w:r>
            <w:r w:rsidRPr="006A4934">
              <w:rPr>
                <w:rFonts w:ascii="Times New Roman" w:hAnsi="Times New Roman" w:cs="Times New Roman"/>
                <w:sz w:val="24"/>
                <w:szCs w:val="24"/>
              </w:rPr>
              <w:t>8</w:t>
            </w:r>
          </w:p>
        </w:tc>
      </w:tr>
      <w:tr w:rsidR="006A4934" w:rsidRPr="006A4934" w14:paraId="4873D7ED" w14:textId="77777777" w:rsidTr="00DB23E1">
        <w:trPr>
          <w:trHeight w:val="412"/>
        </w:trPr>
        <w:tc>
          <w:tcPr>
            <w:tcW w:w="5216" w:type="dxa"/>
            <w:vAlign w:val="center"/>
          </w:tcPr>
          <w:p w14:paraId="49520ADB"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pradinių klasių vieną mokinį visų dalykų</w:t>
            </w:r>
          </w:p>
        </w:tc>
        <w:tc>
          <w:tcPr>
            <w:tcW w:w="2410" w:type="dxa"/>
            <w:tcBorders>
              <w:right w:val="single" w:sz="4" w:space="0" w:color="auto"/>
            </w:tcBorders>
            <w:vAlign w:val="center"/>
          </w:tcPr>
          <w:p w14:paraId="6B77587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552" w:type="dxa"/>
            <w:tcBorders>
              <w:left w:val="single" w:sz="4" w:space="0" w:color="auto"/>
              <w:right w:val="single" w:sz="4" w:space="0" w:color="auto"/>
            </w:tcBorders>
            <w:vAlign w:val="center"/>
          </w:tcPr>
          <w:p w14:paraId="5C8A8096" w14:textId="60E1F7FA"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7 </w:t>
            </w:r>
            <w:r w:rsidRPr="006A4934">
              <w:rPr>
                <w:rFonts w:ascii="Times New Roman" w:hAnsi="Times New Roman" w:cs="Times New Roman"/>
                <w:sz w:val="16"/>
                <w:szCs w:val="16"/>
              </w:rPr>
              <w:t xml:space="preserve">– </w:t>
            </w:r>
            <w:r w:rsidR="004C0153" w:rsidRPr="006A4934">
              <w:rPr>
                <w:rFonts w:ascii="Times New Roman" w:hAnsi="Times New Roman" w:cs="Times New Roman"/>
                <w:sz w:val="24"/>
                <w:szCs w:val="24"/>
              </w:rPr>
              <w:t>11</w:t>
            </w:r>
          </w:p>
        </w:tc>
      </w:tr>
      <w:tr w:rsidR="006A4934" w:rsidRPr="006A4934" w14:paraId="4C9B3CCE" w14:textId="77777777" w:rsidTr="00DB23E1">
        <w:trPr>
          <w:trHeight w:val="412"/>
        </w:trPr>
        <w:tc>
          <w:tcPr>
            <w:tcW w:w="5216" w:type="dxa"/>
            <w:vAlign w:val="center"/>
          </w:tcPr>
          <w:p w14:paraId="1F2F8C58"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pradinių klasių du – keturis mokinius visų dalykų</w:t>
            </w:r>
          </w:p>
        </w:tc>
        <w:tc>
          <w:tcPr>
            <w:tcW w:w="2410" w:type="dxa"/>
            <w:tcBorders>
              <w:right w:val="single" w:sz="4" w:space="0" w:color="auto"/>
            </w:tcBorders>
            <w:vAlign w:val="center"/>
          </w:tcPr>
          <w:p w14:paraId="7E27DF5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552" w:type="dxa"/>
            <w:tcBorders>
              <w:left w:val="single" w:sz="4" w:space="0" w:color="auto"/>
              <w:right w:val="single" w:sz="4" w:space="0" w:color="auto"/>
            </w:tcBorders>
            <w:vAlign w:val="center"/>
          </w:tcPr>
          <w:p w14:paraId="5AB0D2FE" w14:textId="27460831"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1</w:t>
            </w:r>
            <w:r w:rsidR="004C0153" w:rsidRPr="006A4934">
              <w:rPr>
                <w:rFonts w:ascii="Times New Roman" w:hAnsi="Times New Roman" w:cs="Times New Roman"/>
                <w:sz w:val="24"/>
                <w:szCs w:val="24"/>
              </w:rPr>
              <w:t>2</w:t>
            </w:r>
            <w:r w:rsidRPr="006A4934">
              <w:rPr>
                <w:rFonts w:ascii="Times New Roman" w:hAnsi="Times New Roman" w:cs="Times New Roman"/>
                <w:sz w:val="24"/>
                <w:szCs w:val="24"/>
                <w:lang w:val="en-US"/>
              </w:rPr>
              <w:t xml:space="preserve">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15</w:t>
            </w:r>
          </w:p>
        </w:tc>
      </w:tr>
    </w:tbl>
    <w:p w14:paraId="7A787F34" w14:textId="61D5FE75" w:rsidR="000E5D76" w:rsidRPr="00EB2EE0" w:rsidRDefault="00EB2EE0" w:rsidP="00EB2EE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16"/>
          <w:szCs w:val="16"/>
        </w:rPr>
      </w:pPr>
      <w:r w:rsidRPr="00EB2EE0">
        <w:rPr>
          <w:rFonts w:ascii="Times New Roman" w:hAnsi="Times New Roman" w:cs="Times New Roman"/>
          <w:color w:val="000000" w:themeColor="text1"/>
          <w:sz w:val="16"/>
          <w:szCs w:val="16"/>
        </w:rPr>
        <w:t>Pastaba.</w:t>
      </w:r>
      <w:r w:rsidR="00D51520" w:rsidRPr="00EB2EE0">
        <w:rPr>
          <w:rFonts w:ascii="Times New Roman" w:hAnsi="Times New Roman" w:cs="Times New Roman"/>
          <w:color w:val="000000" w:themeColor="text1"/>
          <w:sz w:val="16"/>
          <w:szCs w:val="16"/>
        </w:rPr>
        <w:t xml:space="preserve"> </w:t>
      </w:r>
      <w:r w:rsidRPr="00EB2EE0">
        <w:rPr>
          <w:rFonts w:ascii="Times New Roman" w:hAnsi="Times New Roman" w:cs="Times New Roman"/>
          <w:color w:val="000000" w:themeColor="text1"/>
          <w:sz w:val="16"/>
          <w:szCs w:val="16"/>
        </w:rPr>
        <w:t>T</w:t>
      </w:r>
      <w:r w:rsidR="000E5D76" w:rsidRPr="00EB2EE0">
        <w:rPr>
          <w:rFonts w:ascii="Times New Roman" w:hAnsi="Times New Roman" w:cs="Times New Roman"/>
          <w:color w:val="000000" w:themeColor="text1"/>
          <w:sz w:val="16"/>
          <w:szCs w:val="16"/>
        </w:rPr>
        <w:t xml:space="preserve">rumpalaikio mokymo namuose atveju pareiginės algos koeficientas didinamas tik tam laikotarpiui </w:t>
      </w:r>
      <w:r w:rsidR="006258FC" w:rsidRPr="00EB2EE0">
        <w:rPr>
          <w:rFonts w:ascii="Times New Roman" w:hAnsi="Times New Roman" w:cs="Times New Roman"/>
          <w:color w:val="000000" w:themeColor="text1"/>
          <w:sz w:val="16"/>
          <w:szCs w:val="16"/>
        </w:rPr>
        <w:t>g</w:t>
      </w:r>
      <w:r w:rsidR="000E5D76" w:rsidRPr="00EB2EE0">
        <w:rPr>
          <w:rFonts w:ascii="Times New Roman" w:hAnsi="Times New Roman" w:cs="Times New Roman"/>
          <w:color w:val="000000" w:themeColor="text1"/>
          <w:sz w:val="16"/>
          <w:szCs w:val="16"/>
        </w:rPr>
        <w:t>imnazijos direktoriaus įsakymu (aukščiau nustatytais koeficientais);</w:t>
      </w:r>
    </w:p>
    <w:p w14:paraId="6BFD7B17" w14:textId="5FBF2431" w:rsidR="004F1A80" w:rsidRDefault="00BE50A1" w:rsidP="004F1A8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t-LT"/>
        </w:rPr>
        <w:t>58</w:t>
      </w:r>
      <w:r w:rsidR="004F1A80">
        <w:rPr>
          <w:rFonts w:ascii="Times New Roman" w:hAnsi="Times New Roman" w:cs="Times New Roman"/>
          <w:color w:val="000000" w:themeColor="text1"/>
          <w:sz w:val="24"/>
          <w:szCs w:val="24"/>
          <w:lang w:eastAsia="lt-LT"/>
        </w:rPr>
        <w:t xml:space="preserve">.3.3. </w:t>
      </w:r>
      <w:r w:rsidR="00EB2EE0">
        <w:rPr>
          <w:rFonts w:ascii="Times New Roman" w:hAnsi="Times New Roman" w:cs="Times New Roman"/>
          <w:color w:val="000000" w:themeColor="text1"/>
          <w:sz w:val="24"/>
          <w:szCs w:val="24"/>
          <w:lang w:eastAsia="lt-LT"/>
        </w:rPr>
        <w:t xml:space="preserve"> </w:t>
      </w:r>
      <w:r w:rsidR="00EB2EE0" w:rsidRPr="00EB2EE0">
        <w:rPr>
          <w:rFonts w:ascii="Times New Roman" w:hAnsi="Times New Roman" w:cs="Times New Roman"/>
          <w:sz w:val="24"/>
          <w:szCs w:val="24"/>
        </w:rPr>
        <w:t xml:space="preserve">– </w:t>
      </w:r>
      <w:r w:rsidR="000E5D76" w:rsidRPr="003278C0">
        <w:rPr>
          <w:rFonts w:ascii="Times New Roman" w:hAnsi="Times New Roman" w:cs="Times New Roman"/>
          <w:color w:val="000000" w:themeColor="text1"/>
          <w:sz w:val="24"/>
          <w:szCs w:val="24"/>
          <w:lang w:eastAsia="lt-LT"/>
        </w:rPr>
        <w:t xml:space="preserve">3 </w:t>
      </w:r>
      <w:r w:rsidR="000E5D76" w:rsidRPr="003278C0">
        <w:rPr>
          <w:rFonts w:ascii="Times New Roman" w:hAnsi="Times New Roman" w:cs="Times New Roman"/>
          <w:color w:val="000000" w:themeColor="text1"/>
          <w:sz w:val="24"/>
          <w:szCs w:val="24"/>
        </w:rPr>
        <w:t xml:space="preserve">proc. mokantiems vieną ir daugiau užsieniečių ar Lietuvos Respublikos piliečių, </w:t>
      </w:r>
    </w:p>
    <w:p w14:paraId="7BB4DBF5" w14:textId="3567D906" w:rsidR="000E5D76" w:rsidRPr="005C1D3D" w:rsidRDefault="000E5D76" w:rsidP="004F1A80">
      <w:pPr>
        <w:pStyle w:val="Bodytext20"/>
        <w:shd w:val="clear" w:color="auto" w:fill="auto"/>
        <w:tabs>
          <w:tab w:val="left" w:pos="1526"/>
          <w:tab w:val="left" w:pos="1843"/>
        </w:tabs>
        <w:spacing w:before="0" w:line="240" w:lineRule="auto"/>
        <w:rPr>
          <w:rFonts w:ascii="Times New Roman" w:hAnsi="Times New Roman" w:cs="Times New Roman"/>
          <w:sz w:val="24"/>
          <w:szCs w:val="24"/>
        </w:rPr>
      </w:pPr>
      <w:r w:rsidRPr="003278C0">
        <w:rPr>
          <w:rFonts w:ascii="Times New Roman" w:hAnsi="Times New Roman" w:cs="Times New Roman"/>
          <w:color w:val="000000" w:themeColor="text1"/>
          <w:sz w:val="24"/>
          <w:szCs w:val="24"/>
        </w:rPr>
        <w:t>atvykusių gyventi į Lietuvos Respubliką, nemokančių valstybinės kalbos, dvejus metus nuo mokinio mokymosi pradžios Lietuvos Respublikoje pagal bendroj</w:t>
      </w:r>
      <w:r w:rsidR="00035E53">
        <w:rPr>
          <w:rFonts w:ascii="Times New Roman" w:hAnsi="Times New Roman" w:cs="Times New Roman"/>
          <w:sz w:val="24"/>
          <w:szCs w:val="24"/>
        </w:rPr>
        <w:t>o ugdymo programas.</w:t>
      </w:r>
    </w:p>
    <w:p w14:paraId="76FD9FED" w14:textId="1F551599" w:rsidR="004F1A80" w:rsidRDefault="00BE50A1" w:rsidP="004F1A80">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w:t>
      </w:r>
      <w:r w:rsidR="00723175">
        <w:rPr>
          <w:rFonts w:ascii="Times New Roman" w:hAnsi="Times New Roman" w:cs="Times New Roman"/>
          <w:sz w:val="24"/>
          <w:szCs w:val="24"/>
        </w:rPr>
        <w:t>3.</w:t>
      </w:r>
      <w:r w:rsidR="004F1A80">
        <w:rPr>
          <w:rFonts w:ascii="Times New Roman" w:hAnsi="Times New Roman" w:cs="Times New Roman"/>
          <w:sz w:val="24"/>
          <w:szCs w:val="24"/>
        </w:rPr>
        <w:t xml:space="preserve">4. </w:t>
      </w:r>
      <w:r w:rsidR="00AC15F3" w:rsidRPr="008A1933">
        <w:rPr>
          <w:rFonts w:ascii="Times New Roman" w:hAnsi="Times New Roman" w:cs="Times New Roman"/>
          <w:sz w:val="24"/>
          <w:szCs w:val="24"/>
        </w:rPr>
        <w:t>p</w:t>
      </w:r>
      <w:r w:rsidR="00EB2EE0" w:rsidRPr="008A1933">
        <w:rPr>
          <w:rFonts w:ascii="Times New Roman" w:hAnsi="Times New Roman" w:cs="Times New Roman"/>
          <w:sz w:val="24"/>
          <w:szCs w:val="24"/>
        </w:rPr>
        <w:t>areiginė</w:t>
      </w:r>
      <w:r w:rsidR="00AC15F3" w:rsidRPr="008A1933">
        <w:rPr>
          <w:rFonts w:ascii="Times New Roman" w:hAnsi="Times New Roman" w:cs="Times New Roman"/>
          <w:sz w:val="24"/>
          <w:szCs w:val="24"/>
        </w:rPr>
        <w:t xml:space="preserve">s algos koeficientas dėl veiklos sudėtingumo </w:t>
      </w:r>
      <w:r w:rsidR="00723175">
        <w:rPr>
          <w:rFonts w:ascii="Times New Roman" w:hAnsi="Times New Roman" w:cs="Times New Roman"/>
          <w:sz w:val="24"/>
          <w:szCs w:val="24"/>
        </w:rPr>
        <w:t>2</w:t>
      </w:r>
      <w:r w:rsidR="00AC15F3" w:rsidRPr="008A1933">
        <w:rPr>
          <w:rFonts w:ascii="Times New Roman" w:hAnsi="Times New Roman" w:cs="Times New Roman"/>
          <w:sz w:val="24"/>
          <w:szCs w:val="24"/>
        </w:rPr>
        <w:t xml:space="preserve"> p</w:t>
      </w:r>
      <w:r w:rsidR="00C56169" w:rsidRPr="008A1933">
        <w:rPr>
          <w:rFonts w:ascii="Times New Roman" w:hAnsi="Times New Roman" w:cs="Times New Roman"/>
          <w:sz w:val="24"/>
          <w:szCs w:val="24"/>
        </w:rPr>
        <w:t xml:space="preserve">rocentais didinamas </w:t>
      </w:r>
      <w:r w:rsidR="00AC15F3" w:rsidRPr="008A1933">
        <w:rPr>
          <w:rFonts w:ascii="Times New Roman" w:hAnsi="Times New Roman" w:cs="Times New Roman"/>
          <w:sz w:val="24"/>
          <w:szCs w:val="24"/>
        </w:rPr>
        <w:t xml:space="preserve"> </w:t>
      </w:r>
    </w:p>
    <w:p w14:paraId="07EAA90C" w14:textId="64CDBAB5" w:rsidR="000E5D76" w:rsidRPr="008A1933" w:rsidRDefault="00AC15F3" w:rsidP="004F1A80">
      <w:pPr>
        <w:pStyle w:val="Bodytext20"/>
        <w:shd w:val="clear" w:color="auto" w:fill="auto"/>
        <w:tabs>
          <w:tab w:val="left" w:pos="1526"/>
        </w:tabs>
        <w:spacing w:before="0" w:line="240" w:lineRule="auto"/>
        <w:rPr>
          <w:rFonts w:ascii="Times New Roman" w:hAnsi="Times New Roman" w:cs="Times New Roman"/>
          <w:sz w:val="24"/>
          <w:szCs w:val="24"/>
        </w:rPr>
      </w:pPr>
      <w:r w:rsidRPr="008A1933">
        <w:rPr>
          <w:rFonts w:ascii="Times New Roman" w:hAnsi="Times New Roman" w:cs="Times New Roman"/>
          <w:sz w:val="24"/>
          <w:szCs w:val="24"/>
        </w:rPr>
        <w:t xml:space="preserve">socialiniam pedagogui, karjeros ugdymui specialistui, konsultuojantiems </w:t>
      </w:r>
      <w:proofErr w:type="spellStart"/>
      <w:r w:rsidR="00723175">
        <w:rPr>
          <w:rFonts w:ascii="Times New Roman" w:hAnsi="Times New Roman" w:cs="Times New Roman"/>
          <w:sz w:val="24"/>
          <w:szCs w:val="24"/>
          <w:lang w:val="en-US"/>
        </w:rPr>
        <w:t>dideli</w:t>
      </w:r>
      <w:proofErr w:type="spellEnd"/>
      <w:r w:rsidR="00723175">
        <w:rPr>
          <w:rFonts w:ascii="Times New Roman" w:hAnsi="Times New Roman" w:cs="Times New Roman"/>
          <w:sz w:val="24"/>
          <w:szCs w:val="24"/>
        </w:rPr>
        <w:t>ų</w:t>
      </w:r>
      <w:r w:rsidR="00723175" w:rsidRPr="008A1933">
        <w:rPr>
          <w:rFonts w:ascii="Times New Roman" w:hAnsi="Times New Roman" w:cs="Times New Roman"/>
          <w:sz w:val="24"/>
          <w:szCs w:val="24"/>
        </w:rPr>
        <w:t xml:space="preserve"> </w:t>
      </w:r>
      <w:r w:rsidRPr="008A1933">
        <w:rPr>
          <w:rFonts w:ascii="Times New Roman" w:hAnsi="Times New Roman" w:cs="Times New Roman"/>
          <w:sz w:val="24"/>
          <w:szCs w:val="24"/>
        </w:rPr>
        <w:t>specialiųjų ugdymosi poreikių t</w:t>
      </w:r>
      <w:r w:rsidR="00723175">
        <w:rPr>
          <w:rFonts w:ascii="Times New Roman" w:hAnsi="Times New Roman" w:cs="Times New Roman"/>
          <w:sz w:val="24"/>
          <w:szCs w:val="24"/>
        </w:rPr>
        <w:t>urinčius mokinius pagal poreikį;</w:t>
      </w:r>
      <w:r w:rsidRPr="008A1933">
        <w:rPr>
          <w:rFonts w:ascii="Times New Roman" w:hAnsi="Times New Roman" w:cs="Times New Roman"/>
          <w:sz w:val="24"/>
          <w:szCs w:val="24"/>
        </w:rPr>
        <w:t xml:space="preserve"> </w:t>
      </w:r>
    </w:p>
    <w:p w14:paraId="480E122A" w14:textId="5A231DDB" w:rsidR="004F1A80" w:rsidRDefault="00BE50A1" w:rsidP="004F1A80">
      <w:pPr>
        <w:pStyle w:val="Bodytext20"/>
        <w:shd w:val="clear" w:color="auto" w:fill="auto"/>
        <w:tabs>
          <w:tab w:val="left" w:pos="1276"/>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723175">
        <w:rPr>
          <w:rFonts w:ascii="Times New Roman" w:hAnsi="Times New Roman" w:cs="Times New Roman"/>
          <w:sz w:val="24"/>
          <w:szCs w:val="24"/>
        </w:rPr>
        <w:t>.4.</w:t>
      </w:r>
      <w:r w:rsidR="004F1A80">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mokytojo, </w:t>
      </w:r>
      <w:r w:rsidR="006372CA">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 xml:space="preserve">pagalbos specialisto pareiginės algos koeficientas nustatomas iš </w:t>
      </w:r>
    </w:p>
    <w:p w14:paraId="53FEFB1A" w14:textId="3520D813" w:rsidR="00511DF5" w:rsidRDefault="000E5D76" w:rsidP="004F1A80">
      <w:pPr>
        <w:pStyle w:val="Bodytext20"/>
        <w:shd w:val="clear" w:color="auto" w:fill="auto"/>
        <w:tabs>
          <w:tab w:val="left" w:pos="1276"/>
          <w:tab w:val="left" w:pos="1560"/>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naujo pasikeitus pedagoginio darbo stažui </w:t>
      </w:r>
      <w:r w:rsidR="00200912">
        <w:rPr>
          <w:rFonts w:ascii="Times New Roman" w:hAnsi="Times New Roman" w:cs="Times New Roman"/>
          <w:sz w:val="24"/>
          <w:szCs w:val="24"/>
        </w:rPr>
        <w:t>ir</w:t>
      </w:r>
      <w:r w:rsidRPr="00854A75">
        <w:rPr>
          <w:rFonts w:ascii="Times New Roman" w:hAnsi="Times New Roman" w:cs="Times New Roman"/>
          <w:sz w:val="24"/>
          <w:szCs w:val="24"/>
        </w:rPr>
        <w:t>/</w:t>
      </w:r>
      <w:r w:rsidR="00200912">
        <w:rPr>
          <w:rFonts w:ascii="Times New Roman" w:hAnsi="Times New Roman" w:cs="Times New Roman"/>
          <w:sz w:val="24"/>
          <w:szCs w:val="24"/>
        </w:rPr>
        <w:t>ar</w:t>
      </w:r>
      <w:r w:rsidRPr="00854A75">
        <w:rPr>
          <w:rFonts w:ascii="Times New Roman" w:hAnsi="Times New Roman" w:cs="Times New Roman"/>
          <w:sz w:val="24"/>
          <w:szCs w:val="24"/>
        </w:rPr>
        <w:t xml:space="preserve"> veiklos sudėtingumui</w:t>
      </w:r>
      <w:r w:rsidR="006372CA">
        <w:rPr>
          <w:rFonts w:ascii="Times New Roman" w:hAnsi="Times New Roman" w:cs="Times New Roman"/>
          <w:sz w:val="24"/>
          <w:szCs w:val="24"/>
        </w:rPr>
        <w:t xml:space="preserve">, ir/ar </w:t>
      </w:r>
      <w:r w:rsidR="006372CA" w:rsidRPr="00DA2FD9">
        <w:rPr>
          <w:rFonts w:ascii="Times New Roman" w:hAnsi="Times New Roman" w:cs="Times New Roman"/>
          <w:sz w:val="24"/>
          <w:szCs w:val="24"/>
        </w:rPr>
        <w:t>kvalifikacinei kategorijai</w:t>
      </w:r>
      <w:r w:rsidRPr="00DA2FD9">
        <w:rPr>
          <w:rFonts w:ascii="Times New Roman" w:hAnsi="Times New Roman" w:cs="Times New Roman"/>
          <w:sz w:val="24"/>
          <w:szCs w:val="24"/>
        </w:rPr>
        <w:t>;</w:t>
      </w:r>
    </w:p>
    <w:p w14:paraId="2799A09F" w14:textId="02AEB919" w:rsidR="004F1A80" w:rsidRDefault="00BE50A1" w:rsidP="004F1A80">
      <w:pPr>
        <w:pStyle w:val="Bodytext20"/>
        <w:shd w:val="clear" w:color="auto" w:fill="auto"/>
        <w:tabs>
          <w:tab w:val="left" w:pos="1276"/>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.5. </w:t>
      </w:r>
      <w:r w:rsidR="00C56169" w:rsidRPr="008A1933">
        <w:rPr>
          <w:rFonts w:ascii="Times New Roman" w:hAnsi="Times New Roman" w:cs="Times New Roman"/>
          <w:sz w:val="24"/>
          <w:szCs w:val="24"/>
        </w:rPr>
        <w:t>G</w:t>
      </w:r>
      <w:r w:rsidR="000E5D76" w:rsidRPr="008A1933">
        <w:rPr>
          <w:rFonts w:ascii="Times New Roman" w:hAnsi="Times New Roman" w:cs="Times New Roman"/>
          <w:sz w:val="24"/>
          <w:szCs w:val="24"/>
        </w:rPr>
        <w:t xml:space="preserve">imnazijos </w:t>
      </w:r>
      <w:r w:rsidR="008A1933" w:rsidRPr="008A1933">
        <w:rPr>
          <w:rFonts w:ascii="Times New Roman" w:hAnsi="Times New Roman" w:cs="Times New Roman"/>
          <w:sz w:val="24"/>
          <w:szCs w:val="24"/>
        </w:rPr>
        <w:t xml:space="preserve">ūkvedžiui </w:t>
      </w:r>
      <w:r w:rsidR="000E5D76" w:rsidRPr="008A1933">
        <w:rPr>
          <w:rFonts w:ascii="Times New Roman" w:hAnsi="Times New Roman" w:cs="Times New Roman"/>
          <w:sz w:val="24"/>
          <w:szCs w:val="24"/>
        </w:rPr>
        <w:t xml:space="preserve"> pareiginės algos </w:t>
      </w:r>
      <w:r w:rsidR="000C4A95" w:rsidRPr="008A1933">
        <w:rPr>
          <w:rFonts w:ascii="Times New Roman" w:hAnsi="Times New Roman" w:cs="Times New Roman"/>
          <w:sz w:val="24"/>
          <w:szCs w:val="24"/>
        </w:rPr>
        <w:t xml:space="preserve">minimalus </w:t>
      </w:r>
      <w:r w:rsidR="000E5D76" w:rsidRPr="008A1933">
        <w:rPr>
          <w:rFonts w:ascii="Times New Roman" w:hAnsi="Times New Roman" w:cs="Times New Roman"/>
          <w:sz w:val="24"/>
          <w:szCs w:val="24"/>
        </w:rPr>
        <w:t xml:space="preserve">koeficientas nustatomas </w:t>
      </w:r>
    </w:p>
    <w:p w14:paraId="34C915DA" w14:textId="6BB8BBB8" w:rsidR="000C4A95" w:rsidRPr="008A1933" w:rsidRDefault="000E5D76" w:rsidP="004F1A80">
      <w:pPr>
        <w:pStyle w:val="Bodytext20"/>
        <w:shd w:val="clear" w:color="auto" w:fill="auto"/>
        <w:tabs>
          <w:tab w:val="left" w:pos="1276"/>
          <w:tab w:val="left" w:pos="1560"/>
        </w:tabs>
        <w:spacing w:before="0" w:line="240" w:lineRule="auto"/>
        <w:rPr>
          <w:rFonts w:ascii="Times New Roman" w:hAnsi="Times New Roman" w:cs="Times New Roman"/>
          <w:sz w:val="24"/>
          <w:szCs w:val="24"/>
        </w:rPr>
      </w:pPr>
      <w:r w:rsidRPr="008A1933">
        <w:rPr>
          <w:rFonts w:ascii="Times New Roman" w:hAnsi="Times New Roman" w:cs="Times New Roman"/>
          <w:sz w:val="24"/>
          <w:szCs w:val="24"/>
        </w:rPr>
        <w:t>vadovaujantis DAĮ 1 priedu</w:t>
      </w:r>
      <w:r w:rsidR="000C4A95" w:rsidRPr="008A1933">
        <w:rPr>
          <w:rFonts w:ascii="Times New Roman" w:hAnsi="Times New Roman" w:cs="Times New Roman"/>
          <w:sz w:val="24"/>
          <w:szCs w:val="24"/>
        </w:rPr>
        <w:t xml:space="preserve"> (</w:t>
      </w:r>
      <w:r w:rsidR="006372CA" w:rsidRPr="008A1933">
        <w:rPr>
          <w:rFonts w:ascii="Times New Roman" w:hAnsi="Times New Roman" w:cs="Times New Roman"/>
          <w:sz w:val="24"/>
          <w:szCs w:val="24"/>
        </w:rPr>
        <w:t>ne mažesnis</w:t>
      </w:r>
      <w:r w:rsidR="00BE50A1">
        <w:rPr>
          <w:rFonts w:ascii="Times New Roman" w:hAnsi="Times New Roman" w:cs="Times New Roman"/>
          <w:sz w:val="24"/>
          <w:szCs w:val="24"/>
        </w:rPr>
        <w:t xml:space="preserve"> kaip iki 2024</w:t>
      </w:r>
      <w:r w:rsidR="00C3676C" w:rsidRPr="008A1933">
        <w:rPr>
          <w:rFonts w:ascii="Times New Roman" w:hAnsi="Times New Roman" w:cs="Times New Roman"/>
          <w:sz w:val="24"/>
          <w:szCs w:val="24"/>
        </w:rPr>
        <w:t>-12-31 mokėtas atlygis be kintamosios dalies</w:t>
      </w:r>
      <w:r w:rsidR="000C4A95" w:rsidRPr="008A1933">
        <w:rPr>
          <w:rFonts w:ascii="Times New Roman" w:hAnsi="Times New Roman" w:cs="Times New Roman"/>
          <w:sz w:val="24"/>
          <w:szCs w:val="24"/>
        </w:rPr>
        <w:t>)</w:t>
      </w:r>
      <w:r w:rsidR="00470FDD" w:rsidRPr="008A1933">
        <w:rPr>
          <w:rFonts w:ascii="Times New Roman" w:hAnsi="Times New Roman" w:cs="Times New Roman"/>
          <w:sz w:val="24"/>
          <w:szCs w:val="24"/>
        </w:rPr>
        <w:t>, o</w:t>
      </w:r>
      <w:r w:rsidR="000C4A95" w:rsidRPr="008A1933">
        <w:rPr>
          <w:rFonts w:ascii="Times New Roman" w:hAnsi="Times New Roman" w:cs="Times New Roman"/>
          <w:sz w:val="24"/>
          <w:szCs w:val="24"/>
        </w:rPr>
        <w:t xml:space="preserve"> maksimalūs koeficientai nustatomi pagal</w:t>
      </w:r>
      <w:r w:rsidR="00462BA5" w:rsidRPr="008A1933">
        <w:rPr>
          <w:rFonts w:ascii="Times New Roman" w:hAnsi="Times New Roman" w:cs="Times New Roman"/>
          <w:sz w:val="24"/>
          <w:szCs w:val="24"/>
        </w:rPr>
        <w:t xml:space="preserve"> </w:t>
      </w:r>
      <w:r w:rsidR="000C4A95" w:rsidRPr="008A1933">
        <w:rPr>
          <w:rFonts w:ascii="Times New Roman" w:hAnsi="Times New Roman" w:cs="Times New Roman"/>
          <w:sz w:val="24"/>
          <w:szCs w:val="24"/>
        </w:rPr>
        <w:t>vadovaujamo darbo patirtį (metais)</w:t>
      </w:r>
      <w:r w:rsidR="00470FDD" w:rsidRPr="008A1933">
        <w:rPr>
          <w:rFonts w:ascii="Times New Roman" w:hAnsi="Times New Roman" w:cs="Times New Roman"/>
          <w:sz w:val="24"/>
          <w:szCs w:val="24"/>
        </w:rPr>
        <w:t>:</w:t>
      </w:r>
      <w:r w:rsidR="000C4A95" w:rsidRPr="008A1933">
        <w:rPr>
          <w:rFonts w:ascii="Times New Roman" w:hAnsi="Times New Roman"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5387"/>
      </w:tblGrid>
      <w:tr w:rsidR="00D01A90" w:rsidRPr="007B2E31" w14:paraId="0E24EFAD" w14:textId="77777777" w:rsidTr="00D01A90">
        <w:trPr>
          <w:trHeight w:val="272"/>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B17E8"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Vadovaujamo darbo</w:t>
            </w:r>
          </w:p>
          <w:p w14:paraId="6490E6FC"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patirtis (metais)</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A4B3B" w14:textId="77C00080" w:rsidR="00D01A90" w:rsidRPr="007B2E31" w:rsidRDefault="008A1933" w:rsidP="008F42ED">
            <w:pPr>
              <w:spacing w:after="0"/>
              <w:jc w:val="center"/>
              <w:rPr>
                <w:rFonts w:ascii="Times New Roman" w:hAnsi="Times New Roman" w:cs="Times New Roman"/>
                <w:color w:val="FF0000"/>
                <w:sz w:val="24"/>
                <w:szCs w:val="24"/>
              </w:rPr>
            </w:pPr>
            <w:r w:rsidRPr="008A1933">
              <w:rPr>
                <w:rFonts w:ascii="Times New Roman" w:hAnsi="Times New Roman" w:cs="Times New Roman"/>
                <w:sz w:val="24"/>
                <w:szCs w:val="24"/>
              </w:rPr>
              <w:t>Struktūrinio padalinio vadovas (ar kiti specialistai, turintys pavaldžių darbuotojų ar prilyginti vadovaujantiems darbuotojams)</w:t>
            </w:r>
            <w:r>
              <w:rPr>
                <w:rFonts w:ascii="Times New Roman" w:hAnsi="Times New Roman" w:cs="Times New Roman"/>
                <w:sz w:val="24"/>
                <w:szCs w:val="24"/>
              </w:rPr>
              <w:t xml:space="preserve"> B</w:t>
            </w:r>
          </w:p>
        </w:tc>
      </w:tr>
      <w:tr w:rsidR="00D01A90" w:rsidRPr="0013784E" w14:paraId="2FEC1B59"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B8023"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iki 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F92B5" w14:textId="2182B057" w:rsidR="00D01A90" w:rsidRPr="0013784E"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0,83 – 1,03</w:t>
            </w:r>
          </w:p>
        </w:tc>
      </w:tr>
      <w:tr w:rsidR="00D01A90" w:rsidRPr="0013784E" w14:paraId="545F5DD8"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1E6E6"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nuo daugiau kaip 5 iki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3B68E" w14:textId="3D5081CC" w:rsidR="00D01A90" w:rsidRPr="0013784E"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0,88 – 1,0</w:t>
            </w:r>
            <w:r w:rsidR="00D01A90">
              <w:rPr>
                <w:rFonts w:ascii="Times New Roman" w:hAnsi="Times New Roman" w:cs="Times New Roman"/>
                <w:sz w:val="24"/>
                <w:szCs w:val="24"/>
              </w:rPr>
              <w:t>8</w:t>
            </w:r>
          </w:p>
        </w:tc>
      </w:tr>
      <w:tr w:rsidR="00D01A90" w:rsidRPr="00940FC8" w14:paraId="0374D30E"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015C3"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daugiau kaip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C211" w14:textId="5C9A5DBE" w:rsidR="00D01A90" w:rsidRPr="00940FC8"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0,93 – 1,13</w:t>
            </w:r>
          </w:p>
        </w:tc>
      </w:tr>
    </w:tbl>
    <w:p w14:paraId="23A79805" w14:textId="77777777" w:rsidR="00BE50A1" w:rsidRDefault="00BE50A1" w:rsidP="004F1A80">
      <w:pPr>
        <w:pStyle w:val="Bodytext20"/>
        <w:tabs>
          <w:tab w:val="left" w:pos="1276"/>
          <w:tab w:val="left" w:pos="1418"/>
        </w:tabs>
        <w:spacing w:before="0" w:line="240" w:lineRule="auto"/>
        <w:ind w:left="851"/>
        <w:rPr>
          <w:rFonts w:ascii="Times New Roman" w:hAnsi="Times New Roman" w:cs="Times New Roman"/>
          <w:sz w:val="24"/>
          <w:szCs w:val="20"/>
        </w:rPr>
      </w:pPr>
      <w:r>
        <w:rPr>
          <w:rFonts w:ascii="Times New Roman" w:hAnsi="Times New Roman" w:cs="Times New Roman"/>
          <w:sz w:val="24"/>
          <w:szCs w:val="24"/>
        </w:rPr>
        <w:t>58</w:t>
      </w:r>
      <w:r w:rsidR="004F1A80">
        <w:rPr>
          <w:rFonts w:ascii="Times New Roman" w:hAnsi="Times New Roman" w:cs="Times New Roman"/>
          <w:sz w:val="24"/>
          <w:szCs w:val="24"/>
        </w:rPr>
        <w:t xml:space="preserve">.6. </w:t>
      </w:r>
      <w:r w:rsidR="00157A41" w:rsidRPr="00BE50A1">
        <w:rPr>
          <w:rFonts w:ascii="Times New Roman" w:hAnsi="Times New Roman" w:cs="Times New Roman"/>
          <w:sz w:val="24"/>
          <w:szCs w:val="20"/>
        </w:rPr>
        <w:t xml:space="preserve">Darbuotojų pareiginė alga nustatoma iš darbo apmokėjimo sistemoje pareigybei </w:t>
      </w:r>
    </w:p>
    <w:p w14:paraId="56935F6B" w14:textId="1419BD09" w:rsidR="000E5D76" w:rsidRPr="00BE50A1" w:rsidRDefault="00157A41" w:rsidP="004F1A80">
      <w:pPr>
        <w:pStyle w:val="Bodytext20"/>
        <w:tabs>
          <w:tab w:val="left" w:pos="1276"/>
          <w:tab w:val="left" w:pos="1418"/>
        </w:tabs>
        <w:spacing w:before="0" w:line="240" w:lineRule="auto"/>
        <w:rPr>
          <w:rFonts w:ascii="Times New Roman" w:hAnsi="Times New Roman" w:cs="Times New Roman"/>
          <w:sz w:val="24"/>
          <w:szCs w:val="24"/>
        </w:rPr>
      </w:pPr>
      <w:r w:rsidRPr="00BE50A1">
        <w:rPr>
          <w:rFonts w:ascii="Times New Roman" w:hAnsi="Times New Roman" w:cs="Times New Roman"/>
          <w:sz w:val="24"/>
          <w:szCs w:val="20"/>
        </w:rPr>
        <w:lastRenderedPageBreak/>
        <w:t xml:space="preserve">nustatyto pareiginės algos koeficientų intervalo, kurio minimalūs pareiginės algos koeficientų dydžiai negali būti mažesni negu šio įstatymo 1 priede nustatyti koeficientų dydžiai ir mažesni negu 1,1 Vyriausybės patvirtintos minimaliosios mėnesinės algos (toliau – MMA), išskyrus darbininkus. </w:t>
      </w:r>
      <w:r w:rsidR="00C56169" w:rsidRPr="00BE50A1">
        <w:rPr>
          <w:rFonts w:ascii="Times New Roman" w:hAnsi="Times New Roman" w:cs="Times New Roman"/>
          <w:sz w:val="24"/>
          <w:szCs w:val="24"/>
        </w:rPr>
        <w:t>Gimnazijos specialistų (</w:t>
      </w:r>
      <w:r w:rsidR="000E5D76" w:rsidRPr="00BE50A1">
        <w:rPr>
          <w:rFonts w:ascii="Times New Roman" w:hAnsi="Times New Roman" w:cs="Times New Roman"/>
          <w:sz w:val="24"/>
          <w:szCs w:val="24"/>
        </w:rPr>
        <w:t xml:space="preserve"> B lygio) ir kvalifikuotų darbuotojų (C lygi</w:t>
      </w:r>
      <w:r w:rsidR="00C3676C" w:rsidRPr="00BE50A1">
        <w:rPr>
          <w:rFonts w:ascii="Times New Roman" w:hAnsi="Times New Roman" w:cs="Times New Roman"/>
          <w:sz w:val="24"/>
          <w:szCs w:val="24"/>
        </w:rPr>
        <w:t>o</w:t>
      </w:r>
      <w:r w:rsidR="000E5D76" w:rsidRPr="00BE50A1">
        <w:rPr>
          <w:rFonts w:ascii="Times New Roman" w:hAnsi="Times New Roman" w:cs="Times New Roman"/>
          <w:sz w:val="24"/>
          <w:szCs w:val="24"/>
        </w:rPr>
        <w:t>) pareiginė</w:t>
      </w:r>
      <w:r w:rsidR="00C3676C" w:rsidRPr="00BE50A1">
        <w:rPr>
          <w:rFonts w:ascii="Times New Roman" w:hAnsi="Times New Roman" w:cs="Times New Roman"/>
          <w:sz w:val="24"/>
          <w:szCs w:val="24"/>
        </w:rPr>
        <w:t>s</w:t>
      </w:r>
      <w:r w:rsidR="000E5D76" w:rsidRPr="00BE50A1">
        <w:rPr>
          <w:rFonts w:ascii="Times New Roman" w:hAnsi="Times New Roman" w:cs="Times New Roman"/>
          <w:sz w:val="24"/>
          <w:szCs w:val="24"/>
        </w:rPr>
        <w:t xml:space="preserve"> alg</w:t>
      </w:r>
      <w:r w:rsidR="00C3676C" w:rsidRPr="00BE50A1">
        <w:rPr>
          <w:rFonts w:ascii="Times New Roman" w:hAnsi="Times New Roman" w:cs="Times New Roman"/>
          <w:sz w:val="24"/>
          <w:szCs w:val="24"/>
        </w:rPr>
        <w:t>os</w:t>
      </w:r>
      <w:r w:rsidR="00470FDD" w:rsidRPr="00BE50A1">
        <w:rPr>
          <w:rFonts w:ascii="Times New Roman" w:hAnsi="Times New Roman" w:cs="Times New Roman"/>
          <w:sz w:val="24"/>
          <w:szCs w:val="24"/>
        </w:rPr>
        <w:t xml:space="preserve"> </w:t>
      </w:r>
      <w:r w:rsidR="00470FDD" w:rsidRPr="00FF7E44">
        <w:rPr>
          <w:rFonts w:ascii="Times New Roman" w:hAnsi="Times New Roman" w:cs="Times New Roman"/>
          <w:sz w:val="24"/>
          <w:szCs w:val="24"/>
        </w:rPr>
        <w:t>minimalus</w:t>
      </w:r>
      <w:r w:rsidR="00C3676C" w:rsidRPr="00FF7E44">
        <w:rPr>
          <w:rFonts w:ascii="Times New Roman" w:hAnsi="Times New Roman" w:cs="Times New Roman"/>
          <w:sz w:val="24"/>
          <w:szCs w:val="24"/>
        </w:rPr>
        <w:t xml:space="preserve"> koeficientas</w:t>
      </w:r>
      <w:r w:rsidR="00470FDD" w:rsidRPr="00FF7E44">
        <w:rPr>
          <w:rFonts w:ascii="Times New Roman" w:hAnsi="Times New Roman" w:cs="Times New Roman"/>
          <w:sz w:val="24"/>
          <w:szCs w:val="24"/>
        </w:rPr>
        <w:t xml:space="preserve"> nustatomas</w:t>
      </w:r>
      <w:r w:rsidR="00C3676C" w:rsidRPr="00FF7E44">
        <w:rPr>
          <w:rFonts w:ascii="Times New Roman" w:hAnsi="Times New Roman" w:cs="Times New Roman"/>
          <w:sz w:val="24"/>
          <w:szCs w:val="24"/>
        </w:rPr>
        <w:t>,</w:t>
      </w:r>
      <w:r w:rsidR="000E5D76" w:rsidRPr="00FF7E44">
        <w:rPr>
          <w:rFonts w:ascii="Times New Roman" w:hAnsi="Times New Roman" w:cs="Times New Roman"/>
          <w:sz w:val="24"/>
          <w:szCs w:val="24"/>
        </w:rPr>
        <w:t xml:space="preserve"> vadovaujantis DAĮ</w:t>
      </w:r>
      <w:r w:rsidR="00C3676C" w:rsidRPr="00FF7E44">
        <w:rPr>
          <w:rFonts w:ascii="Times New Roman" w:hAnsi="Times New Roman" w:cs="Times New Roman"/>
          <w:sz w:val="24"/>
          <w:szCs w:val="24"/>
        </w:rPr>
        <w:t xml:space="preserve"> 1 priedu</w:t>
      </w:r>
      <w:r w:rsidR="00470FDD" w:rsidRPr="00FF7E44">
        <w:rPr>
          <w:rFonts w:ascii="Times New Roman" w:hAnsi="Times New Roman" w:cs="Times New Roman"/>
          <w:sz w:val="24"/>
          <w:szCs w:val="24"/>
        </w:rPr>
        <w:t>,</w:t>
      </w:r>
      <w:r w:rsidR="00DB23E1">
        <w:rPr>
          <w:rFonts w:ascii="Times New Roman" w:hAnsi="Times New Roman" w:cs="Times New Roman"/>
          <w:sz w:val="24"/>
          <w:szCs w:val="24"/>
        </w:rPr>
        <w:t xml:space="preserve"> </w:t>
      </w:r>
      <w:r w:rsidR="00470FDD" w:rsidRPr="00FF7E44">
        <w:rPr>
          <w:rFonts w:ascii="Times New Roman" w:hAnsi="Times New Roman" w:cs="Times New Roman"/>
          <w:sz w:val="24"/>
          <w:szCs w:val="24"/>
        </w:rPr>
        <w:t>o maksimalūs koeficientai nustatomi pagal pareigybės lygį ir profesinio darbo patirtį (metais):</w:t>
      </w:r>
    </w:p>
    <w:p w14:paraId="28EA9FDC" w14:textId="65D85568" w:rsid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.6.1. </w:t>
      </w:r>
      <w:r w:rsidR="002A61AB">
        <w:rPr>
          <w:rFonts w:ascii="Times New Roman" w:hAnsi="Times New Roman" w:cs="Times New Roman"/>
          <w:sz w:val="24"/>
          <w:szCs w:val="24"/>
        </w:rPr>
        <w:t>ū</w:t>
      </w:r>
      <w:r w:rsidR="00FF7E44">
        <w:rPr>
          <w:rFonts w:ascii="Times New Roman" w:hAnsi="Times New Roman" w:cs="Times New Roman"/>
          <w:sz w:val="24"/>
          <w:szCs w:val="24"/>
        </w:rPr>
        <w:t>kvedžiui;</w:t>
      </w:r>
    </w:p>
    <w:p w14:paraId="6EC061F6" w14:textId="62EAB47D"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.6.2. </w:t>
      </w:r>
      <w:r w:rsidR="000E5D76" w:rsidRPr="00854A75">
        <w:rPr>
          <w:rFonts w:ascii="Times New Roman" w:hAnsi="Times New Roman" w:cs="Times New Roman"/>
          <w:sz w:val="24"/>
          <w:szCs w:val="24"/>
        </w:rPr>
        <w:t>bibliotekininkui;</w:t>
      </w:r>
    </w:p>
    <w:p w14:paraId="657B0F41" w14:textId="7AF229EB" w:rsidR="000E5D76"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.6.3. </w:t>
      </w:r>
      <w:r w:rsidR="00E71FCE">
        <w:rPr>
          <w:rFonts w:ascii="Times New Roman" w:hAnsi="Times New Roman" w:cs="Times New Roman"/>
          <w:sz w:val="24"/>
          <w:szCs w:val="24"/>
        </w:rPr>
        <w:t>sekretoriui</w:t>
      </w:r>
      <w:r w:rsidR="00E71FCE" w:rsidRPr="00854A75">
        <w:rPr>
          <w:rFonts w:ascii="Times New Roman" w:hAnsi="Times New Roman" w:cs="Times New Roman"/>
          <w:sz w:val="24"/>
          <w:szCs w:val="24"/>
        </w:rPr>
        <w:t>;</w:t>
      </w:r>
    </w:p>
    <w:p w14:paraId="4AA981D5" w14:textId="66109724"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.6.4. </w:t>
      </w:r>
      <w:r w:rsidR="00E71FCE">
        <w:rPr>
          <w:rFonts w:ascii="Times New Roman" w:hAnsi="Times New Roman" w:cs="Times New Roman"/>
          <w:sz w:val="24"/>
          <w:szCs w:val="24"/>
        </w:rPr>
        <w:t>inžinieriui</w:t>
      </w:r>
      <w:r w:rsidR="000E5D76" w:rsidRPr="00854A75">
        <w:rPr>
          <w:rFonts w:ascii="Times New Roman" w:hAnsi="Times New Roman" w:cs="Times New Roman"/>
          <w:sz w:val="24"/>
          <w:szCs w:val="24"/>
        </w:rPr>
        <w:t>;</w:t>
      </w:r>
      <w:r w:rsidR="00780E08">
        <w:rPr>
          <w:rFonts w:ascii="Times New Roman" w:hAnsi="Times New Roman" w:cs="Times New Roman"/>
          <w:sz w:val="24"/>
          <w:szCs w:val="24"/>
        </w:rPr>
        <w:t xml:space="preserve">                               </w:t>
      </w:r>
    </w:p>
    <w:p w14:paraId="63E6B52C" w14:textId="65A203A2" w:rsidR="000E5D76"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.6.5. </w:t>
      </w:r>
      <w:r w:rsidR="00FF7E44" w:rsidRPr="00FF7E44">
        <w:rPr>
          <w:rFonts w:ascii="Times New Roman" w:hAnsi="Times New Roman" w:cs="Times New Roman"/>
          <w:sz w:val="24"/>
          <w:szCs w:val="24"/>
        </w:rPr>
        <w:t>sandėlininkui</w:t>
      </w:r>
      <w:r w:rsidR="000E5D76" w:rsidRPr="00FF7E44">
        <w:rPr>
          <w:rFonts w:ascii="Times New Roman" w:hAnsi="Times New Roman" w:cs="Times New Roman"/>
          <w:sz w:val="24"/>
          <w:szCs w:val="24"/>
        </w:rPr>
        <w:t>;</w:t>
      </w:r>
    </w:p>
    <w:p w14:paraId="24C14F4C" w14:textId="2DE1B611" w:rsidR="000E5D76"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.6.6. </w:t>
      </w:r>
      <w:r w:rsidR="000E5D76" w:rsidRPr="00FF7E44">
        <w:rPr>
          <w:rFonts w:ascii="Times New Roman" w:hAnsi="Times New Roman" w:cs="Times New Roman"/>
          <w:sz w:val="24"/>
          <w:szCs w:val="24"/>
        </w:rPr>
        <w:t>elektrikui;</w:t>
      </w:r>
    </w:p>
    <w:p w14:paraId="10478101" w14:textId="20DDB5FC" w:rsidR="00470FDD"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.6.7. </w:t>
      </w:r>
      <w:r w:rsidR="00FA7E56">
        <w:rPr>
          <w:rFonts w:ascii="Times New Roman" w:hAnsi="Times New Roman" w:cs="Times New Roman"/>
          <w:sz w:val="24"/>
          <w:szCs w:val="24"/>
        </w:rPr>
        <w:t>auklėtojos</w:t>
      </w:r>
      <w:r w:rsidR="00FF7E44" w:rsidRPr="00FF7E44">
        <w:rPr>
          <w:rFonts w:ascii="Times New Roman" w:hAnsi="Times New Roman" w:cs="Times New Roman"/>
          <w:sz w:val="24"/>
          <w:szCs w:val="24"/>
        </w:rPr>
        <w:t xml:space="preserve"> padėjėjui;</w:t>
      </w:r>
    </w:p>
    <w:p w14:paraId="41C7007A" w14:textId="69FA6877" w:rsidR="00FF7E44"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.6.8. </w:t>
      </w:r>
      <w:r w:rsidR="00FF7E44" w:rsidRPr="00FF7E44">
        <w:rPr>
          <w:rFonts w:ascii="Times New Roman" w:hAnsi="Times New Roman" w:cs="Times New Roman"/>
          <w:sz w:val="24"/>
          <w:szCs w:val="24"/>
        </w:rPr>
        <w:t>virėjui;</w:t>
      </w:r>
    </w:p>
    <w:p w14:paraId="2BE7E6C9" w14:textId="6E3B52C7" w:rsidR="00882CF0"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.6.9. </w:t>
      </w:r>
      <w:r w:rsidR="00FF7E44" w:rsidRPr="00FF7E44">
        <w:rPr>
          <w:rFonts w:ascii="Times New Roman" w:hAnsi="Times New Roman" w:cs="Times New Roman"/>
          <w:sz w:val="24"/>
          <w:szCs w:val="24"/>
        </w:rPr>
        <w:t>autobuso vairuotojui</w:t>
      </w:r>
      <w:r w:rsidR="002A61AB">
        <w:rPr>
          <w:rFonts w:ascii="Times New Roman" w:hAnsi="Times New Roman" w:cs="Times New Roman"/>
          <w:sz w:val="24"/>
          <w:szCs w:val="24"/>
        </w:rPr>
        <w:t>;</w:t>
      </w:r>
    </w:p>
    <w:p w14:paraId="7159F98D" w14:textId="52FF5C51" w:rsidR="002A61AB"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.6.10. </w:t>
      </w:r>
      <w:r w:rsidR="002A61AB">
        <w:rPr>
          <w:rFonts w:ascii="Times New Roman" w:hAnsi="Times New Roman" w:cs="Times New Roman"/>
          <w:sz w:val="24"/>
          <w:szCs w:val="24"/>
        </w:rPr>
        <w:t>vyr. buhalteriui</w:t>
      </w:r>
    </w:p>
    <w:p w14:paraId="566B49C6" w14:textId="77777777" w:rsidR="00882CF0" w:rsidRPr="00E71FCE" w:rsidRDefault="00882CF0" w:rsidP="00882CF0">
      <w:pPr>
        <w:pStyle w:val="Bodytext20"/>
        <w:shd w:val="clear" w:color="auto" w:fill="auto"/>
        <w:tabs>
          <w:tab w:val="left" w:pos="1276"/>
          <w:tab w:val="left" w:pos="1701"/>
        </w:tabs>
        <w:spacing w:before="0" w:line="240" w:lineRule="auto"/>
        <w:rPr>
          <w:rFonts w:ascii="Times New Roman" w:hAnsi="Times New Roman" w:cs="Times New Roman"/>
          <w:color w:val="FF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7"/>
        <w:gridCol w:w="1374"/>
        <w:gridCol w:w="1479"/>
        <w:gridCol w:w="1577"/>
        <w:gridCol w:w="2286"/>
      </w:tblGrid>
      <w:tr w:rsidR="00F366F5" w:rsidRPr="00EB75F1" w14:paraId="2C6ED5BF" w14:textId="77777777" w:rsidTr="00F366F5">
        <w:trPr>
          <w:trHeight w:val="340"/>
        </w:trPr>
        <w:tc>
          <w:tcPr>
            <w:tcW w:w="32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D59C5" w14:textId="77777777" w:rsidR="00F366F5" w:rsidRPr="003B7BCE" w:rsidRDefault="00F366F5" w:rsidP="008F42ED">
            <w:pPr>
              <w:spacing w:after="0"/>
              <w:jc w:val="center"/>
              <w:rPr>
                <w:rFonts w:ascii="Times New Roman" w:hAnsi="Times New Roman" w:cs="Times New Roman"/>
                <w:sz w:val="24"/>
                <w:szCs w:val="24"/>
                <w:lang w:val="en-US"/>
              </w:rPr>
            </w:pPr>
            <w:r w:rsidRPr="00F366F5">
              <w:rPr>
                <w:rFonts w:ascii="Times New Roman" w:hAnsi="Times New Roman" w:cs="Times New Roman"/>
                <w:color w:val="000000"/>
                <w:sz w:val="24"/>
                <w:szCs w:val="24"/>
              </w:rPr>
              <w:t>Pareigybės lygis</w:t>
            </w: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99BE8" w14:textId="77777777" w:rsidR="00F366F5" w:rsidRPr="00EB75F1" w:rsidRDefault="00F366F5" w:rsidP="008F42ED">
            <w:pPr>
              <w:spacing w:after="0"/>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F366F5" w:rsidRPr="00EB75F1" w14:paraId="3D2355F1"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30AB849" w14:textId="77777777" w:rsidR="00F366F5" w:rsidRPr="00EB75F1" w:rsidRDefault="00F366F5" w:rsidP="008F42ED">
            <w:pPr>
              <w:spacing w:after="0"/>
              <w:rPr>
                <w:rFonts w:ascii="Times New Roman" w:hAnsi="Times New Roman" w:cs="Times New Roman"/>
                <w:sz w:val="24"/>
                <w:szCs w:val="24"/>
              </w:rPr>
            </w:pP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C8F54"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F366F5" w:rsidRPr="00EB75F1" w14:paraId="77C6507B" w14:textId="77777777" w:rsidTr="008F42ED">
        <w:trPr>
          <w:trHeight w:val="61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0FA4E2E2" w14:textId="77777777" w:rsidR="00F366F5" w:rsidRPr="00EB75F1" w:rsidRDefault="00F366F5" w:rsidP="008F42ED">
            <w:pPr>
              <w:spacing w:after="0"/>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0B3E5"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23016"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B71F1"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EFBFF"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F366F5" w:rsidRPr="00EB75F1" w14:paraId="0BC27361" w14:textId="77777777" w:rsidTr="008F42ED">
        <w:trPr>
          <w:trHeight w:val="281"/>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6A0DD"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B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62469" w14:textId="77777777" w:rsidR="00F366F5" w:rsidRPr="00682ABF" w:rsidRDefault="00F366F5" w:rsidP="008F42ED">
            <w:pPr>
              <w:spacing w:after="0"/>
              <w:jc w:val="center"/>
              <w:rPr>
                <w:rFonts w:ascii="Times New Roman" w:hAnsi="Times New Roman" w:cs="Times New Roman"/>
                <w:sz w:val="24"/>
                <w:szCs w:val="24"/>
              </w:rPr>
            </w:pPr>
            <w:r>
              <w:rPr>
                <w:rFonts w:ascii="Times New Roman" w:hAnsi="Times New Roman" w:cs="Times New Roman"/>
                <w:sz w:val="24"/>
                <w:szCs w:val="24"/>
              </w:rPr>
              <w:t>0,62 – 0,94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FC029" w14:textId="7C9600A4"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0,64</w:t>
            </w:r>
            <w:r w:rsidR="00F366F5">
              <w:rPr>
                <w:rFonts w:ascii="Times New Roman" w:hAnsi="Times New Roman" w:cs="Times New Roman"/>
                <w:sz w:val="24"/>
                <w:szCs w:val="24"/>
              </w:rPr>
              <w:t xml:space="preserve"> – 1,03</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BD403" w14:textId="43AA769A"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0,66</w:t>
            </w:r>
            <w:r w:rsidR="00F366F5">
              <w:rPr>
                <w:rFonts w:ascii="Times New Roman" w:hAnsi="Times New Roman" w:cs="Times New Roman"/>
                <w:sz w:val="24"/>
                <w:szCs w:val="24"/>
              </w:rPr>
              <w:t xml:space="preserve"> – 1,09</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15F51" w14:textId="2550907E"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0,68</w:t>
            </w:r>
            <w:r w:rsidR="00F366F5">
              <w:rPr>
                <w:rFonts w:ascii="Times New Roman" w:hAnsi="Times New Roman" w:cs="Times New Roman"/>
                <w:sz w:val="24"/>
                <w:szCs w:val="24"/>
              </w:rPr>
              <w:t xml:space="preserve"> – 1,15</w:t>
            </w:r>
          </w:p>
        </w:tc>
      </w:tr>
      <w:tr w:rsidR="00F366F5" w:rsidRPr="00EB75F1" w14:paraId="7B6BB45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1189F" w14:textId="77777777" w:rsidR="00F366F5" w:rsidRPr="00A17734" w:rsidRDefault="00F366F5" w:rsidP="008F42ED">
            <w:pPr>
              <w:spacing w:after="0"/>
              <w:jc w:val="center"/>
              <w:rPr>
                <w:rFonts w:ascii="Times New Roman" w:hAnsi="Times New Roman" w:cs="Times New Roman"/>
                <w:sz w:val="24"/>
                <w:szCs w:val="24"/>
              </w:rPr>
            </w:pPr>
            <w:r w:rsidRPr="00A17734">
              <w:rPr>
                <w:rFonts w:ascii="Times New Roman" w:hAnsi="Times New Roman" w:cs="Times New Roman"/>
                <w:color w:val="000000"/>
                <w:sz w:val="24"/>
                <w:szCs w:val="24"/>
              </w:rPr>
              <w:t>C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A5113" w14:textId="77777777" w:rsidR="00F366F5" w:rsidRPr="00FD0B18" w:rsidRDefault="00F366F5" w:rsidP="008F42ED">
            <w:pPr>
              <w:spacing w:after="0"/>
              <w:jc w:val="center"/>
              <w:rPr>
                <w:rFonts w:ascii="Times New Roman" w:hAnsi="Times New Roman" w:cs="Times New Roman"/>
                <w:sz w:val="24"/>
                <w:szCs w:val="24"/>
              </w:rPr>
            </w:pPr>
            <w:r>
              <w:rPr>
                <w:rFonts w:ascii="Times New Roman" w:hAnsi="Times New Roman" w:cs="Times New Roman"/>
                <w:sz w:val="24"/>
                <w:szCs w:val="24"/>
              </w:rPr>
              <w:t>0,57 – 0,77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4FA0E" w14:textId="5F529B87" w:rsidR="00F366F5" w:rsidRPr="00FD0B18" w:rsidRDefault="00F366F5" w:rsidP="00BF7948">
            <w:pPr>
              <w:spacing w:after="0"/>
              <w:jc w:val="center"/>
              <w:rPr>
                <w:rFonts w:ascii="Times New Roman" w:hAnsi="Times New Roman" w:cs="Times New Roman"/>
                <w:sz w:val="24"/>
                <w:szCs w:val="24"/>
              </w:rPr>
            </w:pPr>
            <w:r>
              <w:rPr>
                <w:rFonts w:ascii="Times New Roman" w:hAnsi="Times New Roman" w:cs="Times New Roman"/>
                <w:sz w:val="24"/>
                <w:szCs w:val="24"/>
              </w:rPr>
              <w:t>0,</w:t>
            </w:r>
            <w:r w:rsidR="00BF7948">
              <w:rPr>
                <w:rFonts w:ascii="Times New Roman" w:hAnsi="Times New Roman" w:cs="Times New Roman"/>
                <w:sz w:val="24"/>
                <w:szCs w:val="24"/>
              </w:rPr>
              <w:t>59</w:t>
            </w:r>
            <w:r>
              <w:rPr>
                <w:rFonts w:ascii="Times New Roman" w:hAnsi="Times New Roman" w:cs="Times New Roman"/>
                <w:sz w:val="24"/>
                <w:szCs w:val="24"/>
              </w:rPr>
              <w:t xml:space="preserve"> – 0,81</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9AEC0" w14:textId="204FC79D" w:rsidR="00F366F5" w:rsidRPr="00FD0B18"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0,61</w:t>
            </w:r>
            <w:r w:rsidR="00F366F5">
              <w:rPr>
                <w:rFonts w:ascii="Times New Roman" w:hAnsi="Times New Roman" w:cs="Times New Roman"/>
                <w:sz w:val="24"/>
                <w:szCs w:val="24"/>
              </w:rPr>
              <w:t xml:space="preserve"> – 0,86</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1B00C" w14:textId="187EC138" w:rsidR="00F366F5" w:rsidRPr="00FD0B18" w:rsidRDefault="00F366F5" w:rsidP="00BF7948">
            <w:pPr>
              <w:spacing w:after="0"/>
              <w:jc w:val="center"/>
              <w:rPr>
                <w:rFonts w:ascii="Times New Roman" w:hAnsi="Times New Roman" w:cs="Times New Roman"/>
                <w:sz w:val="24"/>
                <w:szCs w:val="24"/>
              </w:rPr>
            </w:pPr>
            <w:r>
              <w:rPr>
                <w:rFonts w:ascii="Times New Roman" w:hAnsi="Times New Roman" w:cs="Times New Roman"/>
                <w:sz w:val="24"/>
                <w:szCs w:val="24"/>
              </w:rPr>
              <w:t>0,</w:t>
            </w:r>
            <w:r w:rsidR="00BF7948">
              <w:rPr>
                <w:rFonts w:ascii="Times New Roman" w:hAnsi="Times New Roman" w:cs="Times New Roman"/>
                <w:sz w:val="24"/>
                <w:szCs w:val="24"/>
              </w:rPr>
              <w:t>63</w:t>
            </w:r>
            <w:r>
              <w:rPr>
                <w:rFonts w:ascii="Times New Roman" w:hAnsi="Times New Roman" w:cs="Times New Roman"/>
                <w:sz w:val="24"/>
                <w:szCs w:val="24"/>
              </w:rPr>
              <w:t xml:space="preserve"> – 0,92</w:t>
            </w:r>
          </w:p>
        </w:tc>
      </w:tr>
    </w:tbl>
    <w:p w14:paraId="270BE92F" w14:textId="0C9D81FB"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.7. </w:t>
      </w:r>
      <w:r w:rsidR="000E5D76" w:rsidRPr="00854A75">
        <w:rPr>
          <w:rFonts w:ascii="Times New Roman" w:hAnsi="Times New Roman" w:cs="Times New Roman"/>
          <w:sz w:val="24"/>
          <w:szCs w:val="24"/>
        </w:rPr>
        <w:t>pareiginė</w:t>
      </w:r>
      <w:r w:rsidR="00C3676C">
        <w:rPr>
          <w:rFonts w:ascii="Times New Roman" w:hAnsi="Times New Roman" w:cs="Times New Roman"/>
          <w:sz w:val="24"/>
          <w:szCs w:val="24"/>
        </w:rPr>
        <w:t xml:space="preserve"> alga </w:t>
      </w:r>
      <w:r w:rsidR="000E5D76" w:rsidRPr="00854A75">
        <w:rPr>
          <w:rFonts w:ascii="Times New Roman" w:hAnsi="Times New Roman" w:cs="Times New Roman"/>
          <w:sz w:val="24"/>
          <w:szCs w:val="24"/>
        </w:rPr>
        <w:t>minimalios mėnesinės algos dydžio nustatoma darbininkams (D lygis):</w:t>
      </w:r>
    </w:p>
    <w:p w14:paraId="2AD81EC6" w14:textId="5633402D" w:rsidR="000827C6" w:rsidRPr="00E71FCE"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.7.1.</w:t>
      </w:r>
      <w:r w:rsidR="000E5D76" w:rsidRPr="00854A75">
        <w:rPr>
          <w:rFonts w:ascii="Times New Roman" w:hAnsi="Times New Roman" w:cs="Times New Roman"/>
          <w:sz w:val="24"/>
          <w:szCs w:val="24"/>
        </w:rPr>
        <w:t>darbininkui;</w:t>
      </w:r>
    </w:p>
    <w:p w14:paraId="7A68A98B" w14:textId="6646E336" w:rsidR="000E5D76"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.7.2. </w:t>
      </w:r>
      <w:r w:rsidR="00E71FCE">
        <w:rPr>
          <w:rFonts w:ascii="Times New Roman" w:hAnsi="Times New Roman" w:cs="Times New Roman"/>
          <w:sz w:val="24"/>
          <w:szCs w:val="24"/>
        </w:rPr>
        <w:t>valytojui;</w:t>
      </w:r>
    </w:p>
    <w:p w14:paraId="4C591A71" w14:textId="03BA0FE9" w:rsidR="00E71FCE" w:rsidRPr="00E71FCE"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.7.3. skalbėju</w:t>
      </w:r>
      <w:r w:rsidR="00882CF0">
        <w:rPr>
          <w:rFonts w:ascii="Times New Roman" w:hAnsi="Times New Roman" w:cs="Times New Roman"/>
          <w:sz w:val="24"/>
          <w:szCs w:val="24"/>
        </w:rPr>
        <w:t>i</w:t>
      </w:r>
    </w:p>
    <w:p w14:paraId="4C664EBD" w14:textId="086ABEE5" w:rsidR="00A9715F" w:rsidRDefault="00BE50A1" w:rsidP="00A9715F">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59</w:t>
      </w:r>
      <w:r w:rsidR="00A9715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000E5D76" w:rsidRPr="00854A75">
        <w:rPr>
          <w:rFonts w:ascii="Times New Roman" w:hAnsi="Times New Roman" w:cs="Times New Roman"/>
          <w:sz w:val="24"/>
          <w:szCs w:val="24"/>
        </w:rPr>
        <w:t xml:space="preserve"> </w:t>
      </w:r>
    </w:p>
    <w:p w14:paraId="1C3D247F" w14:textId="1636B910" w:rsidR="000E5D76" w:rsidRPr="00854A75" w:rsidRDefault="000E5D76" w:rsidP="00A9715F">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nustatomos pareigybės aprašymuose. Darbo sutartyje gali būti numatytos ir kitos darbuotojo darbo apmokėjimo sąlygos, tačiau jos negali prieštarauti šiai sistemai.</w:t>
      </w:r>
    </w:p>
    <w:p w14:paraId="34F7154D" w14:textId="00F79167" w:rsidR="00A9715F" w:rsidRDefault="00BE50A1" w:rsidP="00A9715F">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60</w:t>
      </w:r>
      <w:r w:rsidR="00A9715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įgijus aukštesnę kvalifikaciją, </w:t>
      </w:r>
      <w:r w:rsidR="00092D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sprendimu tokiam </w:t>
      </w:r>
    </w:p>
    <w:p w14:paraId="70ADDE4C" w14:textId="3F582E5A" w:rsidR="000E5D76" w:rsidRPr="00854A75" w:rsidRDefault="000E5D76" w:rsidP="00A9715F">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gali būti mokamas didesnis darbo užmokestis arba pritaikytas didesnis darbo apmokėjimo </w:t>
      </w:r>
      <w:r w:rsidR="00C3676C" w:rsidRPr="00DA2FD9">
        <w:rPr>
          <w:rFonts w:ascii="Times New Roman" w:hAnsi="Times New Roman" w:cs="Times New Roman"/>
          <w:sz w:val="24"/>
          <w:szCs w:val="24"/>
        </w:rPr>
        <w:t>koeficientas</w:t>
      </w:r>
      <w:r w:rsidRPr="00854A75">
        <w:rPr>
          <w:rFonts w:ascii="Times New Roman" w:hAnsi="Times New Roman" w:cs="Times New Roman"/>
          <w:sz w:val="24"/>
          <w:szCs w:val="24"/>
        </w:rPr>
        <w:t>. Esant laisvoms darbo vietoms, kurioms keliami aukštesni reikalavimai, tokios dar</w:t>
      </w:r>
      <w:r w:rsidR="00882CF0">
        <w:rPr>
          <w:rFonts w:ascii="Times New Roman" w:hAnsi="Times New Roman" w:cs="Times New Roman"/>
          <w:sz w:val="24"/>
          <w:szCs w:val="24"/>
        </w:rPr>
        <w:t xml:space="preserve">bo vietos pirmiausia pasiūlomos </w:t>
      </w:r>
      <w:r w:rsidR="00092D3B">
        <w:rPr>
          <w:rFonts w:ascii="Times New Roman" w:hAnsi="Times New Roman" w:cs="Times New Roman"/>
          <w:sz w:val="24"/>
          <w:szCs w:val="24"/>
        </w:rPr>
        <w:t>g</w:t>
      </w:r>
      <w:r w:rsidRPr="00854A75">
        <w:rPr>
          <w:rFonts w:ascii="Times New Roman" w:hAnsi="Times New Roman" w:cs="Times New Roman"/>
          <w:sz w:val="24"/>
          <w:szCs w:val="24"/>
        </w:rPr>
        <w:t>imnazijos darbuotojams, įgijusiems aukštesnę kvalifikaciją. Tokiu atveju darbuotojui taikoma užimamos aukštesnės pareigybės atlyginimų sistema.</w:t>
      </w:r>
    </w:p>
    <w:p w14:paraId="1D457109" w14:textId="77777777" w:rsidR="00FA7E56" w:rsidRDefault="00FA7E56" w:rsidP="0094172B">
      <w:pPr>
        <w:pStyle w:val="Bodytext20"/>
        <w:shd w:val="clear" w:color="auto" w:fill="auto"/>
        <w:tabs>
          <w:tab w:val="left" w:pos="1276"/>
        </w:tabs>
        <w:spacing w:before="0" w:line="240" w:lineRule="auto"/>
        <w:rPr>
          <w:rFonts w:ascii="Times New Roman" w:hAnsi="Times New Roman" w:cs="Times New Roman"/>
          <w:b/>
          <w:bCs/>
          <w:sz w:val="24"/>
          <w:szCs w:val="24"/>
          <w:highlight w:val="yellow"/>
        </w:rPr>
      </w:pPr>
    </w:p>
    <w:p w14:paraId="6BD08F3A" w14:textId="29BE43F9" w:rsidR="00C3676C" w:rsidRPr="003F4841"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A541D78"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2A61AB">
        <w:rPr>
          <w:rFonts w:ascii="Times New Roman" w:hAnsi="Times New Roman" w:cs="Times New Roman"/>
          <w:b/>
          <w:bCs/>
          <w:sz w:val="24"/>
          <w:szCs w:val="24"/>
        </w:rPr>
        <w:t xml:space="preserve">DARBUOTOJŲ </w:t>
      </w:r>
      <w:r w:rsidR="00BE50A1">
        <w:rPr>
          <w:rFonts w:ascii="Times New Roman" w:hAnsi="Times New Roman" w:cs="Times New Roman"/>
          <w:b/>
          <w:bCs/>
          <w:sz w:val="24"/>
          <w:szCs w:val="24"/>
        </w:rPr>
        <w:t xml:space="preserve">KASMETINĖS VEIKLOS </w:t>
      </w:r>
      <w:r w:rsidRPr="002A61AB">
        <w:rPr>
          <w:rFonts w:ascii="Times New Roman" w:hAnsi="Times New Roman" w:cs="Times New Roman"/>
          <w:b/>
          <w:bCs/>
          <w:sz w:val="24"/>
          <w:szCs w:val="24"/>
        </w:rPr>
        <w:t>VERTINIMAS</w:t>
      </w:r>
      <w:r w:rsidR="00BE50A1">
        <w:rPr>
          <w:rFonts w:ascii="Times New Roman" w:hAnsi="Times New Roman" w:cs="Times New Roman"/>
          <w:b/>
          <w:bCs/>
          <w:sz w:val="24"/>
          <w:szCs w:val="24"/>
        </w:rPr>
        <w:t xml:space="preserve"> IR SKATINIMAS.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19617592" w14:textId="381D61ED" w:rsidR="009E1FE7" w:rsidRDefault="009E1FE7" w:rsidP="009E1FE7">
      <w:pPr>
        <w:pStyle w:val="Bodytext20"/>
        <w:shd w:val="clear" w:color="auto" w:fill="auto"/>
        <w:tabs>
          <w:tab w:val="left" w:pos="1276"/>
        </w:tabs>
        <w:spacing w:before="0" w:line="240" w:lineRule="auto"/>
        <w:ind w:left="851"/>
        <w:rPr>
          <w:rFonts w:ascii="Times New Roman" w:hAnsi="Times New Roman" w:cs="Times New Roman"/>
          <w:color w:val="000000"/>
          <w:sz w:val="24"/>
          <w:szCs w:val="24"/>
        </w:rPr>
      </w:pPr>
      <w:r>
        <w:rPr>
          <w:rFonts w:ascii="Times New Roman" w:hAnsi="Times New Roman" w:cs="Times New Roman"/>
          <w:sz w:val="24"/>
          <w:szCs w:val="24"/>
        </w:rPr>
        <w:t>61</w:t>
      </w:r>
      <w:r w:rsidR="00A9715F">
        <w:rPr>
          <w:rFonts w:ascii="Times New Roman" w:hAnsi="Times New Roman" w:cs="Times New Roman"/>
          <w:sz w:val="24"/>
          <w:szCs w:val="24"/>
        </w:rPr>
        <w:t>.</w:t>
      </w:r>
      <w:r w:rsidRPr="009E1FE7">
        <w:rPr>
          <w:rFonts w:ascii="Times New Roman" w:hAnsi="Times New Roman" w:cs="Times New Roman"/>
          <w:color w:val="000000"/>
          <w:sz w:val="24"/>
          <w:szCs w:val="24"/>
        </w:rPr>
        <w:t xml:space="preserve"> Gimnazijos darbuotojų kasmetinio veiklos vertinimo tikslas – įvertinti gimnazijos </w:t>
      </w:r>
    </w:p>
    <w:p w14:paraId="0F195EFB" w14:textId="77777777" w:rsidR="009E1FE7" w:rsidRDefault="009E1FE7" w:rsidP="009E1FE7">
      <w:pPr>
        <w:pStyle w:val="Bodytext20"/>
        <w:shd w:val="clear" w:color="auto" w:fill="auto"/>
        <w:tabs>
          <w:tab w:val="left" w:pos="1276"/>
        </w:tabs>
        <w:spacing w:before="0" w:line="240" w:lineRule="auto"/>
        <w:rPr>
          <w:rFonts w:ascii="Times New Roman" w:hAnsi="Times New Roman" w:cs="Times New Roman"/>
          <w:sz w:val="24"/>
          <w:szCs w:val="24"/>
        </w:rPr>
      </w:pPr>
      <w:r w:rsidRPr="009E1FE7">
        <w:rPr>
          <w:rFonts w:ascii="Times New Roman" w:hAnsi="Times New Roman" w:cs="Times New Roman"/>
          <w:color w:val="000000"/>
          <w:sz w:val="24"/>
          <w:szCs w:val="24"/>
        </w:rPr>
        <w:t>darbuotojų</w:t>
      </w:r>
      <w:r>
        <w:rPr>
          <w:rFonts w:ascii="Times New Roman" w:hAnsi="Times New Roman" w:cs="Times New Roman"/>
          <w:sz w:val="24"/>
          <w:szCs w:val="24"/>
        </w:rPr>
        <w:t xml:space="preserve"> (direktoriaus pavaduotojo</w:t>
      </w:r>
      <w:r w:rsidRPr="00F61738">
        <w:rPr>
          <w:rFonts w:ascii="Times New Roman" w:hAnsi="Times New Roman" w:cs="Times New Roman"/>
          <w:sz w:val="24"/>
          <w:szCs w:val="24"/>
        </w:rPr>
        <w:t xml:space="preserve"> ugdymui</w:t>
      </w:r>
      <w:r>
        <w:rPr>
          <w:rFonts w:ascii="Times New Roman" w:hAnsi="Times New Roman" w:cs="Times New Roman"/>
          <w:sz w:val="24"/>
          <w:szCs w:val="24"/>
        </w:rPr>
        <w:t>, ūkvedžio</w:t>
      </w:r>
      <w:r w:rsidRPr="00F61738">
        <w:rPr>
          <w:rFonts w:ascii="Times New Roman" w:hAnsi="Times New Roman" w:cs="Times New Roman"/>
          <w:sz w:val="24"/>
          <w:szCs w:val="24"/>
        </w:rPr>
        <w:t xml:space="preserve">, </w:t>
      </w:r>
      <w:r>
        <w:rPr>
          <w:rFonts w:ascii="Times New Roman" w:hAnsi="Times New Roman" w:cs="Times New Roman"/>
          <w:sz w:val="24"/>
          <w:szCs w:val="24"/>
        </w:rPr>
        <w:t>auklėtojos padėjėjos, specialistų (B lygio), kvalifikuotų darbuotojų</w:t>
      </w:r>
      <w:r w:rsidRPr="00F61738">
        <w:rPr>
          <w:rFonts w:ascii="Times New Roman" w:hAnsi="Times New Roman" w:cs="Times New Roman"/>
          <w:sz w:val="24"/>
          <w:szCs w:val="24"/>
        </w:rPr>
        <w:t xml:space="preserve"> (C lygi</w:t>
      </w:r>
      <w:r>
        <w:rPr>
          <w:rFonts w:ascii="Times New Roman" w:hAnsi="Times New Roman" w:cs="Times New Roman"/>
          <w:sz w:val="24"/>
          <w:szCs w:val="24"/>
        </w:rPr>
        <w:t>o</w:t>
      </w:r>
      <w:r w:rsidRPr="00F61738">
        <w:rPr>
          <w:rFonts w:ascii="Times New Roman" w:hAnsi="Times New Roman" w:cs="Times New Roman"/>
          <w:sz w:val="24"/>
          <w:szCs w:val="24"/>
        </w:rPr>
        <w:t>)</w:t>
      </w:r>
      <w:r>
        <w:rPr>
          <w:rFonts w:ascii="Times New Roman" w:hAnsi="Times New Roman" w:cs="Times New Roman"/>
          <w:sz w:val="24"/>
          <w:szCs w:val="24"/>
        </w:rPr>
        <w:t>)</w:t>
      </w:r>
      <w:r w:rsidRPr="009E1FE7">
        <w:rPr>
          <w:rFonts w:ascii="Times New Roman" w:hAnsi="Times New Roman" w:cs="Times New Roman"/>
          <w:color w:val="000000"/>
          <w:sz w:val="24"/>
          <w:szCs w:val="24"/>
        </w:rPr>
        <w:t xml:space="preserve">, išskyrus darbininkus, mokytojus ir </w:t>
      </w:r>
      <w:r w:rsidRPr="009E1FE7">
        <w:rPr>
          <w:rFonts w:ascii="Times New Roman" w:hAnsi="Times New Roman" w:cs="Times New Roman"/>
          <w:bCs/>
          <w:color w:val="000000"/>
          <w:sz w:val="24"/>
          <w:szCs w:val="24"/>
        </w:rPr>
        <w:t xml:space="preserve">pagalbos mokiniui specialistus, </w:t>
      </w:r>
      <w:r w:rsidRPr="009E1FE7">
        <w:rPr>
          <w:rFonts w:ascii="Times New Roman" w:hAnsi="Times New Roman" w:cs="Times New Roman"/>
          <w:color w:val="000000"/>
          <w:sz w:val="24"/>
          <w:szCs w:val="24"/>
        </w:rPr>
        <w:t>praėjusių kalendorinių metų veiklą pagal nustatytas metines užduotis, siektinus rezultatus ir jų vertinimo rodiklius.</w:t>
      </w:r>
    </w:p>
    <w:p w14:paraId="7E88FEC8" w14:textId="77777777" w:rsidR="009E1FE7" w:rsidRDefault="009E1FE7" w:rsidP="009E1FE7">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62. D</w:t>
      </w:r>
      <w:r w:rsidRPr="009E1FE7">
        <w:rPr>
          <w:rFonts w:ascii="Times New Roman" w:hAnsi="Times New Roman" w:cs="Times New Roman"/>
          <w:sz w:val="24"/>
          <w:szCs w:val="24"/>
        </w:rPr>
        <w:t>irektoriaus</w:t>
      </w:r>
      <w:r>
        <w:rPr>
          <w:rFonts w:ascii="Times New Roman" w:hAnsi="Times New Roman" w:cs="Times New Roman"/>
          <w:sz w:val="24"/>
          <w:szCs w:val="24"/>
        </w:rPr>
        <w:t xml:space="preserve"> </w:t>
      </w:r>
      <w:r w:rsidRPr="009E1FE7">
        <w:rPr>
          <w:rFonts w:ascii="Times New Roman" w:hAnsi="Times New Roman" w:cs="Times New Roman"/>
          <w:sz w:val="24"/>
          <w:szCs w:val="24"/>
        </w:rPr>
        <w:t xml:space="preserve"> pavaduotojo ugdymui </w:t>
      </w:r>
      <w:r w:rsidRPr="009E1FE7">
        <w:rPr>
          <w:rFonts w:ascii="Times New Roman" w:hAnsi="Times New Roman" w:cs="Times New Roman"/>
          <w:color w:val="000000"/>
          <w:sz w:val="24"/>
          <w:szCs w:val="24"/>
        </w:rPr>
        <w:t xml:space="preserve">ir darbuotojų veikla vertinama, jeigu jis ne trumpiau kaip 6 mėnesius per kalendorinius metus eina vadovo ar darbuotojo pareigas Gimnazijoje. </w:t>
      </w:r>
    </w:p>
    <w:p w14:paraId="13A313C2" w14:textId="77777777" w:rsidR="00EC70A3" w:rsidRDefault="009E1FE7"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63. </w:t>
      </w:r>
      <w:r w:rsidR="00EC70A3">
        <w:rPr>
          <w:rFonts w:ascii="Times New Roman" w:hAnsi="Times New Roman" w:cs="Times New Roman"/>
          <w:sz w:val="24"/>
          <w:szCs w:val="24"/>
        </w:rPr>
        <w:t>D</w:t>
      </w:r>
      <w:r w:rsidR="00EC70A3" w:rsidRPr="00EC70A3">
        <w:rPr>
          <w:rFonts w:ascii="Times New Roman" w:hAnsi="Times New Roman" w:cs="Times New Roman"/>
          <w:sz w:val="24"/>
          <w:szCs w:val="24"/>
        </w:rPr>
        <w:t xml:space="preserve">irektoriaus pavaduotojo ugdymui </w:t>
      </w:r>
      <w:r w:rsidRPr="009E1FE7">
        <w:rPr>
          <w:rFonts w:ascii="Times New Roman" w:hAnsi="Times New Roman" w:cs="Times New Roman"/>
          <w:color w:val="000000"/>
          <w:sz w:val="24"/>
          <w:szCs w:val="24"/>
        </w:rPr>
        <w:t>veiklą vertina Gimnazijos dir</w:t>
      </w:r>
      <w:r w:rsidR="00EC70A3">
        <w:rPr>
          <w:rFonts w:ascii="Times New Roman" w:hAnsi="Times New Roman" w:cs="Times New Roman"/>
          <w:color w:val="000000"/>
          <w:sz w:val="24"/>
          <w:szCs w:val="24"/>
        </w:rPr>
        <w:t>ektorius. Vertinamas</w:t>
      </w:r>
      <w:r w:rsidRPr="009E1FE7">
        <w:rPr>
          <w:rFonts w:ascii="Times New Roman" w:hAnsi="Times New Roman" w:cs="Times New Roman"/>
          <w:color w:val="000000"/>
          <w:sz w:val="24"/>
          <w:szCs w:val="24"/>
        </w:rPr>
        <w:t xml:space="preserve"> </w:t>
      </w:r>
      <w:r w:rsidR="00EC70A3">
        <w:rPr>
          <w:rFonts w:ascii="Times New Roman" w:hAnsi="Times New Roman" w:cs="Times New Roman"/>
          <w:color w:val="000000"/>
          <w:sz w:val="24"/>
          <w:szCs w:val="24"/>
        </w:rPr>
        <w:t>d</w:t>
      </w:r>
      <w:r w:rsidR="00EC70A3" w:rsidRPr="00EC70A3">
        <w:rPr>
          <w:rFonts w:ascii="Times New Roman" w:hAnsi="Times New Roman" w:cs="Times New Roman"/>
          <w:color w:val="000000"/>
          <w:sz w:val="24"/>
          <w:szCs w:val="24"/>
        </w:rPr>
        <w:t>irektoriaus pavaduotoj</w:t>
      </w:r>
      <w:r w:rsidR="00EC70A3">
        <w:rPr>
          <w:rFonts w:ascii="Times New Roman" w:hAnsi="Times New Roman" w:cs="Times New Roman"/>
          <w:color w:val="000000"/>
          <w:sz w:val="24"/>
          <w:szCs w:val="24"/>
        </w:rPr>
        <w:t>as</w:t>
      </w:r>
      <w:r w:rsidR="00EC70A3" w:rsidRPr="00EC70A3">
        <w:rPr>
          <w:rFonts w:ascii="Times New Roman" w:hAnsi="Times New Roman" w:cs="Times New Roman"/>
          <w:color w:val="000000"/>
          <w:sz w:val="24"/>
          <w:szCs w:val="24"/>
        </w:rPr>
        <w:t xml:space="preserve"> ugdymui </w:t>
      </w:r>
      <w:r w:rsidRPr="009E1FE7">
        <w:rPr>
          <w:rFonts w:ascii="Times New Roman" w:hAnsi="Times New Roman" w:cs="Times New Roman"/>
          <w:color w:val="000000"/>
          <w:sz w:val="24"/>
          <w:szCs w:val="24"/>
        </w:rPr>
        <w:t xml:space="preserve">ir darbuotojai turi teisę kviesti Gimnazijos darbuotojų atstovą dalyvauti vertinant jų veiklą. </w:t>
      </w:r>
    </w:p>
    <w:p w14:paraId="61545D61" w14:textId="77777777" w:rsidR="00EC70A3" w:rsidRDefault="00EC70A3" w:rsidP="00EC70A3">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4"/>
          <w:szCs w:val="24"/>
        </w:rPr>
        <w:t>64</w:t>
      </w:r>
      <w:r w:rsidR="009E1FE7" w:rsidRPr="009E1FE7">
        <w:rPr>
          <w:rFonts w:ascii="Times New Roman" w:hAnsi="Times New Roman" w:cs="Times New Roman"/>
          <w:color w:val="000000"/>
          <w:sz w:val="24"/>
          <w:szCs w:val="24"/>
        </w:rPr>
        <w:t xml:space="preserve">. Gimnazijos direktorius, tiesioginis Gimnazijos darbuotojo vadovas (toliau – tiesioginis vadovas) darbuotojo veiklą gali įvertinti taip: </w:t>
      </w:r>
    </w:p>
    <w:p w14:paraId="2627EE58" w14:textId="77777777"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64.1 </w:t>
      </w:r>
      <w:r w:rsidR="009E1FE7" w:rsidRPr="009E1FE7">
        <w:rPr>
          <w:rFonts w:ascii="Times New Roman" w:hAnsi="Times New Roman" w:cs="Times New Roman"/>
          <w:color w:val="000000"/>
          <w:sz w:val="24"/>
          <w:szCs w:val="24"/>
        </w:rPr>
        <w:t xml:space="preserve">viršijanti lūkesčius; </w:t>
      </w:r>
    </w:p>
    <w:p w14:paraId="0AE6C46F" w14:textId="08363A7D"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64.2. </w:t>
      </w:r>
      <w:r w:rsidR="009E1FE7" w:rsidRPr="009E1FE7">
        <w:rPr>
          <w:rFonts w:ascii="Times New Roman" w:hAnsi="Times New Roman" w:cs="Times New Roman"/>
          <w:color w:val="000000"/>
          <w:sz w:val="24"/>
          <w:szCs w:val="24"/>
        </w:rPr>
        <w:t xml:space="preserve">atitinkanti lūkesčius; </w:t>
      </w:r>
    </w:p>
    <w:p w14:paraId="4E660DBB" w14:textId="18762A02"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64.3. </w:t>
      </w:r>
      <w:r w:rsidR="009E1FE7" w:rsidRPr="009E1FE7">
        <w:rPr>
          <w:rFonts w:ascii="Times New Roman" w:hAnsi="Times New Roman" w:cs="Times New Roman"/>
          <w:color w:val="000000"/>
          <w:sz w:val="24"/>
          <w:szCs w:val="24"/>
        </w:rPr>
        <w:t xml:space="preserve">iš dalies atitinkanti lūkesčius; </w:t>
      </w:r>
    </w:p>
    <w:p w14:paraId="73C230AA" w14:textId="55E39FCC"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64.4. </w:t>
      </w:r>
      <w:r w:rsidR="009E1FE7" w:rsidRPr="009E1FE7">
        <w:rPr>
          <w:rFonts w:ascii="Times New Roman" w:hAnsi="Times New Roman" w:cs="Times New Roman"/>
          <w:color w:val="000000"/>
          <w:sz w:val="24"/>
          <w:szCs w:val="24"/>
        </w:rPr>
        <w:t xml:space="preserve">neatitinkanti lūkesčių. </w:t>
      </w:r>
    </w:p>
    <w:p w14:paraId="55F22FEE" w14:textId="54E3FFEA"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50F9">
        <w:rPr>
          <w:rFonts w:ascii="Times New Roman" w:hAnsi="Times New Roman" w:cs="Times New Roman"/>
          <w:sz w:val="24"/>
          <w:szCs w:val="24"/>
        </w:rPr>
        <w:t xml:space="preserve"> </w:t>
      </w:r>
      <w:r>
        <w:rPr>
          <w:rFonts w:ascii="Times New Roman" w:hAnsi="Times New Roman" w:cs="Times New Roman"/>
          <w:sz w:val="24"/>
          <w:szCs w:val="24"/>
        </w:rPr>
        <w:t>65.</w:t>
      </w:r>
      <w:r w:rsidR="009350F9">
        <w:rPr>
          <w:rFonts w:ascii="Times New Roman" w:hAnsi="Times New Roman" w:cs="Times New Roman"/>
          <w:sz w:val="24"/>
          <w:szCs w:val="24"/>
        </w:rPr>
        <w:t xml:space="preserve"> </w:t>
      </w:r>
      <w:r w:rsidR="009E1FE7" w:rsidRPr="009E1FE7">
        <w:rPr>
          <w:rFonts w:ascii="Times New Roman" w:hAnsi="Times New Roman" w:cs="Times New Roman"/>
          <w:color w:val="000000"/>
          <w:sz w:val="24"/>
          <w:szCs w:val="24"/>
        </w:rPr>
        <w:t xml:space="preserve">Jeigu </w:t>
      </w:r>
      <w:r>
        <w:rPr>
          <w:rFonts w:ascii="Times New Roman" w:hAnsi="Times New Roman" w:cs="Times New Roman"/>
          <w:color w:val="000000"/>
          <w:sz w:val="24"/>
          <w:szCs w:val="24"/>
        </w:rPr>
        <w:t>gimnazijos</w:t>
      </w:r>
      <w:r w:rsidR="009E1FE7" w:rsidRPr="009E1FE7">
        <w:rPr>
          <w:rFonts w:ascii="Times New Roman" w:hAnsi="Times New Roman" w:cs="Times New Roman"/>
          <w:color w:val="000000"/>
          <w:sz w:val="24"/>
          <w:szCs w:val="24"/>
        </w:rPr>
        <w:t xml:space="preserve"> darbuotojo veikla įvertinama kaip atitinkanti lūkesčius, teisinė jo padėtis nesikeičia ir </w:t>
      </w:r>
      <w:r>
        <w:rPr>
          <w:rFonts w:ascii="Times New Roman" w:hAnsi="Times New Roman" w:cs="Times New Roman"/>
          <w:color w:val="000000"/>
          <w:sz w:val="24"/>
          <w:szCs w:val="24"/>
        </w:rPr>
        <w:t>gimnazijos</w:t>
      </w:r>
      <w:r w:rsidR="009E1FE7" w:rsidRPr="009E1FE7">
        <w:rPr>
          <w:rFonts w:ascii="Times New Roman" w:hAnsi="Times New Roman" w:cs="Times New Roman"/>
          <w:color w:val="000000"/>
          <w:sz w:val="24"/>
          <w:szCs w:val="24"/>
        </w:rPr>
        <w:t xml:space="preserve"> darbuotojo veiklos vertinimas baigiamas, išskyrus atvejus, kai darbuotojas nesutinka su tiesioginio vadovo pateiktu veiklos vertinimu. </w:t>
      </w:r>
    </w:p>
    <w:p w14:paraId="101CE1BC" w14:textId="334269CE" w:rsidR="00EC70A3" w:rsidRDefault="00EC70A3" w:rsidP="00EC70A3">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EF6C55">
        <w:rPr>
          <w:rFonts w:ascii="Times New Roman" w:hAnsi="Times New Roman" w:cs="Times New Roman"/>
          <w:sz w:val="24"/>
          <w:szCs w:val="24"/>
        </w:rPr>
        <w:t xml:space="preserve"> </w:t>
      </w:r>
      <w:r>
        <w:rPr>
          <w:rFonts w:ascii="Times New Roman" w:hAnsi="Times New Roman" w:cs="Times New Roman"/>
          <w:sz w:val="24"/>
          <w:szCs w:val="24"/>
        </w:rPr>
        <w:t xml:space="preserve">66. </w:t>
      </w:r>
      <w:r w:rsidR="009E1FE7" w:rsidRPr="009E1FE7">
        <w:rPr>
          <w:rFonts w:ascii="Times New Roman" w:hAnsi="Times New Roman" w:cs="Times New Roman"/>
          <w:color w:val="000000"/>
          <w:sz w:val="24"/>
          <w:szCs w:val="24"/>
        </w:rPr>
        <w:t>Jeigu Gimnazijos darbuotojo veikla įvertinama kaip viršijanti lūkesčius, tiesioginio vadovo rašytiniu motyvuotu pasiūlymu</w:t>
      </w:r>
      <w:r w:rsidR="00EF6C55">
        <w:rPr>
          <w:rFonts w:ascii="Times New Roman" w:hAnsi="Times New Roman" w:cs="Times New Roman"/>
          <w:color w:val="000000"/>
          <w:sz w:val="24"/>
          <w:szCs w:val="24"/>
        </w:rPr>
        <w:t>,</w:t>
      </w:r>
      <w:r w:rsidR="009E1FE7" w:rsidRPr="009E1FE7">
        <w:rPr>
          <w:rFonts w:ascii="Times New Roman" w:hAnsi="Times New Roman" w:cs="Times New Roman"/>
          <w:color w:val="000000"/>
          <w:sz w:val="24"/>
          <w:szCs w:val="24"/>
        </w:rPr>
        <w:t xml:space="preserve"> Gimnazijos </w:t>
      </w:r>
      <w:r>
        <w:rPr>
          <w:rFonts w:ascii="Times New Roman" w:hAnsi="Times New Roman" w:cs="Times New Roman"/>
          <w:color w:val="000000"/>
          <w:sz w:val="24"/>
          <w:szCs w:val="24"/>
        </w:rPr>
        <w:t xml:space="preserve">direktoriaus </w:t>
      </w:r>
      <w:r w:rsidR="009E1FE7" w:rsidRPr="009E1FE7">
        <w:rPr>
          <w:rFonts w:ascii="Times New Roman" w:hAnsi="Times New Roman" w:cs="Times New Roman"/>
          <w:color w:val="000000"/>
          <w:sz w:val="24"/>
          <w:szCs w:val="24"/>
        </w:rPr>
        <w:t xml:space="preserve">sprendimu, o jeigu </w:t>
      </w:r>
      <w:r>
        <w:rPr>
          <w:rFonts w:ascii="Times New Roman" w:hAnsi="Times New Roman" w:cs="Times New Roman"/>
          <w:color w:val="000000"/>
          <w:sz w:val="24"/>
          <w:szCs w:val="24"/>
        </w:rPr>
        <w:t>d</w:t>
      </w:r>
      <w:r w:rsidRPr="00EC70A3">
        <w:rPr>
          <w:rFonts w:ascii="Times New Roman" w:hAnsi="Times New Roman" w:cs="Times New Roman"/>
          <w:color w:val="000000"/>
          <w:sz w:val="24"/>
          <w:szCs w:val="24"/>
        </w:rPr>
        <w:t xml:space="preserve">irektoriaus pavaduotojo ugdymui </w:t>
      </w:r>
      <w:r w:rsidR="009E1FE7" w:rsidRPr="009E1FE7">
        <w:rPr>
          <w:rFonts w:ascii="Times New Roman" w:hAnsi="Times New Roman" w:cs="Times New Roman"/>
          <w:color w:val="000000"/>
          <w:sz w:val="24"/>
          <w:szCs w:val="24"/>
        </w:rPr>
        <w:t xml:space="preserve">veikla įvertinama kaip viršijanti lūkesčius, rašytiniu motyvuotu pasiūlymu </w:t>
      </w:r>
      <w:r w:rsidR="00EF6C55">
        <w:rPr>
          <w:rFonts w:ascii="Times New Roman" w:hAnsi="Times New Roman" w:cs="Times New Roman"/>
          <w:color w:val="000000"/>
          <w:sz w:val="24"/>
          <w:szCs w:val="24"/>
        </w:rPr>
        <w:t xml:space="preserve">ir </w:t>
      </w:r>
      <w:r>
        <w:rPr>
          <w:rFonts w:ascii="Times New Roman" w:hAnsi="Times New Roman" w:cs="Times New Roman"/>
          <w:color w:val="000000"/>
          <w:sz w:val="24"/>
          <w:szCs w:val="24"/>
        </w:rPr>
        <w:t>Gimnazijos direktoriaus</w:t>
      </w:r>
      <w:r w:rsidR="009E1FE7" w:rsidRPr="009E1FE7">
        <w:rPr>
          <w:rFonts w:ascii="Times New Roman" w:hAnsi="Times New Roman" w:cs="Times New Roman"/>
          <w:color w:val="000000"/>
          <w:sz w:val="24"/>
          <w:szCs w:val="24"/>
        </w:rPr>
        <w:t xml:space="preserve"> sprendimu gali būti taikomos priemonės:</w:t>
      </w:r>
    </w:p>
    <w:p w14:paraId="2D9F5FB2" w14:textId="03B5A06F" w:rsidR="00EF6C55" w:rsidRDefault="009E1FE7" w:rsidP="00EF6C55">
      <w:pPr>
        <w:pStyle w:val="Bodytext20"/>
        <w:shd w:val="clear" w:color="auto" w:fill="auto"/>
        <w:tabs>
          <w:tab w:val="left" w:pos="1276"/>
        </w:tabs>
        <w:spacing w:before="0" w:line="240" w:lineRule="auto"/>
        <w:rPr>
          <w:rFonts w:ascii="Times New Roman" w:hAnsi="Times New Roman" w:cs="Times New Roman"/>
          <w:sz w:val="24"/>
          <w:szCs w:val="24"/>
        </w:rPr>
      </w:pPr>
      <w:r w:rsidRPr="009E1FE7">
        <w:rPr>
          <w:rFonts w:ascii="Times New Roman" w:hAnsi="Times New Roman" w:cs="Times New Roman"/>
          <w:color w:val="000000"/>
          <w:sz w:val="24"/>
          <w:szCs w:val="24"/>
        </w:rPr>
        <w:t xml:space="preserve"> </w:t>
      </w:r>
      <w:r w:rsidR="00EF6C55">
        <w:rPr>
          <w:rFonts w:ascii="Times New Roman" w:hAnsi="Times New Roman" w:cs="Times New Roman"/>
          <w:color w:val="000000"/>
          <w:sz w:val="24"/>
          <w:szCs w:val="24"/>
        </w:rPr>
        <w:t xml:space="preserve">              66.1. d</w:t>
      </w:r>
      <w:r w:rsidR="00EF6C55" w:rsidRPr="00EF6C55">
        <w:rPr>
          <w:rFonts w:ascii="Times New Roman" w:hAnsi="Times New Roman" w:cs="Times New Roman"/>
          <w:color w:val="000000"/>
          <w:sz w:val="24"/>
          <w:szCs w:val="24"/>
        </w:rPr>
        <w:t xml:space="preserve">irektoriaus pavaduotojo ugdymui </w:t>
      </w:r>
      <w:r w:rsidRPr="009E1FE7">
        <w:rPr>
          <w:rFonts w:ascii="Times New Roman" w:hAnsi="Times New Roman" w:cs="Times New Roman"/>
          <w:color w:val="000000"/>
          <w:sz w:val="24"/>
          <w:szCs w:val="24"/>
        </w:rPr>
        <w:t>ar darbuotojams nustatomas didesnis pareiginės</w:t>
      </w:r>
      <w:r w:rsidR="004C05C0">
        <w:rPr>
          <w:rFonts w:ascii="Times New Roman" w:hAnsi="Times New Roman" w:cs="Times New Roman"/>
          <w:color w:val="000000"/>
          <w:sz w:val="24"/>
          <w:szCs w:val="24"/>
        </w:rPr>
        <w:t xml:space="preserve"> algos koeficientas, taikant 0,06</w:t>
      </w:r>
      <w:r w:rsidRPr="009E1FE7">
        <w:rPr>
          <w:rFonts w:ascii="Times New Roman" w:hAnsi="Times New Roman" w:cs="Times New Roman"/>
          <w:color w:val="000000"/>
          <w:sz w:val="24"/>
          <w:szCs w:val="24"/>
        </w:rPr>
        <w:t xml:space="preserve"> didesnį pareiginės algos koeficientą; </w:t>
      </w:r>
    </w:p>
    <w:p w14:paraId="54356C70" w14:textId="15E1D583"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66.2 </w:t>
      </w:r>
      <w:r w:rsidR="009E1FE7" w:rsidRPr="009E1FE7">
        <w:rPr>
          <w:rFonts w:ascii="Times New Roman" w:hAnsi="Times New Roman" w:cs="Times New Roman"/>
          <w:color w:val="000000"/>
          <w:sz w:val="24"/>
          <w:szCs w:val="24"/>
        </w:rPr>
        <w:t xml:space="preserve">suteikiama 5 mokamų papildomų poilsio dienų per metus. </w:t>
      </w:r>
    </w:p>
    <w:p w14:paraId="105F8358"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67</w:t>
      </w:r>
      <w:r w:rsidR="009E1FE7" w:rsidRPr="009E1FE7">
        <w:rPr>
          <w:rFonts w:ascii="Times New Roman" w:hAnsi="Times New Roman" w:cs="Times New Roman"/>
          <w:color w:val="000000"/>
          <w:sz w:val="24"/>
          <w:szCs w:val="24"/>
        </w:rPr>
        <w:t xml:space="preserve">. Jeigu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 xml:space="preserve">irektoriaus pavaduotojo ugdymui </w:t>
      </w:r>
      <w:r w:rsidR="009E1FE7" w:rsidRPr="009E1FE7">
        <w:rPr>
          <w:rFonts w:ascii="Times New Roman" w:hAnsi="Times New Roman" w:cs="Times New Roman"/>
          <w:color w:val="000000"/>
          <w:sz w:val="24"/>
          <w:szCs w:val="24"/>
        </w:rPr>
        <w:t xml:space="preserve">ar darbuotojo veikla įvertinama kaip iš dalies atitinkanti lūkesčius, jo teisinė padėtis nesikeičia, tačiau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irektoriaus pavaduotoj</w:t>
      </w:r>
      <w:r>
        <w:rPr>
          <w:rFonts w:ascii="Times New Roman" w:hAnsi="Times New Roman" w:cs="Times New Roman"/>
          <w:color w:val="000000"/>
          <w:sz w:val="24"/>
          <w:szCs w:val="24"/>
        </w:rPr>
        <w:t>ui</w:t>
      </w:r>
      <w:r w:rsidRPr="00EF6C55">
        <w:rPr>
          <w:rFonts w:ascii="Times New Roman" w:hAnsi="Times New Roman" w:cs="Times New Roman"/>
          <w:color w:val="000000"/>
          <w:sz w:val="24"/>
          <w:szCs w:val="24"/>
        </w:rPr>
        <w:t xml:space="preserve"> ugdymui </w:t>
      </w:r>
      <w:r w:rsidR="009E1FE7" w:rsidRPr="009E1FE7">
        <w:rPr>
          <w:rFonts w:ascii="Times New Roman" w:hAnsi="Times New Roman" w:cs="Times New Roman"/>
          <w:color w:val="000000"/>
          <w:sz w:val="24"/>
          <w:szCs w:val="24"/>
        </w:rPr>
        <w:t xml:space="preserve">ar darbuotojui gali būti nustatomas kvalifikacijos tobulinimas. </w:t>
      </w:r>
    </w:p>
    <w:p w14:paraId="479CAD00"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68</w:t>
      </w:r>
      <w:r w:rsidR="009E1FE7" w:rsidRPr="009E1FE7">
        <w:rPr>
          <w:rFonts w:ascii="Times New Roman" w:hAnsi="Times New Roman" w:cs="Times New Roman"/>
          <w:color w:val="000000"/>
          <w:sz w:val="24"/>
          <w:szCs w:val="24"/>
        </w:rPr>
        <w:t xml:space="preserve">. Kai </w:t>
      </w:r>
      <w:r>
        <w:rPr>
          <w:rFonts w:ascii="Times New Roman" w:hAnsi="Times New Roman" w:cs="Times New Roman"/>
          <w:color w:val="000000"/>
          <w:sz w:val="24"/>
          <w:szCs w:val="24"/>
        </w:rPr>
        <w:t>darbuotojo</w:t>
      </w:r>
      <w:r w:rsidRPr="00EF6C55">
        <w:rPr>
          <w:rFonts w:ascii="Times New Roman" w:hAnsi="Times New Roman" w:cs="Times New Roman"/>
          <w:color w:val="000000"/>
          <w:sz w:val="24"/>
          <w:szCs w:val="24"/>
        </w:rPr>
        <w:t xml:space="preserve"> </w:t>
      </w:r>
      <w:r w:rsidR="009E1FE7" w:rsidRPr="009E1FE7">
        <w:rPr>
          <w:rFonts w:ascii="Times New Roman" w:hAnsi="Times New Roman" w:cs="Times New Roman"/>
          <w:color w:val="000000"/>
          <w:sz w:val="24"/>
          <w:szCs w:val="24"/>
        </w:rPr>
        <w:t>veikla įvertinama kaip neatitinkanti lūkesčių, tiesioginio vadovo rašytiniu motyvuotu pasiūlymu, Gimnazijos direktoriaus sprendimu, o jeigu</w:t>
      </w:r>
      <w:r w:rsidRPr="00EF6C55">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irektoriaus pavaduotojo ugdymui</w:t>
      </w:r>
      <w:r w:rsidR="009E1FE7" w:rsidRPr="009E1FE7">
        <w:rPr>
          <w:rFonts w:ascii="Times New Roman" w:hAnsi="Times New Roman" w:cs="Times New Roman"/>
          <w:color w:val="000000"/>
          <w:sz w:val="24"/>
          <w:szCs w:val="24"/>
        </w:rPr>
        <w:t xml:space="preserve"> veikla įvertinama kaip neatitinkanti lūkesčių, Gimnazijos direktoriaus sprendimu: </w:t>
      </w:r>
    </w:p>
    <w:p w14:paraId="6ADC78C1" w14:textId="61CBD304"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68.1. </w:t>
      </w:r>
      <w:r>
        <w:rPr>
          <w:rFonts w:ascii="Times New Roman" w:hAnsi="Times New Roman" w:cs="Times New Roman"/>
          <w:sz w:val="24"/>
          <w:szCs w:val="24"/>
        </w:rPr>
        <w:t>d</w:t>
      </w:r>
      <w:r w:rsidRPr="00EF6C55">
        <w:rPr>
          <w:rFonts w:ascii="Times New Roman" w:hAnsi="Times New Roman" w:cs="Times New Roman"/>
          <w:color w:val="000000"/>
          <w:sz w:val="24"/>
          <w:szCs w:val="24"/>
        </w:rPr>
        <w:t xml:space="preserve">irektoriaus pavaduotojo ugdymui </w:t>
      </w:r>
      <w:r>
        <w:rPr>
          <w:rFonts w:ascii="Times New Roman" w:hAnsi="Times New Roman" w:cs="Times New Roman"/>
          <w:color w:val="000000"/>
          <w:sz w:val="24"/>
          <w:szCs w:val="24"/>
        </w:rPr>
        <w:t>a</w:t>
      </w:r>
      <w:r w:rsidR="009E1FE7" w:rsidRPr="009E1FE7">
        <w:rPr>
          <w:rFonts w:ascii="Times New Roman" w:hAnsi="Times New Roman" w:cs="Times New Roman"/>
          <w:color w:val="000000"/>
          <w:sz w:val="24"/>
          <w:szCs w:val="24"/>
        </w:rPr>
        <w:t xml:space="preserve">r darbuotojui, atsižvelgiant į darbo apmokėjimo sistemos nuostatas, nustatomas mažesnis pareiginės algos koeficientas, taikant 0,06 mažesnį pareiginės algos koeficientą. </w:t>
      </w:r>
    </w:p>
    <w:p w14:paraId="3152B1FF"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68.2. </w:t>
      </w:r>
      <w:r>
        <w:rPr>
          <w:rFonts w:ascii="Times New Roman" w:hAnsi="Times New Roman" w:cs="Times New Roman"/>
          <w:color w:val="000000"/>
          <w:sz w:val="24"/>
          <w:szCs w:val="24"/>
        </w:rPr>
        <w:t>g</w:t>
      </w:r>
      <w:r w:rsidR="009E1FE7" w:rsidRPr="009E1FE7">
        <w:rPr>
          <w:rFonts w:ascii="Times New Roman" w:hAnsi="Times New Roman" w:cs="Times New Roman"/>
          <w:color w:val="000000"/>
          <w:sz w:val="24"/>
          <w:szCs w:val="24"/>
        </w:rPr>
        <w:t xml:space="preserve">ali būti sudaromas ne trumpesnės negu 2 mėnesių ir ne ilgesnės negu 6 mėnesių trukmės </w:t>
      </w:r>
      <w:r>
        <w:rPr>
          <w:rFonts w:ascii="Times New Roman" w:hAnsi="Times New Roman" w:cs="Times New Roman"/>
          <w:color w:val="000000"/>
          <w:sz w:val="24"/>
          <w:szCs w:val="24"/>
        </w:rPr>
        <w:t>direktoriaus pavaduotojo ugdymui</w:t>
      </w:r>
      <w:r w:rsidR="009E1FE7" w:rsidRPr="009E1FE7">
        <w:rPr>
          <w:rFonts w:ascii="Times New Roman" w:hAnsi="Times New Roman" w:cs="Times New Roman"/>
          <w:color w:val="000000"/>
          <w:sz w:val="24"/>
          <w:szCs w:val="24"/>
        </w:rPr>
        <w:t xml:space="preserve"> ar darbuotojo veiklos gerinimo planas. Jeigu, pasibaigus Gimnazijos darbuotojo veiklos gerinimo plano terminui, Gimnazijos darbuotojo veikla neeilinio vertinimo metu įvertinama kaip neatitinkanti lūkesčių, Gimnazijos darbuotojas gali būti atleidžiamas iš pareigų. </w:t>
      </w:r>
    </w:p>
    <w:p w14:paraId="3B439456"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69</w:t>
      </w:r>
      <w:r w:rsidR="009E1FE7" w:rsidRPr="00EF6C55">
        <w:rPr>
          <w:rFonts w:ascii="Times New Roman" w:hAnsi="Times New Roman" w:cs="Times New Roman"/>
          <w:color w:val="000000"/>
          <w:sz w:val="24"/>
          <w:szCs w:val="24"/>
        </w:rPr>
        <w:t xml:space="preserve">. Neeilinis Gimnazijos darbuotojo veiklos vertinimas atliekamas Gimnazijos direktoriaus sprendimu šiais atvejais: tiesioginio vadovo rašytiniu motyvuotu pasiūlymu, susijusiu su Gimnazijos darbuotojo veiklos rezultatais; </w:t>
      </w:r>
    </w:p>
    <w:p w14:paraId="2A0478D9"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69.1. </w:t>
      </w:r>
      <w:r w:rsidR="009E1FE7" w:rsidRPr="009E1FE7">
        <w:rPr>
          <w:rFonts w:ascii="Times New Roman" w:hAnsi="Times New Roman" w:cs="Times New Roman"/>
          <w:color w:val="000000"/>
          <w:sz w:val="24"/>
          <w:szCs w:val="24"/>
        </w:rPr>
        <w:t xml:space="preserve">Gimnazijos darbuotojo prašymu nustatyti jam didesnį pareiginės algos koeficientą; </w:t>
      </w:r>
      <w:r>
        <w:rPr>
          <w:rFonts w:ascii="Times New Roman" w:hAnsi="Times New Roman" w:cs="Times New Roman"/>
          <w:sz w:val="24"/>
          <w:szCs w:val="24"/>
        </w:rPr>
        <w:t xml:space="preserve">        </w:t>
      </w:r>
    </w:p>
    <w:p w14:paraId="6575439D"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69.2. </w:t>
      </w:r>
      <w:r w:rsidR="009E1FE7" w:rsidRPr="009E1FE7">
        <w:rPr>
          <w:rFonts w:ascii="Times New Roman" w:hAnsi="Times New Roman" w:cs="Times New Roman"/>
          <w:color w:val="000000"/>
          <w:sz w:val="24"/>
          <w:szCs w:val="24"/>
        </w:rPr>
        <w:t xml:space="preserve">Gimnazijos darbuotojo prašymu perkelti jį į Gimnazijoje esančias aukštesnes (išskyrus gimnazijos direktoriaus ar jo pavaduotojo) pareigas, kurios Gimnazijos darbo apmokėjimo sistemoje priskirtos aukštesniam pareigybių lygmeniui (pakopai); </w:t>
      </w:r>
    </w:p>
    <w:p w14:paraId="1A6C3953"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69.3. </w:t>
      </w:r>
      <w:r w:rsidR="009E1FE7" w:rsidRPr="009E1FE7">
        <w:rPr>
          <w:rFonts w:ascii="Times New Roman" w:hAnsi="Times New Roman" w:cs="Times New Roman"/>
          <w:color w:val="000000"/>
          <w:sz w:val="24"/>
          <w:szCs w:val="24"/>
        </w:rPr>
        <w:t xml:space="preserve">jeigu Gimnazijos darbuotojo veikla buvo įvertinta kaip neatitinkanti lūkesčių ir buvo sudarytas jo veiklos gerinimo planas. </w:t>
      </w:r>
    </w:p>
    <w:p w14:paraId="65272528" w14:textId="77777777" w:rsidR="004C05C0" w:rsidRDefault="00EF6C55" w:rsidP="004C05C0">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70. </w:t>
      </w:r>
      <w:r w:rsidR="009E1FE7" w:rsidRPr="00EF6C55">
        <w:rPr>
          <w:rFonts w:ascii="Times New Roman" w:hAnsi="Times New Roman" w:cs="Times New Roman"/>
          <w:color w:val="000000"/>
          <w:sz w:val="24"/>
          <w:szCs w:val="24"/>
        </w:rPr>
        <w:t>Neeilinis Gimnazijos darbuotojo veiklos vertinimas gali</w:t>
      </w:r>
      <w:r w:rsidR="00DF62CE">
        <w:rPr>
          <w:rFonts w:ascii="Times New Roman" w:hAnsi="Times New Roman" w:cs="Times New Roman"/>
          <w:color w:val="000000"/>
          <w:sz w:val="24"/>
          <w:szCs w:val="24"/>
        </w:rPr>
        <w:t xml:space="preserve"> būti atliekamas šio skirsnio 69</w:t>
      </w:r>
      <w:r w:rsidR="009E1FE7" w:rsidRPr="00EF6C55">
        <w:rPr>
          <w:rFonts w:ascii="Times New Roman" w:hAnsi="Times New Roman" w:cs="Times New Roman"/>
          <w:color w:val="000000"/>
          <w:sz w:val="24"/>
          <w:szCs w:val="24"/>
        </w:rPr>
        <w:t xml:space="preserve"> punkte nustatytais atvejais ne dažniau kaip vieną kartą per kalendorinius metus, jeigu nuo Gimnazijos darbuotojo eilinio veiklos vertinimo praėjo ne mažiau kaip 6 mėnesiai, išskyrus atvejus, kai yra nustatytas trumpesnės trukmės Gimnazijos darbuotojo veiklos gerinimo planas arba kai Gimnazijos darbuotojas ne trumpiau kaip 6 mėnesius per kalendorinius metus ėjo pareigas Gimnazijoje. </w:t>
      </w:r>
    </w:p>
    <w:p w14:paraId="793B790C" w14:textId="355566D6" w:rsidR="007B49D9" w:rsidRPr="004C05C0" w:rsidRDefault="004C05C0" w:rsidP="004C05C0">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71.</w:t>
      </w:r>
      <w:r w:rsidRPr="004C05C0">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4C05C0">
        <w:rPr>
          <w:rFonts w:ascii="Times New Roman" w:hAnsi="Times New Roman" w:cs="Times New Roman"/>
          <w:color w:val="000000"/>
          <w:sz w:val="24"/>
          <w:szCs w:val="24"/>
        </w:rPr>
        <w:t>i</w:t>
      </w:r>
      <w:r>
        <w:rPr>
          <w:rFonts w:ascii="Times New Roman" w:hAnsi="Times New Roman" w:cs="Times New Roman"/>
          <w:color w:val="000000"/>
          <w:sz w:val="24"/>
          <w:szCs w:val="24"/>
        </w:rPr>
        <w:t>rektoriaus pavaduotojui</w:t>
      </w:r>
      <w:r w:rsidRPr="004C05C0">
        <w:rPr>
          <w:rFonts w:ascii="Times New Roman" w:hAnsi="Times New Roman" w:cs="Times New Roman"/>
          <w:color w:val="000000"/>
          <w:sz w:val="24"/>
          <w:szCs w:val="24"/>
        </w:rPr>
        <w:t xml:space="preserve"> ugdymui, atsižvelgiant į praėjusių metų veiklos vertinimą, gali būti skiriama kintamoji</w:t>
      </w:r>
      <w:r>
        <w:rPr>
          <w:rFonts w:ascii="Times New Roman" w:hAnsi="Times New Roman" w:cs="Times New Roman"/>
          <w:sz w:val="24"/>
          <w:szCs w:val="24"/>
        </w:rPr>
        <w:t xml:space="preserve"> </w:t>
      </w:r>
      <w:r w:rsidRPr="004C05C0">
        <w:rPr>
          <w:rFonts w:ascii="Times New Roman" w:hAnsi="Times New Roman" w:cs="Times New Roman"/>
          <w:color w:val="000000"/>
          <w:sz w:val="24"/>
          <w:szCs w:val="24"/>
        </w:rPr>
        <w:t>dalis, kuri gali siekti iki 40 procentų pareiginės algos.</w:t>
      </w:r>
    </w:p>
    <w:p w14:paraId="41564F6C" w14:textId="77777777" w:rsidR="000E5D76" w:rsidRPr="00E12BC0" w:rsidRDefault="000E5D76" w:rsidP="009C7F9B">
      <w:pPr>
        <w:pStyle w:val="Sraopastraipa"/>
        <w:tabs>
          <w:tab w:val="left" w:pos="1276"/>
        </w:tabs>
        <w:spacing w:after="0" w:line="240" w:lineRule="auto"/>
        <w:ind w:left="0" w:firstLine="851"/>
        <w:rPr>
          <w:rFonts w:ascii="Times New Roman" w:hAnsi="Times New Roman" w:cs="Times New Roman"/>
          <w:sz w:val="20"/>
          <w:szCs w:val="20"/>
        </w:rPr>
      </w:pPr>
    </w:p>
    <w:p w14:paraId="2731AB97" w14:textId="37B8D11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44416A08"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lastRenderedPageBreak/>
        <w:t>MOKYTOJŲ DARBO KRŪVIO SUDARYMO KRITERIJAI</w:t>
      </w:r>
    </w:p>
    <w:p w14:paraId="1C8D872E"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p>
    <w:p w14:paraId="0073E368" w14:textId="22BD18DB" w:rsidR="00A9715F" w:rsidRDefault="00A9715F" w:rsidP="00A9715F">
      <w:pPr>
        <w:pStyle w:val="Betarp"/>
        <w:ind w:left="709"/>
        <w:rPr>
          <w:rFonts w:ascii="Times New Roman" w:hAnsi="Times New Roman" w:cs="Times New Roman"/>
          <w:color w:val="222222"/>
          <w:sz w:val="24"/>
          <w:szCs w:val="24"/>
          <w:lang w:eastAsia="lt-LT"/>
        </w:rPr>
      </w:pPr>
      <w:r>
        <w:rPr>
          <w:rFonts w:ascii="Times New Roman" w:hAnsi="Times New Roman" w:cs="Times New Roman"/>
          <w:sz w:val="24"/>
          <w:szCs w:val="24"/>
        </w:rPr>
        <w:t xml:space="preserve">  </w:t>
      </w:r>
      <w:r w:rsidR="004C05C0">
        <w:rPr>
          <w:rFonts w:ascii="Times New Roman" w:hAnsi="Times New Roman" w:cs="Times New Roman"/>
          <w:sz w:val="24"/>
          <w:szCs w:val="24"/>
        </w:rPr>
        <w:t>72</w:t>
      </w:r>
      <w:r w:rsidR="00236C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E7EF2" w:rsidRPr="007E7EF2">
        <w:rPr>
          <w:rFonts w:ascii="Times New Roman" w:hAnsi="Times New Roman" w:cs="Times New Roman"/>
          <w:sz w:val="24"/>
          <w:szCs w:val="24"/>
        </w:rPr>
        <w:t xml:space="preserve">Mokytojo darbo krūvis sudaromas vadovaujantis </w:t>
      </w:r>
      <w:r>
        <w:rPr>
          <w:rFonts w:ascii="Times New Roman" w:hAnsi="Times New Roman" w:cs="Times New Roman"/>
          <w:color w:val="222222"/>
          <w:sz w:val="24"/>
          <w:szCs w:val="24"/>
          <w:lang w:eastAsia="lt-LT"/>
        </w:rPr>
        <w:t xml:space="preserve">teisės aktais, reglamentuojančiais </w:t>
      </w:r>
    </w:p>
    <w:p w14:paraId="318D6BED" w14:textId="1459239E" w:rsidR="007E7EF2" w:rsidRPr="007E7EF2" w:rsidRDefault="007E7EF2" w:rsidP="00A9715F">
      <w:pPr>
        <w:pStyle w:val="Betarp"/>
        <w:rPr>
          <w:rFonts w:ascii="Times New Roman" w:hAnsi="Times New Roman" w:cs="Times New Roman"/>
          <w:color w:val="222222"/>
          <w:sz w:val="24"/>
          <w:szCs w:val="24"/>
          <w:lang w:eastAsia="lt-LT"/>
        </w:rPr>
      </w:pPr>
      <w:r w:rsidRPr="007E7EF2">
        <w:rPr>
          <w:rFonts w:ascii="Times New Roman" w:hAnsi="Times New Roman" w:cs="Times New Roman"/>
          <w:color w:val="222222"/>
          <w:sz w:val="24"/>
          <w:szCs w:val="24"/>
          <w:lang w:eastAsia="lt-LT"/>
        </w:rPr>
        <w:t xml:space="preserve">mokytojo </w:t>
      </w:r>
      <w:r w:rsidR="00A9715F">
        <w:rPr>
          <w:rFonts w:ascii="Times New Roman" w:hAnsi="Times New Roman" w:cs="Times New Roman"/>
          <w:color w:val="222222"/>
          <w:sz w:val="24"/>
          <w:szCs w:val="24"/>
          <w:lang w:eastAsia="lt-LT"/>
        </w:rPr>
        <w:t xml:space="preserve"> </w:t>
      </w:r>
      <w:r w:rsidRPr="007E7EF2">
        <w:rPr>
          <w:rFonts w:ascii="Times New Roman" w:hAnsi="Times New Roman" w:cs="Times New Roman"/>
          <w:color w:val="222222"/>
          <w:sz w:val="24"/>
          <w:szCs w:val="24"/>
          <w:lang w:eastAsia="lt-LT"/>
        </w:rPr>
        <w:t xml:space="preserve">krūvio sandarą: </w:t>
      </w:r>
      <w:r w:rsidRPr="007E7EF2">
        <w:rPr>
          <w:rFonts w:ascii="Times New Roman" w:hAnsi="Times New Roman" w:cs="Times New Roman"/>
          <w:sz w:val="24"/>
          <w:szCs w:val="24"/>
        </w:rPr>
        <w:t>L</w:t>
      </w:r>
      <w:r w:rsidR="00AB3CBE">
        <w:rPr>
          <w:rFonts w:ascii="Times New Roman" w:hAnsi="Times New Roman" w:cs="Times New Roman"/>
          <w:sz w:val="24"/>
          <w:szCs w:val="24"/>
        </w:rPr>
        <w:t>ietuvos Respublikos</w:t>
      </w:r>
      <w:r w:rsidRPr="007E7EF2">
        <w:rPr>
          <w:rFonts w:ascii="Times New Roman" w:hAnsi="Times New Roman" w:cs="Times New Roman"/>
          <w:sz w:val="24"/>
          <w:szCs w:val="24"/>
        </w:rPr>
        <w:t xml:space="preserve"> Š</w:t>
      </w:r>
      <w:r w:rsidR="00AB3CBE">
        <w:rPr>
          <w:rFonts w:ascii="Times New Roman" w:hAnsi="Times New Roman" w:cs="Times New Roman"/>
          <w:sz w:val="24"/>
          <w:szCs w:val="24"/>
        </w:rPr>
        <w:t xml:space="preserve">vietimo, mokslo ir sporto ministro </w:t>
      </w:r>
      <w:r w:rsidRPr="007E7EF2">
        <w:rPr>
          <w:rFonts w:ascii="Times New Roman" w:hAnsi="Times New Roman" w:cs="Times New Roman"/>
          <w:sz w:val="24"/>
          <w:szCs w:val="24"/>
        </w:rPr>
        <w:t xml:space="preserve">įsakymu patvirtintais </w:t>
      </w:r>
      <w:r w:rsidR="00AB3CBE">
        <w:rPr>
          <w:rFonts w:ascii="Times New Roman" w:hAnsi="Times New Roman" w:cs="Times New Roman"/>
          <w:sz w:val="24"/>
          <w:szCs w:val="24"/>
        </w:rPr>
        <w:t>„</w:t>
      </w:r>
      <w:r w:rsidRPr="007E7EF2">
        <w:rPr>
          <w:rFonts w:ascii="Times New Roman" w:hAnsi="Times New Roman" w:cs="Times New Roman"/>
          <w:sz w:val="24"/>
          <w:szCs w:val="24"/>
        </w:rPr>
        <w:t>Mokytojų, dirbančių pagal bendrojo ugdymo, profesinio mokymo ir neformaliojo švietimo programas (išskyrus ikimokyklinio ir priešmokyklinio ugdymo programas), darbo krūvio sandaros nustatymo tvarkos aprašu</w:t>
      </w:r>
      <w:r w:rsidR="00AB3CBE">
        <w:rPr>
          <w:rFonts w:ascii="Times New Roman" w:hAnsi="Times New Roman" w:cs="Times New Roman"/>
          <w:sz w:val="24"/>
          <w:szCs w:val="24"/>
        </w:rPr>
        <w:t>“,</w:t>
      </w:r>
      <w:r w:rsidRPr="007E7EF2">
        <w:rPr>
          <w:rFonts w:ascii="Times New Roman" w:hAnsi="Times New Roman" w:cs="Times New Roman"/>
          <w:sz w:val="24"/>
          <w:szCs w:val="24"/>
        </w:rPr>
        <w:t xml:space="preserve"> </w:t>
      </w:r>
      <w:r w:rsidR="00AB3CBE">
        <w:rPr>
          <w:rFonts w:ascii="Times New Roman" w:hAnsi="Times New Roman" w:cs="Times New Roman"/>
          <w:sz w:val="24"/>
          <w:szCs w:val="24"/>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mokyklos bendruomenei aprašu</w:t>
      </w:r>
      <w:r w:rsidR="00AB3CBE">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 xml:space="preserve"> </w:t>
      </w:r>
      <w:bookmarkStart w:id="1" w:name="m_6551134387310710948_part_35dcb36f007d4"/>
      <w:bookmarkEnd w:id="1"/>
      <w:r w:rsidR="00AB3CBE">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susijusių su profesiniu tobulėjimu, aprašu</w:t>
      </w:r>
      <w:r w:rsidR="00AB3CBE">
        <w:rPr>
          <w:rFonts w:ascii="Times New Roman" w:hAnsi="Times New Roman" w:cs="Times New Roman"/>
          <w:iCs/>
          <w:color w:val="000000"/>
          <w:sz w:val="24"/>
          <w:szCs w:val="24"/>
          <w:lang w:eastAsia="lt-LT"/>
        </w:rPr>
        <w:t>“,</w:t>
      </w:r>
      <w:r w:rsidR="0094172B" w:rsidRPr="0094172B">
        <w:t xml:space="preserve"> </w:t>
      </w:r>
      <w:r w:rsidR="0094172B">
        <w:rPr>
          <w:rFonts w:ascii="Times New Roman" w:hAnsi="Times New Roman" w:cs="Times New Roman"/>
          <w:iCs/>
          <w:color w:val="000000"/>
          <w:sz w:val="24"/>
          <w:szCs w:val="24"/>
          <w:lang w:eastAsia="lt-LT"/>
        </w:rPr>
        <w:t>p</w:t>
      </w:r>
      <w:r w:rsidRPr="007E7EF2">
        <w:rPr>
          <w:rFonts w:ascii="Times New Roman" w:hAnsi="Times New Roman" w:cs="Times New Roman"/>
          <w:iCs/>
          <w:color w:val="000000"/>
          <w:sz w:val="24"/>
          <w:szCs w:val="24"/>
          <w:lang w:eastAsia="lt-LT"/>
        </w:rPr>
        <w:t>radinio, pagrindinio ugdymo progr</w:t>
      </w:r>
      <w:r w:rsidR="008D5FF5">
        <w:rPr>
          <w:rFonts w:ascii="Times New Roman" w:hAnsi="Times New Roman" w:cs="Times New Roman"/>
          <w:iCs/>
          <w:color w:val="000000"/>
          <w:sz w:val="24"/>
          <w:szCs w:val="24"/>
          <w:lang w:eastAsia="lt-LT"/>
        </w:rPr>
        <w:t>amų bendraisiais ugdymo planais</w:t>
      </w:r>
      <w:r w:rsidR="0094172B">
        <w:rPr>
          <w:rFonts w:ascii="Times New Roman" w:hAnsi="Times New Roman" w:cs="Times New Roman"/>
          <w:iCs/>
          <w:color w:val="000000"/>
          <w:sz w:val="24"/>
          <w:szCs w:val="24"/>
          <w:lang w:eastAsia="lt-LT"/>
        </w:rPr>
        <w:t>.</w:t>
      </w:r>
    </w:p>
    <w:p w14:paraId="7769D015" w14:textId="397419F3"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73</w:t>
      </w:r>
      <w:r w:rsidR="00A9715F">
        <w:rPr>
          <w:rFonts w:ascii="Times New Roman" w:hAnsi="Times New Roman" w:cs="Times New Roman"/>
          <w:sz w:val="24"/>
          <w:szCs w:val="24"/>
        </w:rPr>
        <w:t xml:space="preserve">. </w:t>
      </w:r>
      <w:r w:rsidR="007E7EF2" w:rsidRPr="004E550B">
        <w:rPr>
          <w:rFonts w:ascii="Times New Roman" w:hAnsi="Times New Roman" w:cs="Times New Roman"/>
          <w:sz w:val="24"/>
          <w:szCs w:val="24"/>
        </w:rPr>
        <w:t xml:space="preserve">Kontaktinių valandų skaičius mokytojams nustatomas vadovaujantis </w:t>
      </w:r>
      <w:r w:rsidR="00AB3CBE">
        <w:rPr>
          <w:rFonts w:ascii="Times New Roman" w:hAnsi="Times New Roman" w:cs="Times New Roman"/>
          <w:sz w:val="24"/>
          <w:szCs w:val="24"/>
        </w:rPr>
        <w:t>gimnazijos</w:t>
      </w:r>
      <w:r w:rsidR="007E7EF2" w:rsidRPr="004E550B">
        <w:rPr>
          <w:rFonts w:ascii="Times New Roman" w:hAnsi="Times New Roman" w:cs="Times New Roman"/>
          <w:sz w:val="24"/>
          <w:szCs w:val="24"/>
        </w:rPr>
        <w:t xml:space="preserve"> ugdymo </w:t>
      </w:r>
    </w:p>
    <w:p w14:paraId="19723393" w14:textId="69979631"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planu.</w:t>
      </w:r>
    </w:p>
    <w:p w14:paraId="7D63008B" w14:textId="1A66A7F9"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74</w:t>
      </w:r>
      <w:r w:rsidR="00A9715F">
        <w:rPr>
          <w:rFonts w:ascii="Times New Roman" w:hAnsi="Times New Roman" w:cs="Times New Roman"/>
          <w:sz w:val="24"/>
          <w:szCs w:val="24"/>
        </w:rPr>
        <w:t xml:space="preserve">. </w:t>
      </w:r>
      <w:r w:rsidR="007E7EF2" w:rsidRPr="00F95D9A">
        <w:rPr>
          <w:rFonts w:ascii="Times New Roman" w:hAnsi="Times New Roman" w:cs="Times New Roman"/>
          <w:sz w:val="24"/>
          <w:szCs w:val="24"/>
        </w:rPr>
        <w:t xml:space="preserve">Valandų, skiriamų vadovauti klasei, skaičius gali būti didinamas, jei mokytojas vadovauja </w:t>
      </w:r>
    </w:p>
    <w:p w14:paraId="4D314506" w14:textId="168B69B5"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 xml:space="preserve">daugiau </w:t>
      </w:r>
      <w:r w:rsidR="00AB3CBE" w:rsidRPr="00A9715F">
        <w:rPr>
          <w:rFonts w:ascii="Times New Roman" w:hAnsi="Times New Roman" w:cs="Times New Roman"/>
          <w:sz w:val="24"/>
          <w:szCs w:val="24"/>
        </w:rPr>
        <w:t>kaip</w:t>
      </w:r>
      <w:r w:rsidRPr="00A9715F">
        <w:rPr>
          <w:rFonts w:ascii="Times New Roman" w:hAnsi="Times New Roman" w:cs="Times New Roman"/>
          <w:sz w:val="24"/>
          <w:szCs w:val="24"/>
        </w:rPr>
        <w:t xml:space="preserve"> </w:t>
      </w:r>
      <w:r w:rsidR="00AB3CBE" w:rsidRPr="00A9715F">
        <w:rPr>
          <w:rFonts w:ascii="Times New Roman" w:hAnsi="Times New Roman" w:cs="Times New Roman"/>
          <w:sz w:val="24"/>
          <w:szCs w:val="24"/>
        </w:rPr>
        <w:t>vienai</w:t>
      </w:r>
      <w:r w:rsidRPr="00A9715F">
        <w:rPr>
          <w:rFonts w:ascii="Times New Roman" w:hAnsi="Times New Roman" w:cs="Times New Roman"/>
          <w:sz w:val="24"/>
          <w:szCs w:val="24"/>
        </w:rPr>
        <w:t xml:space="preserve"> klasei.</w:t>
      </w:r>
    </w:p>
    <w:p w14:paraId="7D91EABC" w14:textId="72E7BB38"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75</w:t>
      </w:r>
      <w:r w:rsidR="00EE4AA0">
        <w:rPr>
          <w:rFonts w:ascii="Times New Roman" w:hAnsi="Times New Roman" w:cs="Times New Roman"/>
          <w:sz w:val="24"/>
          <w:szCs w:val="24"/>
        </w:rPr>
        <w:t xml:space="preserve">. </w:t>
      </w:r>
      <w:r w:rsidR="00A9715F">
        <w:rPr>
          <w:rFonts w:ascii="Times New Roman" w:hAnsi="Times New Roman" w:cs="Times New Roman"/>
          <w:sz w:val="24"/>
          <w:szCs w:val="24"/>
        </w:rPr>
        <w:t xml:space="preserve"> </w:t>
      </w:r>
      <w:r w:rsidR="007E7EF2" w:rsidRPr="00F95D9A">
        <w:rPr>
          <w:rFonts w:ascii="Times New Roman" w:hAnsi="Times New Roman" w:cs="Times New Roman"/>
          <w:sz w:val="24"/>
          <w:szCs w:val="24"/>
        </w:rPr>
        <w:t xml:space="preserve">Veiklų, susijusių su profesiniu tobulėjimu, veiklų bendruomenei sąrašas ir veikloms </w:t>
      </w:r>
    </w:p>
    <w:p w14:paraId="7631E0FA" w14:textId="4E37295F"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 xml:space="preserve">skiriamas valandų skaičius aptariamas dalykų mokytojų metodinėse grupėse ir patvirtinamas bendru </w:t>
      </w:r>
      <w:r w:rsidR="00882CF0" w:rsidRPr="00A9715F">
        <w:rPr>
          <w:rFonts w:ascii="Times New Roman" w:hAnsi="Times New Roman" w:cs="Times New Roman"/>
          <w:sz w:val="24"/>
          <w:szCs w:val="24"/>
        </w:rPr>
        <w:t xml:space="preserve">susitarimu </w:t>
      </w:r>
      <w:r w:rsidRPr="00A9715F">
        <w:rPr>
          <w:rFonts w:ascii="Times New Roman" w:hAnsi="Times New Roman" w:cs="Times New Roman"/>
          <w:sz w:val="24"/>
          <w:szCs w:val="24"/>
        </w:rPr>
        <w:t xml:space="preserve">gimnazijos </w:t>
      </w:r>
      <w:r w:rsidR="00AB3CBE" w:rsidRPr="00A9715F">
        <w:rPr>
          <w:rFonts w:ascii="Times New Roman" w:hAnsi="Times New Roman" w:cs="Times New Roman"/>
          <w:sz w:val="24"/>
          <w:szCs w:val="24"/>
        </w:rPr>
        <w:t>m</w:t>
      </w:r>
      <w:r w:rsidR="00882CF0" w:rsidRPr="00A9715F">
        <w:rPr>
          <w:rFonts w:ascii="Times New Roman" w:hAnsi="Times New Roman" w:cs="Times New Roman"/>
          <w:sz w:val="24"/>
          <w:szCs w:val="24"/>
        </w:rPr>
        <w:t>etodinėje</w:t>
      </w:r>
      <w:r w:rsidRPr="00A9715F">
        <w:rPr>
          <w:rFonts w:ascii="Times New Roman" w:hAnsi="Times New Roman" w:cs="Times New Roman"/>
          <w:sz w:val="24"/>
          <w:szCs w:val="24"/>
        </w:rPr>
        <w:t xml:space="preserve"> </w:t>
      </w:r>
      <w:r w:rsidR="00882CF0" w:rsidRPr="00A9715F">
        <w:rPr>
          <w:rFonts w:ascii="Times New Roman" w:hAnsi="Times New Roman" w:cs="Times New Roman"/>
          <w:sz w:val="24"/>
          <w:szCs w:val="24"/>
        </w:rPr>
        <w:t>taryboje</w:t>
      </w:r>
      <w:r w:rsidRPr="00A9715F">
        <w:rPr>
          <w:rFonts w:ascii="Times New Roman" w:hAnsi="Times New Roman" w:cs="Times New Roman"/>
          <w:sz w:val="24"/>
          <w:szCs w:val="24"/>
        </w:rPr>
        <w:t>. Šis sąrašas yra sistemos priedas (priedas Nr. 1) ir gali būti atskirai tikslinamas</w:t>
      </w:r>
      <w:r w:rsidR="00CC428D">
        <w:rPr>
          <w:rFonts w:ascii="Times New Roman" w:hAnsi="Times New Roman" w:cs="Times New Roman"/>
          <w:sz w:val="24"/>
          <w:szCs w:val="24"/>
        </w:rPr>
        <w:t xml:space="preserve"> esant poreikiui</w:t>
      </w:r>
      <w:r w:rsidRPr="00A9715F">
        <w:rPr>
          <w:rFonts w:ascii="Times New Roman" w:hAnsi="Times New Roman" w:cs="Times New Roman"/>
          <w:sz w:val="24"/>
          <w:szCs w:val="24"/>
        </w:rPr>
        <w:t xml:space="preserve">. </w:t>
      </w:r>
    </w:p>
    <w:p w14:paraId="4E8048B7" w14:textId="6EF6E817" w:rsidR="008A7913" w:rsidRDefault="00EE4AA0" w:rsidP="00BB0463">
      <w:pPr>
        <w:tabs>
          <w:tab w:val="left" w:pos="12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7</w:t>
      </w:r>
      <w:r w:rsidR="003F40BD">
        <w:rPr>
          <w:rFonts w:ascii="Times New Roman" w:hAnsi="Times New Roman" w:cs="Times New Roman"/>
          <w:sz w:val="24"/>
          <w:szCs w:val="24"/>
        </w:rPr>
        <w:t>6</w:t>
      </w:r>
      <w:r w:rsidR="00BB0463">
        <w:rPr>
          <w:rFonts w:ascii="Times New Roman" w:hAnsi="Times New Roman" w:cs="Times New Roman"/>
          <w:sz w:val="24"/>
          <w:szCs w:val="24"/>
        </w:rPr>
        <w:t>.</w:t>
      </w:r>
      <w:r w:rsidR="008A7913" w:rsidRPr="008A7913">
        <w:t xml:space="preserve"> </w:t>
      </w:r>
      <w:r w:rsidR="008A7913" w:rsidRPr="008A7913">
        <w:rPr>
          <w:rFonts w:ascii="Times New Roman" w:hAnsi="Times New Roman" w:cs="Times New Roman"/>
          <w:sz w:val="24"/>
          <w:szCs w:val="24"/>
        </w:rPr>
        <w:t>Valandų, susijusių su profesiniu tobulėjimu ir veikla mokyklos bendruomenei, skaičius sudaro nuo 7,23 iki 49,7 procento kontaktinių valandų ir valandų, skiriamų ugdomajai veiklai planuoti, pasiruošti pamokomas, mokinių mokymosi pasiekimams vertinti, vadovauti klasei (grupei), skaičiaus mokytojui per mokslo metus.</w:t>
      </w:r>
    </w:p>
    <w:p w14:paraId="7290C2F0" w14:textId="59B61453" w:rsidR="007E7EF2" w:rsidRPr="0094172B" w:rsidRDefault="00EE4AA0" w:rsidP="00BB0463">
      <w:pPr>
        <w:tabs>
          <w:tab w:val="left" w:pos="12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F40BD">
        <w:rPr>
          <w:rFonts w:ascii="Times New Roman" w:hAnsi="Times New Roman" w:cs="Times New Roman"/>
          <w:sz w:val="24"/>
          <w:szCs w:val="24"/>
        </w:rPr>
        <w:t xml:space="preserve">  74</w:t>
      </w:r>
      <w:r w:rsidR="008A7913" w:rsidRPr="0094172B">
        <w:rPr>
          <w:rFonts w:ascii="Times New Roman" w:hAnsi="Times New Roman" w:cs="Times New Roman"/>
          <w:sz w:val="24"/>
          <w:szCs w:val="24"/>
        </w:rPr>
        <w:t xml:space="preserve">. </w:t>
      </w:r>
      <w:r w:rsidR="00BB0463" w:rsidRPr="0094172B">
        <w:rPr>
          <w:rFonts w:ascii="Times New Roman" w:hAnsi="Times New Roman" w:cs="Times New Roman"/>
          <w:sz w:val="24"/>
          <w:szCs w:val="24"/>
        </w:rPr>
        <w:t xml:space="preserve"> </w:t>
      </w:r>
      <w:r w:rsidR="007E7EF2" w:rsidRPr="0094172B">
        <w:rPr>
          <w:rFonts w:ascii="Times New Roman" w:hAnsi="Times New Roman" w:cs="Times New Roman"/>
          <w:sz w:val="24"/>
          <w:szCs w:val="24"/>
        </w:rPr>
        <w:t>Mokytojo darbo k</w:t>
      </w:r>
      <w:r w:rsidR="00BB0463" w:rsidRPr="0094172B">
        <w:rPr>
          <w:rFonts w:ascii="Times New Roman" w:hAnsi="Times New Roman" w:cs="Times New Roman"/>
          <w:sz w:val="24"/>
          <w:szCs w:val="24"/>
        </w:rPr>
        <w:t>rūvio sandara pildoma</w:t>
      </w:r>
      <w:r w:rsidR="007E7EF2" w:rsidRPr="0094172B">
        <w:rPr>
          <w:rFonts w:ascii="Times New Roman" w:hAnsi="Times New Roman" w:cs="Times New Roman"/>
          <w:sz w:val="24"/>
          <w:szCs w:val="24"/>
        </w:rPr>
        <w:t xml:space="preserve"> „Mokytojo darbo krūvio“ </w:t>
      </w:r>
      <w:r w:rsidR="005259B1" w:rsidRPr="0094172B">
        <w:rPr>
          <w:rFonts w:ascii="Times New Roman" w:hAnsi="Times New Roman" w:cs="Times New Roman"/>
          <w:sz w:val="24"/>
          <w:szCs w:val="24"/>
        </w:rPr>
        <w:t>lentelėje (priedas Nr.2).</w:t>
      </w:r>
    </w:p>
    <w:p w14:paraId="35B9DA26" w14:textId="35587088" w:rsidR="00974FDE" w:rsidRPr="0094172B" w:rsidRDefault="00974FDE" w:rsidP="00D10691">
      <w:pPr>
        <w:spacing w:after="0" w:line="240" w:lineRule="auto"/>
        <w:ind w:firstLine="851"/>
        <w:contextualSpacing/>
        <w:rPr>
          <w:rFonts w:ascii="Times New Roman" w:hAnsi="Times New Roman" w:cs="Times New Roman"/>
          <w:sz w:val="24"/>
          <w:szCs w:val="24"/>
        </w:rPr>
      </w:pPr>
    </w:p>
    <w:p w14:paraId="3D36EB0B" w14:textId="483A226B"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w:t>
      </w:r>
      <w:r w:rsidR="008F42ED">
        <w:rPr>
          <w:rFonts w:ascii="Times New Roman" w:hAnsi="Times New Roman" w:cs="Times New Roman"/>
          <w:b/>
          <w:bCs/>
          <w:sz w:val="24"/>
          <w:szCs w:val="24"/>
        </w:rPr>
        <w:t>I</w:t>
      </w:r>
      <w:r w:rsidRPr="00854A75">
        <w:rPr>
          <w:rFonts w:ascii="Times New Roman" w:hAnsi="Times New Roman" w:cs="Times New Roman"/>
          <w:b/>
          <w:bCs/>
          <w:sz w:val="24"/>
          <w:szCs w:val="24"/>
        </w:rPr>
        <w:t xml:space="preserve"> SKYRIUS</w:t>
      </w:r>
    </w:p>
    <w:p w14:paraId="7EE3E05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0C80D51F"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78</w:t>
      </w:r>
      <w:r>
        <w:rPr>
          <w:rFonts w:ascii="Times New Roman" w:hAnsi="Times New Roman" w:cs="Times New Roman"/>
          <w:sz w:val="24"/>
          <w:szCs w:val="24"/>
        </w:rPr>
        <w:t>.</w:t>
      </w:r>
      <w:r w:rsidR="00AB3CBE">
        <w:rPr>
          <w:rFonts w:ascii="Times New Roman" w:hAnsi="Times New Roman" w:cs="Times New Roman"/>
          <w:sz w:val="24"/>
          <w:szCs w:val="24"/>
        </w:rPr>
        <w:t xml:space="preserve"> </w:t>
      </w:r>
      <w:r w:rsidR="00882CF0">
        <w:rPr>
          <w:rFonts w:ascii="Times New Roman" w:hAnsi="Times New Roman" w:cs="Times New Roman"/>
          <w:sz w:val="24"/>
          <w:szCs w:val="24"/>
        </w:rPr>
        <w:t>G</w:t>
      </w:r>
      <w:r w:rsidR="000E5D76" w:rsidRPr="00854A75">
        <w:rPr>
          <w:rFonts w:ascii="Times New Roman" w:hAnsi="Times New Roman" w:cs="Times New Roman"/>
          <w:sz w:val="24"/>
          <w:szCs w:val="24"/>
        </w:rPr>
        <w:t>imnazijos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4B15C993" w14:textId="7C0B952B"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79</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Sistema patvirtinta </w:t>
      </w:r>
      <w:r w:rsidR="00AB3CBE">
        <w:rPr>
          <w:rFonts w:ascii="Times New Roman" w:hAnsi="Times New Roman" w:cs="Times New Roman"/>
          <w:sz w:val="24"/>
          <w:szCs w:val="24"/>
        </w:rPr>
        <w:t xml:space="preserve">atlikus informavimo ir konsultavimo procedūras </w:t>
      </w:r>
      <w:r w:rsidR="000E5D76" w:rsidRPr="00854A75">
        <w:rPr>
          <w:rFonts w:ascii="Times New Roman" w:hAnsi="Times New Roman" w:cs="Times New Roman"/>
          <w:sz w:val="24"/>
          <w:szCs w:val="24"/>
        </w:rPr>
        <w:t xml:space="preserve">su </w:t>
      </w:r>
      <w:r w:rsidR="00EB6FC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w:t>
      </w:r>
      <w:r w:rsidR="00882CF0">
        <w:rPr>
          <w:rFonts w:ascii="Times New Roman" w:hAnsi="Times New Roman" w:cs="Times New Roman"/>
          <w:sz w:val="24"/>
          <w:szCs w:val="24"/>
        </w:rPr>
        <w:t>mokytojų taryba, gimnazijos taryba</w:t>
      </w:r>
      <w:r w:rsidR="000E5D76" w:rsidRPr="00854A75">
        <w:rPr>
          <w:rFonts w:ascii="Times New Roman" w:hAnsi="Times New Roman" w:cs="Times New Roman"/>
          <w:sz w:val="24"/>
          <w:szCs w:val="24"/>
        </w:rPr>
        <w:t>, laikantis lyčių lygybės ir nediskriminavimo kitais pagrindais principų.</w:t>
      </w:r>
    </w:p>
    <w:p w14:paraId="1DE2FC93" w14:textId="401E9808"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80</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Visi </w:t>
      </w:r>
      <w:r w:rsidR="00EB6FC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darbuotojai ir kiti atsakingi asmenys su šia sistema yra supažindinami </w:t>
      </w:r>
      <w:r w:rsidR="00AB3CBE">
        <w:rPr>
          <w:rFonts w:ascii="Times New Roman" w:hAnsi="Times New Roman" w:cs="Times New Roman"/>
          <w:sz w:val="24"/>
          <w:szCs w:val="24"/>
        </w:rPr>
        <w:t xml:space="preserve">elektroniniu paštu </w:t>
      </w:r>
      <w:r w:rsidR="000E5D76" w:rsidRPr="00854A75">
        <w:rPr>
          <w:rFonts w:ascii="Times New Roman" w:hAnsi="Times New Roman" w:cs="Times New Roman"/>
          <w:sz w:val="24"/>
          <w:szCs w:val="24"/>
        </w:rPr>
        <w:t>ir privalo laikytis joje nustatytų įpareigojimų bei atlikdami savo darbo funkcijas vadovautis sistemoje nustatytais principais.</w:t>
      </w:r>
    </w:p>
    <w:p w14:paraId="280043A8" w14:textId="304F9335"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81</w:t>
      </w:r>
      <w:r>
        <w:rPr>
          <w:rFonts w:ascii="Times New Roman" w:hAnsi="Times New Roman" w:cs="Times New Roman"/>
          <w:sz w:val="24"/>
          <w:szCs w:val="24"/>
        </w:rPr>
        <w:t xml:space="preserve">. </w:t>
      </w:r>
      <w:r w:rsidR="00882CF0">
        <w:rPr>
          <w:rFonts w:ascii="Times New Roman" w:hAnsi="Times New Roman" w:cs="Times New Roman"/>
          <w:sz w:val="24"/>
          <w:szCs w:val="24"/>
        </w:rPr>
        <w:t>G</w:t>
      </w:r>
      <w:r w:rsidR="000E5D76" w:rsidRPr="00854A75">
        <w:rPr>
          <w:rFonts w:ascii="Times New Roman" w:hAnsi="Times New Roman" w:cs="Times New Roman"/>
          <w:sz w:val="24"/>
          <w:szCs w:val="24"/>
        </w:rPr>
        <w:t>imnazijos direktorius turi teisę iš dalies arba visiškai pakeisti šią sistemą</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w:t>
      </w:r>
      <w:r w:rsidR="00AB3CBE">
        <w:rPr>
          <w:rFonts w:ascii="Times New Roman" w:hAnsi="Times New Roman" w:cs="Times New Roman"/>
          <w:sz w:val="24"/>
          <w:szCs w:val="24"/>
        </w:rPr>
        <w:t>s</w:t>
      </w:r>
      <w:r w:rsidR="000E5D76" w:rsidRPr="00854A75">
        <w:rPr>
          <w:rFonts w:ascii="Times New Roman" w:hAnsi="Times New Roman" w:cs="Times New Roman"/>
          <w:sz w:val="24"/>
          <w:szCs w:val="24"/>
        </w:rPr>
        <w:t xml:space="preserve">u pakeitimais </w:t>
      </w:r>
      <w:r w:rsidR="00AB3CBE">
        <w:rPr>
          <w:rFonts w:ascii="Times New Roman" w:hAnsi="Times New Roman" w:cs="Times New Roman"/>
          <w:sz w:val="24"/>
          <w:szCs w:val="24"/>
        </w:rPr>
        <w:t xml:space="preserve">supažindinant visus darbuotojus. </w:t>
      </w:r>
    </w:p>
    <w:p w14:paraId="336B873D" w14:textId="0CEB5F03" w:rsidR="000E5D76" w:rsidRPr="000E3CD5" w:rsidRDefault="00C966C6" w:rsidP="00AB3CBE">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______________________</w:t>
      </w:r>
    </w:p>
    <w:p w14:paraId="49AF621B" w14:textId="77777777" w:rsidR="00E12BC0" w:rsidRDefault="000E5D76" w:rsidP="007562A1">
      <w:pPr>
        <w:tabs>
          <w:tab w:val="left" w:pos="900"/>
        </w:tabs>
        <w:rPr>
          <w:rFonts w:ascii="Times New Roman" w:hAnsi="Times New Roman" w:cs="Times New Roman"/>
        </w:rPr>
      </w:pPr>
      <w:r w:rsidRPr="00854A75">
        <w:rPr>
          <w:rFonts w:ascii="Times New Roman" w:hAnsi="Times New Roman" w:cs="Times New Roman"/>
        </w:rPr>
        <w:tab/>
      </w:r>
    </w:p>
    <w:p w14:paraId="31D6E898" w14:textId="33BBDBD7" w:rsidR="00790E50" w:rsidRDefault="00790E50" w:rsidP="00DB08BE">
      <w:pPr>
        <w:spacing w:after="0" w:line="240" w:lineRule="auto"/>
        <w:ind w:left="5387"/>
        <w:jc w:val="left"/>
        <w:rPr>
          <w:rFonts w:ascii="Times New Roman" w:hAnsi="Times New Roman" w:cs="Times New Roman"/>
          <w:bCs/>
          <w:sz w:val="24"/>
          <w:szCs w:val="24"/>
          <w:lang w:eastAsia="lt-LT"/>
        </w:rPr>
      </w:pPr>
    </w:p>
    <w:p w14:paraId="245DB0F3"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52C80901"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41483026"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0F6AF190"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6DBEFC04"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1E3D6449"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311D2AE2" w14:textId="77777777" w:rsidR="00EE4AA0" w:rsidRDefault="00EE4AA0" w:rsidP="00EE4AA0">
      <w:pPr>
        <w:spacing w:after="0" w:line="240" w:lineRule="auto"/>
        <w:jc w:val="left"/>
        <w:rPr>
          <w:rFonts w:ascii="Times New Roman" w:hAnsi="Times New Roman" w:cs="Times New Roman"/>
          <w:bCs/>
          <w:sz w:val="24"/>
          <w:szCs w:val="24"/>
          <w:lang w:eastAsia="lt-LT"/>
        </w:rPr>
      </w:pPr>
    </w:p>
    <w:p w14:paraId="1FE4C2A4" w14:textId="2AFFC45F" w:rsidR="00DB23E1" w:rsidRDefault="00882CF0" w:rsidP="00EE4AA0">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 xml:space="preserve">     </w:t>
      </w:r>
    </w:p>
    <w:p w14:paraId="3FAE8DD8" w14:textId="77777777" w:rsidR="00C73FB4" w:rsidRDefault="00C73FB4" w:rsidP="00DB08BE">
      <w:pPr>
        <w:spacing w:after="0" w:line="240" w:lineRule="auto"/>
        <w:ind w:left="5387"/>
        <w:jc w:val="left"/>
        <w:rPr>
          <w:rFonts w:ascii="Times New Roman" w:hAnsi="Times New Roman" w:cs="Times New Roman"/>
          <w:bCs/>
          <w:sz w:val="24"/>
          <w:szCs w:val="24"/>
          <w:lang w:eastAsia="lt-LT"/>
        </w:rPr>
      </w:pPr>
    </w:p>
    <w:p w14:paraId="2684670B" w14:textId="77777777" w:rsidR="00C73FB4" w:rsidRDefault="00C73FB4" w:rsidP="00DB08BE">
      <w:pPr>
        <w:spacing w:after="0" w:line="240" w:lineRule="auto"/>
        <w:ind w:left="5387"/>
        <w:jc w:val="left"/>
        <w:rPr>
          <w:rFonts w:ascii="Times New Roman" w:hAnsi="Times New Roman" w:cs="Times New Roman"/>
          <w:bCs/>
          <w:sz w:val="24"/>
          <w:szCs w:val="24"/>
          <w:lang w:eastAsia="lt-LT"/>
        </w:rPr>
      </w:pPr>
    </w:p>
    <w:p w14:paraId="1DA396A0" w14:textId="0DFB3F92" w:rsidR="00DB08BE" w:rsidRPr="008C2B73" w:rsidRDefault="00DB23E1"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882CF0" w:rsidRPr="008C2B73">
        <w:rPr>
          <w:rFonts w:ascii="Times New Roman" w:hAnsi="Times New Roman" w:cs="Times New Roman"/>
          <w:bCs/>
          <w:lang w:eastAsia="lt-LT"/>
        </w:rPr>
        <w:t xml:space="preserve">Dieveniškių ,,Ryto“ </w:t>
      </w:r>
      <w:r w:rsidR="00DB08BE" w:rsidRPr="008C2B73">
        <w:rPr>
          <w:rFonts w:ascii="Times New Roman" w:hAnsi="Times New Roman" w:cs="Times New Roman"/>
          <w:bCs/>
          <w:lang w:eastAsia="lt-LT"/>
        </w:rPr>
        <w:t>gimnazijos</w:t>
      </w:r>
    </w:p>
    <w:p w14:paraId="27D63019" w14:textId="00F36DC7" w:rsidR="00DB08BE" w:rsidRPr="008C2B73" w:rsidRDefault="00152B2D"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0E3CD5" w:rsidRPr="008C2B73">
        <w:rPr>
          <w:rFonts w:ascii="Times New Roman" w:hAnsi="Times New Roman" w:cs="Times New Roman"/>
          <w:bCs/>
          <w:lang w:eastAsia="lt-LT"/>
        </w:rPr>
        <w:t xml:space="preserve">      </w:t>
      </w:r>
      <w:r w:rsidR="00DB08BE" w:rsidRPr="008C2B73">
        <w:rPr>
          <w:rFonts w:ascii="Times New Roman" w:hAnsi="Times New Roman" w:cs="Times New Roman"/>
          <w:bCs/>
          <w:lang w:eastAsia="lt-LT"/>
        </w:rPr>
        <w:t>darbo apmokėjimo sistemos</w:t>
      </w:r>
    </w:p>
    <w:p w14:paraId="5EFFFCDB" w14:textId="04D38ABE" w:rsidR="00DB08BE" w:rsidRPr="008C2B73" w:rsidRDefault="00152B2D"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0E3CD5" w:rsidRPr="008C2B73">
        <w:rPr>
          <w:rFonts w:ascii="Times New Roman" w:hAnsi="Times New Roman" w:cs="Times New Roman"/>
          <w:bCs/>
          <w:lang w:eastAsia="lt-LT"/>
        </w:rPr>
        <w:t xml:space="preserve">      </w:t>
      </w:r>
      <w:r w:rsidR="00DB08BE" w:rsidRPr="008C2B73">
        <w:rPr>
          <w:rFonts w:ascii="Times New Roman" w:hAnsi="Times New Roman" w:cs="Times New Roman"/>
          <w:bCs/>
          <w:lang w:eastAsia="lt-LT"/>
        </w:rPr>
        <w:t xml:space="preserve">1 priedas </w:t>
      </w:r>
    </w:p>
    <w:p w14:paraId="1D944C3B" w14:textId="77777777" w:rsidR="00DB08BE" w:rsidRPr="008C2B73" w:rsidRDefault="00DB08BE" w:rsidP="00DB08BE">
      <w:pPr>
        <w:spacing w:after="0" w:line="240" w:lineRule="auto"/>
        <w:jc w:val="center"/>
        <w:rPr>
          <w:rFonts w:ascii="Times New Roman" w:hAnsi="Times New Roman" w:cs="Times New Roman"/>
          <w:bCs/>
          <w:lang w:eastAsia="lt-LT"/>
        </w:rPr>
      </w:pPr>
    </w:p>
    <w:p w14:paraId="5D3D31C6" w14:textId="77777777" w:rsidR="00DB08BE" w:rsidRPr="008C2B73" w:rsidRDefault="00DB08BE" w:rsidP="00DB08BE">
      <w:pPr>
        <w:spacing w:after="0" w:line="240" w:lineRule="auto"/>
        <w:jc w:val="center"/>
        <w:rPr>
          <w:rFonts w:ascii="Times New Roman" w:hAnsi="Times New Roman" w:cs="Times New Roman"/>
          <w:b/>
          <w:bCs/>
          <w:lang w:eastAsia="lt-LT"/>
        </w:rPr>
      </w:pPr>
      <w:r w:rsidRPr="008C2B73">
        <w:rPr>
          <w:rFonts w:ascii="Times New Roman" w:hAnsi="Times New Roman" w:cs="Times New Roman"/>
          <w:b/>
          <w:bCs/>
          <w:lang w:eastAsia="lt-LT"/>
        </w:rPr>
        <w:t>Valandos, susijusios su profesiniu tobulėjimu ir su veiklomis mokyklos bendruomenei</w:t>
      </w:r>
    </w:p>
    <w:p w14:paraId="0FAB5791" w14:textId="77777777" w:rsidR="00DB08BE" w:rsidRPr="008C2B73" w:rsidRDefault="00DB08BE" w:rsidP="00DB08BE">
      <w:pPr>
        <w:spacing w:after="0" w:line="240" w:lineRule="auto"/>
        <w:jc w:val="center"/>
        <w:rPr>
          <w:rFonts w:ascii="Times New Roman" w:hAnsi="Times New Roman" w:cs="Times New Roman"/>
          <w:bCs/>
          <w:lang w:eastAsia="lt-LT"/>
        </w:rPr>
      </w:pPr>
    </w:p>
    <w:p w14:paraId="3B4B18F6" w14:textId="77777777" w:rsidR="00DB08BE" w:rsidRPr="008C2B73" w:rsidRDefault="00DB08BE" w:rsidP="00DB08BE">
      <w:pPr>
        <w:spacing w:after="0" w:line="240" w:lineRule="auto"/>
        <w:jc w:val="left"/>
        <w:rPr>
          <w:rFonts w:ascii="Times New Roman" w:hAnsi="Times New Roman" w:cs="Times New Roman"/>
          <w:b/>
          <w:bCs/>
          <w:lang w:eastAsia="lt-LT"/>
        </w:rPr>
      </w:pPr>
      <w:r w:rsidRPr="008C2B73">
        <w:rPr>
          <w:rFonts w:ascii="Times New Roman" w:hAnsi="Times New Roman" w:cs="Times New Roman"/>
          <w:b/>
          <w:bCs/>
          <w:lang w:eastAsia="lt-LT"/>
        </w:rPr>
        <w:t>I. Privalomos veiklos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358"/>
        <w:gridCol w:w="1276"/>
      </w:tblGrid>
      <w:tr w:rsidR="00DB08BE" w:rsidRPr="008C2B73" w14:paraId="1036FB66" w14:textId="77777777" w:rsidTr="008C2B73">
        <w:tc>
          <w:tcPr>
            <w:tcW w:w="3539" w:type="dxa"/>
            <w:shd w:val="clear" w:color="auto" w:fill="auto"/>
          </w:tcPr>
          <w:p w14:paraId="4B09738D" w14:textId="77777777" w:rsidR="00DB08BE" w:rsidRPr="008C2B73" w:rsidRDefault="00DB08BE" w:rsidP="00C966C6">
            <w:pPr>
              <w:spacing w:after="0" w:line="240" w:lineRule="auto"/>
              <w:jc w:val="left"/>
              <w:rPr>
                <w:rFonts w:ascii="Times New Roman" w:eastAsia="Calibri" w:hAnsi="Times New Roman" w:cs="Times New Roman"/>
                <w:b/>
                <w:bCs/>
                <w:lang w:eastAsia="lt-LT"/>
              </w:rPr>
            </w:pPr>
          </w:p>
        </w:tc>
        <w:tc>
          <w:tcPr>
            <w:tcW w:w="5358" w:type="dxa"/>
            <w:shd w:val="clear" w:color="auto" w:fill="auto"/>
            <w:vAlign w:val="center"/>
          </w:tcPr>
          <w:p w14:paraId="44A2CE6D" w14:textId="77777777" w:rsidR="00DB08BE" w:rsidRPr="008C2B73" w:rsidRDefault="00DB08BE" w:rsidP="000E3CD5">
            <w:pPr>
              <w:spacing w:after="0" w:line="240" w:lineRule="auto"/>
              <w:jc w:val="center"/>
              <w:rPr>
                <w:rFonts w:ascii="Times New Roman" w:eastAsia="Calibri" w:hAnsi="Times New Roman" w:cs="Times New Roman"/>
                <w:bCs/>
                <w:lang w:eastAsia="lt-LT"/>
              </w:rPr>
            </w:pPr>
            <w:r w:rsidRPr="008C2B73">
              <w:rPr>
                <w:rFonts w:ascii="Times New Roman" w:eastAsia="Calibri" w:hAnsi="Times New Roman" w:cs="Times New Roman"/>
                <w:bCs/>
                <w:lang w:eastAsia="lt-LT"/>
              </w:rPr>
              <w:t>Konkrečios veiklos</w:t>
            </w:r>
          </w:p>
        </w:tc>
        <w:tc>
          <w:tcPr>
            <w:tcW w:w="1276" w:type="dxa"/>
            <w:shd w:val="clear" w:color="auto" w:fill="auto"/>
          </w:tcPr>
          <w:p w14:paraId="34D5FC26" w14:textId="77777777" w:rsidR="00DB08BE" w:rsidRPr="008C2B73" w:rsidRDefault="00DB08BE" w:rsidP="000E3CD5">
            <w:pPr>
              <w:spacing w:after="0" w:line="240" w:lineRule="auto"/>
              <w:jc w:val="center"/>
              <w:rPr>
                <w:rFonts w:ascii="Times New Roman" w:eastAsia="Calibri" w:hAnsi="Times New Roman" w:cs="Times New Roman"/>
                <w:bCs/>
                <w:lang w:eastAsia="lt-LT"/>
              </w:rPr>
            </w:pPr>
            <w:r w:rsidRPr="008C2B73">
              <w:rPr>
                <w:rFonts w:ascii="Times New Roman" w:eastAsia="Calibri" w:hAnsi="Times New Roman" w:cs="Times New Roman"/>
                <w:bCs/>
                <w:lang w:eastAsia="lt-LT"/>
              </w:rPr>
              <w:t>Metinės valandos</w:t>
            </w:r>
          </w:p>
        </w:tc>
      </w:tr>
      <w:tr w:rsidR="00DB08BE" w:rsidRPr="008C2B73" w14:paraId="642B60EE" w14:textId="77777777" w:rsidTr="008C2B73">
        <w:trPr>
          <w:trHeight w:val="1140"/>
        </w:trPr>
        <w:tc>
          <w:tcPr>
            <w:tcW w:w="3539" w:type="dxa"/>
            <w:shd w:val="clear" w:color="auto" w:fill="auto"/>
          </w:tcPr>
          <w:p w14:paraId="2857375F"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Valandos darbui su tėvais</w:t>
            </w:r>
          </w:p>
        </w:tc>
        <w:tc>
          <w:tcPr>
            <w:tcW w:w="5358" w:type="dxa"/>
            <w:shd w:val="clear" w:color="auto" w:fill="auto"/>
          </w:tcPr>
          <w:p w14:paraId="34F3FDA5" w14:textId="77777777" w:rsidR="00DB08BE" w:rsidRPr="008C2B73" w:rsidRDefault="00DB08BE" w:rsidP="009B472D">
            <w:pPr>
              <w:numPr>
                <w:ilvl w:val="0"/>
                <w:numId w:val="18"/>
              </w:numPr>
              <w:spacing w:after="0" w:line="240" w:lineRule="auto"/>
              <w:ind w:left="179" w:hanging="179"/>
              <w:contextualSpacing/>
              <w:jc w:val="left"/>
              <w:rPr>
                <w:rFonts w:ascii="Times New Roman" w:hAnsi="Times New Roman" w:cs="Times New Roman"/>
                <w:bCs/>
                <w:iCs/>
              </w:rPr>
            </w:pPr>
            <w:r w:rsidRPr="008C2B73">
              <w:rPr>
                <w:rFonts w:ascii="Times New Roman" w:hAnsi="Times New Roman" w:cs="Times New Roman"/>
                <w:bCs/>
                <w:iCs/>
              </w:rPr>
              <w:t xml:space="preserve">tėvų konsultavimas, informavimas </w:t>
            </w:r>
          </w:p>
          <w:p w14:paraId="0414D54C" w14:textId="28536395" w:rsidR="00DB08BE" w:rsidRPr="008C2B73" w:rsidRDefault="00DB08BE" w:rsidP="009B472D">
            <w:pPr>
              <w:numPr>
                <w:ilvl w:val="0"/>
                <w:numId w:val="18"/>
              </w:numPr>
              <w:spacing w:after="0" w:line="240" w:lineRule="auto"/>
              <w:ind w:left="179" w:hanging="179"/>
              <w:contextualSpacing/>
              <w:jc w:val="left"/>
              <w:rPr>
                <w:rFonts w:ascii="Times New Roman" w:hAnsi="Times New Roman" w:cs="Times New Roman"/>
                <w:bCs/>
              </w:rPr>
            </w:pPr>
            <w:r w:rsidRPr="008C2B73">
              <w:rPr>
                <w:rFonts w:ascii="Times New Roman" w:hAnsi="Times New Roman" w:cs="Times New Roman"/>
                <w:bCs/>
                <w:iCs/>
              </w:rPr>
              <w:t xml:space="preserve">bendravimas, bendradarbiavimas su jais dėl mokinių </w:t>
            </w:r>
            <w:proofErr w:type="spellStart"/>
            <w:r w:rsidRPr="008C2B73">
              <w:rPr>
                <w:rFonts w:ascii="Times New Roman" w:hAnsi="Times New Roman" w:cs="Times New Roman"/>
                <w:bCs/>
                <w:iCs/>
              </w:rPr>
              <w:t>ugdymo(si</w:t>
            </w:r>
            <w:proofErr w:type="spellEnd"/>
            <w:r w:rsidRPr="008C2B73">
              <w:rPr>
                <w:rFonts w:ascii="Times New Roman" w:hAnsi="Times New Roman" w:cs="Times New Roman"/>
                <w:bCs/>
                <w:iCs/>
              </w:rPr>
              <w:t>) ir mokymosi pažangos ir pasi</w:t>
            </w:r>
            <w:r w:rsidR="00147482" w:rsidRPr="008C2B73">
              <w:rPr>
                <w:rFonts w:ascii="Times New Roman" w:hAnsi="Times New Roman" w:cs="Times New Roman"/>
                <w:bCs/>
                <w:iCs/>
              </w:rPr>
              <w:t>ekimų (atvirų durų dienos,</w:t>
            </w:r>
            <w:r w:rsidR="00C966C6" w:rsidRPr="008C2B73">
              <w:rPr>
                <w:rFonts w:ascii="Times New Roman" w:hAnsi="Times New Roman" w:cs="Times New Roman"/>
                <w:bCs/>
                <w:iCs/>
              </w:rPr>
              <w:t xml:space="preserve"> individualūs pokalbiai)</w:t>
            </w:r>
          </w:p>
        </w:tc>
        <w:tc>
          <w:tcPr>
            <w:tcW w:w="1276" w:type="dxa"/>
            <w:shd w:val="clear" w:color="auto" w:fill="auto"/>
          </w:tcPr>
          <w:p w14:paraId="2E477D08" w14:textId="77777777" w:rsidR="00DB08BE" w:rsidRPr="008C2B73" w:rsidRDefault="00DB08BE" w:rsidP="00C966C6">
            <w:pPr>
              <w:spacing w:after="0" w:line="240" w:lineRule="auto"/>
              <w:jc w:val="left"/>
              <w:rPr>
                <w:rFonts w:ascii="Times New Roman" w:eastAsia="Calibri" w:hAnsi="Times New Roman" w:cs="Times New Roman"/>
                <w:bCs/>
                <w:lang w:eastAsia="lt-LT"/>
              </w:rPr>
            </w:pPr>
          </w:p>
          <w:p w14:paraId="07946D22" w14:textId="6B900F5E"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0D2FAFE6" w14:textId="77777777" w:rsidTr="008C2B73">
        <w:tc>
          <w:tcPr>
            <w:tcW w:w="3539" w:type="dxa"/>
            <w:shd w:val="clear" w:color="auto" w:fill="auto"/>
          </w:tcPr>
          <w:p w14:paraId="6F327169"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Bendradarbiavimas su mokyklos pedagogais, specialistais</w:t>
            </w:r>
            <w:r w:rsidRPr="008C2B73">
              <w:rPr>
                <w:rFonts w:ascii="Times New Roman" w:eastAsia="Calibri" w:hAnsi="Times New Roman" w:cs="Times New Roman"/>
                <w:bCs/>
                <w:i/>
                <w:iCs/>
                <w:lang w:eastAsia="lt-LT"/>
              </w:rPr>
              <w:t xml:space="preserve"> mokinių ugdymo klausimais</w:t>
            </w:r>
          </w:p>
        </w:tc>
        <w:tc>
          <w:tcPr>
            <w:tcW w:w="5358" w:type="dxa"/>
            <w:shd w:val="clear" w:color="auto" w:fill="auto"/>
          </w:tcPr>
          <w:p w14:paraId="7D35B902"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Pasitarimai dėl SUP mokinių su pagalbos mokiniui specialistais;</w:t>
            </w:r>
          </w:p>
        </w:tc>
        <w:tc>
          <w:tcPr>
            <w:tcW w:w="1276" w:type="dxa"/>
            <w:shd w:val="clear" w:color="auto" w:fill="auto"/>
          </w:tcPr>
          <w:p w14:paraId="692A0C88" w14:textId="265A70F9" w:rsidR="00DB08BE" w:rsidRPr="008C2B73" w:rsidRDefault="00DB08BE" w:rsidP="00C966C6">
            <w:pPr>
              <w:spacing w:after="0" w:line="240" w:lineRule="auto"/>
              <w:jc w:val="left"/>
              <w:rPr>
                <w:rFonts w:ascii="Times New Roman" w:eastAsia="Calibri" w:hAnsi="Times New Roman" w:cs="Times New Roman"/>
                <w:b/>
                <w:bCs/>
                <w:lang w:eastAsia="lt-LT"/>
              </w:rPr>
            </w:pPr>
          </w:p>
        </w:tc>
      </w:tr>
      <w:tr w:rsidR="00DB08BE" w:rsidRPr="008C2B73" w14:paraId="284AAC73" w14:textId="77777777" w:rsidTr="008C2B73">
        <w:trPr>
          <w:trHeight w:val="1480"/>
        </w:trPr>
        <w:tc>
          <w:tcPr>
            <w:tcW w:w="3539" w:type="dxa"/>
            <w:shd w:val="clear" w:color="auto" w:fill="auto"/>
          </w:tcPr>
          <w:p w14:paraId="797BD302"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Valandos mokyklos veiklos planavimui ir tobulinimui</w:t>
            </w:r>
          </w:p>
        </w:tc>
        <w:tc>
          <w:tcPr>
            <w:tcW w:w="5358" w:type="dxa"/>
            <w:shd w:val="clear" w:color="auto" w:fill="auto"/>
          </w:tcPr>
          <w:p w14:paraId="1E5AE65F"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Dalyvavimas posėdžiuose </w:t>
            </w:r>
          </w:p>
          <w:p w14:paraId="20447AB1"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Dalyvavimas pasitarimuose</w:t>
            </w:r>
          </w:p>
          <w:p w14:paraId="7E23AA45"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Dalyvavimas metodinių grupių susirinkimuose</w:t>
            </w:r>
          </w:p>
          <w:p w14:paraId="1C5A90B2" w14:textId="271DFAC5"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Susirinkimai dėl individualios pažangos fiksavimo, pagalbos planavimo</w:t>
            </w:r>
          </w:p>
        </w:tc>
        <w:tc>
          <w:tcPr>
            <w:tcW w:w="1276" w:type="dxa"/>
            <w:shd w:val="clear" w:color="auto" w:fill="auto"/>
          </w:tcPr>
          <w:p w14:paraId="0BCF3C58" w14:textId="76ACD965" w:rsidR="00DB08BE" w:rsidRPr="008C2B73" w:rsidRDefault="00DB08BE" w:rsidP="00C966C6">
            <w:pPr>
              <w:spacing w:after="0" w:line="240" w:lineRule="auto"/>
              <w:jc w:val="left"/>
              <w:rPr>
                <w:rFonts w:ascii="Times New Roman" w:eastAsia="Calibri" w:hAnsi="Times New Roman" w:cs="Times New Roman"/>
                <w:b/>
                <w:bCs/>
                <w:lang w:val="en-GB" w:eastAsia="lt-LT"/>
              </w:rPr>
            </w:pPr>
          </w:p>
        </w:tc>
      </w:tr>
      <w:tr w:rsidR="00DB08BE" w:rsidRPr="008C2B73" w14:paraId="010CEBC2" w14:textId="77777777" w:rsidTr="008C2B73">
        <w:trPr>
          <w:trHeight w:val="403"/>
        </w:trPr>
        <w:tc>
          <w:tcPr>
            <w:tcW w:w="10173" w:type="dxa"/>
            <w:gridSpan w:val="3"/>
            <w:shd w:val="clear" w:color="auto" w:fill="auto"/>
          </w:tcPr>
          <w:p w14:paraId="53C67F42" w14:textId="77777777" w:rsidR="00DB08BE" w:rsidRPr="008C2B73" w:rsidRDefault="00DB08BE" w:rsidP="009B472D">
            <w:pPr>
              <w:spacing w:after="0" w:line="240" w:lineRule="auto"/>
              <w:jc w:val="left"/>
              <w:rPr>
                <w:rFonts w:ascii="Times New Roman" w:eastAsia="Calibri" w:hAnsi="Times New Roman" w:cs="Times New Roman"/>
                <w:b/>
                <w:bCs/>
                <w:lang w:eastAsia="lt-LT"/>
              </w:rPr>
            </w:pPr>
            <w:r w:rsidRPr="008C2B73">
              <w:rPr>
                <w:rFonts w:ascii="Times New Roman" w:eastAsia="Calibri" w:hAnsi="Times New Roman" w:cs="Times New Roman"/>
                <w:b/>
                <w:bCs/>
                <w:lang w:eastAsia="lt-LT"/>
              </w:rPr>
              <w:t>Kvalifikacijos tobulinimas (</w:t>
            </w:r>
            <w:r w:rsidRPr="008C2B73">
              <w:rPr>
                <w:rFonts w:ascii="Times New Roman" w:eastAsia="Calibri" w:hAnsi="Times New Roman" w:cs="Times New Roman"/>
                <w:b/>
                <w:bCs/>
                <w:i/>
                <w:iCs/>
                <w:lang w:eastAsia="lt-LT"/>
              </w:rPr>
              <w:t>profesinis tobulėjimas)</w:t>
            </w:r>
          </w:p>
        </w:tc>
      </w:tr>
      <w:tr w:rsidR="00DB08BE" w:rsidRPr="008C2B73" w14:paraId="2CB36C3F" w14:textId="77777777" w:rsidTr="003E2B57">
        <w:trPr>
          <w:trHeight w:val="2272"/>
        </w:trPr>
        <w:tc>
          <w:tcPr>
            <w:tcW w:w="3539" w:type="dxa"/>
            <w:shd w:val="clear" w:color="auto" w:fill="auto"/>
          </w:tcPr>
          <w:p w14:paraId="67BD30B7"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dalyvavimas įstaigos, kaip besimokančios bendruomenės, ir </w:t>
            </w:r>
            <w:proofErr w:type="spellStart"/>
            <w:r w:rsidRPr="008C2B73">
              <w:rPr>
                <w:rFonts w:ascii="Times New Roman" w:eastAsia="Calibri" w:hAnsi="Times New Roman" w:cs="Times New Roman"/>
                <w:bCs/>
                <w:lang w:eastAsia="lt-LT"/>
              </w:rPr>
              <w:t>tarpinstitucinio</w:t>
            </w:r>
            <w:proofErr w:type="spellEnd"/>
            <w:r w:rsidRPr="008C2B73">
              <w:rPr>
                <w:rFonts w:ascii="Times New Roman" w:eastAsia="Calibri" w:hAnsi="Times New Roman" w:cs="Times New Roman"/>
                <w:bCs/>
                <w:lang w:eastAsia="lt-LT"/>
              </w:rPr>
              <w:t xml:space="preserve"> bendradarbiavimo veiklose</w:t>
            </w:r>
          </w:p>
        </w:tc>
        <w:tc>
          <w:tcPr>
            <w:tcW w:w="5358" w:type="dxa"/>
            <w:shd w:val="clear" w:color="auto" w:fill="auto"/>
          </w:tcPr>
          <w:p w14:paraId="6002C202"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ugdomųjų veiklų (pamokų) stebėjimas ir aptarimas</w:t>
            </w:r>
          </w:p>
          <w:p w14:paraId="64D9B0C0"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praktinės veiklos reflektavimas</w:t>
            </w:r>
          </w:p>
          <w:p w14:paraId="0E5E906B"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dalindamasis patirtimi dalykinėse (metodinėse) grupėse rengiamas pranešimas</w:t>
            </w:r>
          </w:p>
          <w:p w14:paraId="5CD7041A"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savo profesinės veiklos įsivertinimas</w:t>
            </w:r>
          </w:p>
          <w:p w14:paraId="3FC5523B"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kitų pedagoginių darbuotojų profesinės veiklos analizė</w:t>
            </w:r>
          </w:p>
          <w:p w14:paraId="16968B09" w14:textId="40A21214" w:rsidR="00DB08BE" w:rsidRPr="008C2B73" w:rsidRDefault="00147482" w:rsidP="009B472D">
            <w:pPr>
              <w:numPr>
                <w:ilvl w:val="0"/>
                <w:numId w:val="16"/>
              </w:numPr>
              <w:tabs>
                <w:tab w:val="left" w:pos="321"/>
              </w:tabs>
              <w:spacing w:after="0" w:line="240" w:lineRule="auto"/>
              <w:ind w:left="38" w:firstLine="0"/>
              <w:contextualSpacing/>
              <w:jc w:val="left"/>
              <w:rPr>
                <w:rFonts w:ascii="Times New Roman" w:eastAsia="Calibri" w:hAnsi="Times New Roman" w:cs="Times New Roman"/>
                <w:bCs/>
                <w:iCs/>
                <w:lang w:eastAsia="lt-LT"/>
              </w:rPr>
            </w:pPr>
            <w:r w:rsidRPr="008C2B73">
              <w:rPr>
                <w:rFonts w:ascii="Times New Roman" w:hAnsi="Times New Roman" w:cs="Times New Roman"/>
                <w:bCs/>
                <w:iCs/>
              </w:rPr>
              <w:t>dalyvavimas rajono</w:t>
            </w:r>
            <w:r w:rsidR="00DB08BE" w:rsidRPr="008C2B73">
              <w:rPr>
                <w:rFonts w:ascii="Times New Roman" w:hAnsi="Times New Roman" w:cs="Times New Roman"/>
                <w:bCs/>
                <w:iCs/>
              </w:rPr>
              <w:t xml:space="preserve"> dalykinių metodinių būrelių tarybų veikloje</w:t>
            </w:r>
          </w:p>
        </w:tc>
        <w:tc>
          <w:tcPr>
            <w:tcW w:w="1276" w:type="dxa"/>
            <w:shd w:val="clear" w:color="auto" w:fill="auto"/>
          </w:tcPr>
          <w:p w14:paraId="4E6FA901" w14:textId="601CE8D5" w:rsidR="00DB08BE" w:rsidRPr="008C2B73" w:rsidRDefault="00DB08BE" w:rsidP="00C966C6">
            <w:pPr>
              <w:spacing w:after="0" w:line="240" w:lineRule="auto"/>
              <w:jc w:val="left"/>
              <w:rPr>
                <w:rFonts w:ascii="Times New Roman" w:eastAsia="Calibri" w:hAnsi="Times New Roman" w:cs="Times New Roman"/>
                <w:b/>
                <w:bCs/>
                <w:lang w:val="fr-FR" w:eastAsia="lt-LT"/>
              </w:rPr>
            </w:pPr>
          </w:p>
        </w:tc>
      </w:tr>
      <w:tr w:rsidR="00DB08BE" w:rsidRPr="008C2B73" w14:paraId="24764E2E" w14:textId="77777777" w:rsidTr="008C2B73">
        <w:tc>
          <w:tcPr>
            <w:tcW w:w="3539" w:type="dxa"/>
            <w:shd w:val="clear" w:color="auto" w:fill="auto"/>
          </w:tcPr>
          <w:p w14:paraId="7A4C8167"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dalyvavimas neformaliojo suaugusiųjų švietimo veiklose </w:t>
            </w:r>
          </w:p>
        </w:tc>
        <w:tc>
          <w:tcPr>
            <w:tcW w:w="5358" w:type="dxa"/>
            <w:shd w:val="clear" w:color="auto" w:fill="auto"/>
          </w:tcPr>
          <w:p w14:paraId="640D486C"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neformalaus švietimo programose</w:t>
            </w:r>
          </w:p>
          <w:p w14:paraId="6CA048C0"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seminaruose;</w:t>
            </w:r>
          </w:p>
          <w:p w14:paraId="5C13CEB5"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konferencijose,</w:t>
            </w:r>
          </w:p>
          <w:p w14:paraId="7EEDD163"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trumpalaikėse ar ilgalaikėse stažuotėse, projektuose ir pan.;</w:t>
            </w:r>
          </w:p>
          <w:p w14:paraId="0486C8CA"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lang w:val="en-US"/>
              </w:rPr>
            </w:pPr>
            <w:r w:rsidRPr="008C2B73">
              <w:rPr>
                <w:rFonts w:ascii="Times New Roman" w:hAnsi="Times New Roman" w:cs="Times New Roman"/>
                <w:bCs/>
              </w:rPr>
              <w:t xml:space="preserve"> bendrųjų ir specialiųjų kompetencijų gilinimas savišvietos būdu</w:t>
            </w:r>
          </w:p>
        </w:tc>
        <w:tc>
          <w:tcPr>
            <w:tcW w:w="1276" w:type="dxa"/>
            <w:shd w:val="clear" w:color="auto" w:fill="auto"/>
          </w:tcPr>
          <w:p w14:paraId="41D1B0BE" w14:textId="501D1802"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64C6D8D7" w14:textId="77777777" w:rsidTr="008C2B73">
        <w:tc>
          <w:tcPr>
            <w:tcW w:w="3539" w:type="dxa"/>
            <w:shd w:val="clear" w:color="auto" w:fill="auto"/>
          </w:tcPr>
          <w:p w14:paraId="69A1F66D"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mokytojų veiklą reglamentuojančių dokumentų analizė</w:t>
            </w:r>
          </w:p>
        </w:tc>
        <w:tc>
          <w:tcPr>
            <w:tcW w:w="5358" w:type="dxa"/>
            <w:shd w:val="clear" w:color="auto" w:fill="auto"/>
          </w:tcPr>
          <w:p w14:paraId="0577AAE3" w14:textId="77777777" w:rsidR="00DB08BE" w:rsidRPr="008C2B73" w:rsidRDefault="00DB08BE" w:rsidP="009B472D">
            <w:pPr>
              <w:spacing w:after="0" w:line="240" w:lineRule="auto"/>
              <w:jc w:val="left"/>
              <w:rPr>
                <w:rFonts w:ascii="Times New Roman" w:eastAsia="Calibri" w:hAnsi="Times New Roman" w:cs="Times New Roman"/>
                <w:bCs/>
                <w:i/>
                <w:iCs/>
                <w:lang w:eastAsia="lt-LT"/>
              </w:rPr>
            </w:pPr>
          </w:p>
        </w:tc>
        <w:tc>
          <w:tcPr>
            <w:tcW w:w="1276" w:type="dxa"/>
            <w:shd w:val="clear" w:color="auto" w:fill="auto"/>
          </w:tcPr>
          <w:p w14:paraId="5AE38088" w14:textId="072EDC65"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0575D4E3" w14:textId="77777777" w:rsidTr="008C2B73">
        <w:tc>
          <w:tcPr>
            <w:tcW w:w="3539" w:type="dxa"/>
            <w:shd w:val="clear" w:color="auto" w:fill="auto"/>
          </w:tcPr>
          <w:p w14:paraId="3B799E7A" w14:textId="77777777" w:rsidR="00DB08BE" w:rsidRPr="008C2B73" w:rsidRDefault="00DB08BE" w:rsidP="00C966C6">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IŠ VISO:</w:t>
            </w:r>
          </w:p>
        </w:tc>
        <w:tc>
          <w:tcPr>
            <w:tcW w:w="5358" w:type="dxa"/>
            <w:shd w:val="clear" w:color="auto" w:fill="auto"/>
          </w:tcPr>
          <w:p w14:paraId="43C17727" w14:textId="77777777" w:rsidR="00DB08BE" w:rsidRPr="008C2B73" w:rsidRDefault="00DB08BE" w:rsidP="00C966C6">
            <w:pPr>
              <w:spacing w:after="0" w:line="240" w:lineRule="auto"/>
              <w:jc w:val="left"/>
              <w:rPr>
                <w:rFonts w:ascii="Times New Roman" w:eastAsia="Calibri" w:hAnsi="Times New Roman" w:cs="Times New Roman"/>
                <w:bCs/>
                <w:i/>
                <w:iCs/>
                <w:lang w:eastAsia="lt-LT"/>
              </w:rPr>
            </w:pPr>
          </w:p>
        </w:tc>
        <w:tc>
          <w:tcPr>
            <w:tcW w:w="1276" w:type="dxa"/>
            <w:shd w:val="clear" w:color="auto" w:fill="auto"/>
          </w:tcPr>
          <w:p w14:paraId="7004DBEC" w14:textId="77777777" w:rsidR="00DB08BE" w:rsidRPr="008C2B73" w:rsidRDefault="00DB08BE" w:rsidP="00C966C6">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sym w:font="Symbol" w:char="F02A"/>
            </w:r>
            <w:r w:rsidRPr="008C2B73">
              <w:rPr>
                <w:rFonts w:ascii="Times New Roman" w:eastAsia="Calibri" w:hAnsi="Times New Roman" w:cs="Times New Roman"/>
                <w:bCs/>
                <w:lang w:eastAsia="lt-LT"/>
              </w:rPr>
              <w:t>102 val.</w:t>
            </w:r>
          </w:p>
        </w:tc>
      </w:tr>
    </w:tbl>
    <w:p w14:paraId="03AC70F0" w14:textId="77777777" w:rsidR="00056A87" w:rsidRPr="008C2B73" w:rsidRDefault="00056A87" w:rsidP="00DB08BE">
      <w:pPr>
        <w:spacing w:after="0" w:line="240" w:lineRule="auto"/>
        <w:jc w:val="left"/>
        <w:rPr>
          <w:rFonts w:ascii="Times New Roman" w:hAnsi="Times New Roman" w:cs="Times New Roman"/>
          <w:b/>
          <w:bCs/>
          <w:lang w:eastAsia="lt-LT"/>
        </w:rPr>
      </w:pPr>
    </w:p>
    <w:p w14:paraId="1474CE87" w14:textId="77777777" w:rsidR="00DB08BE" w:rsidRPr="008C2B73" w:rsidRDefault="00DB08BE" w:rsidP="00DB08BE">
      <w:pPr>
        <w:spacing w:after="0" w:line="240" w:lineRule="auto"/>
        <w:jc w:val="left"/>
        <w:rPr>
          <w:rFonts w:ascii="Times New Roman" w:hAnsi="Times New Roman" w:cs="Times New Roman"/>
          <w:b/>
          <w:bCs/>
          <w:lang w:eastAsia="lt-LT"/>
        </w:rPr>
      </w:pPr>
      <w:r w:rsidRPr="008C2B73">
        <w:rPr>
          <w:rFonts w:ascii="Times New Roman" w:hAnsi="Times New Roman" w:cs="Times New Roman"/>
          <w:b/>
          <w:bCs/>
          <w:lang w:eastAsia="lt-LT"/>
        </w:rPr>
        <w:t>II.  Individualiai su mokytoju sutariamos veiklos (</w:t>
      </w:r>
      <w:r w:rsidRPr="008C2B73">
        <w:rPr>
          <w:rFonts w:ascii="Times New Roman" w:eastAsia="Calibri" w:hAnsi="Times New Roman" w:cs="Times New Roman"/>
          <w:b/>
          <w:lang w:eastAsia="lt-LT"/>
        </w:rPr>
        <w:t xml:space="preserve">0 - </w:t>
      </w:r>
      <w:r w:rsidRPr="008C2B73">
        <w:rPr>
          <w:rFonts w:ascii="Times New Roman" w:eastAsia="Calibri" w:hAnsi="Times New Roman" w:cs="Times New Roman"/>
          <w:b/>
          <w:lang w:val="en-GB" w:eastAsia="lt-LT"/>
        </w:rPr>
        <w:t>400 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06"/>
        <w:gridCol w:w="1470"/>
      </w:tblGrid>
      <w:tr w:rsidR="00DB08BE" w:rsidRPr="008C2B73" w14:paraId="45B058F6" w14:textId="77777777" w:rsidTr="008C2B73">
        <w:trPr>
          <w:trHeight w:val="419"/>
        </w:trPr>
        <w:tc>
          <w:tcPr>
            <w:tcW w:w="3397" w:type="dxa"/>
            <w:shd w:val="clear" w:color="auto" w:fill="auto"/>
          </w:tcPr>
          <w:p w14:paraId="6023BE26" w14:textId="77777777" w:rsidR="00DB08BE" w:rsidRPr="008C2B73" w:rsidRDefault="00DB08BE" w:rsidP="00C966C6">
            <w:pPr>
              <w:spacing w:after="0" w:line="240" w:lineRule="auto"/>
              <w:rPr>
                <w:rFonts w:ascii="Times New Roman" w:eastAsia="Calibri" w:hAnsi="Times New Roman" w:cs="Times New Roman"/>
                <w:lang w:eastAsia="lt-LT"/>
              </w:rPr>
            </w:pPr>
          </w:p>
        </w:tc>
        <w:tc>
          <w:tcPr>
            <w:tcW w:w="5306" w:type="dxa"/>
            <w:shd w:val="clear" w:color="auto" w:fill="auto"/>
            <w:vAlign w:val="center"/>
          </w:tcPr>
          <w:p w14:paraId="56429EFB" w14:textId="1FF58318" w:rsidR="00DB08BE" w:rsidRPr="008C2B73" w:rsidRDefault="00DB08BE" w:rsidP="000E3CD5">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lang w:eastAsia="lt-LT"/>
              </w:rPr>
              <w:t>Konkrečios įvardintos veiklos</w:t>
            </w:r>
          </w:p>
        </w:tc>
        <w:tc>
          <w:tcPr>
            <w:tcW w:w="1470" w:type="dxa"/>
            <w:shd w:val="clear" w:color="auto" w:fill="auto"/>
            <w:vAlign w:val="center"/>
          </w:tcPr>
          <w:p w14:paraId="54D9E198" w14:textId="77777777" w:rsidR="00DB08BE" w:rsidRPr="008C2B73" w:rsidRDefault="00DB08BE" w:rsidP="000E3CD5">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lang w:eastAsia="lt-LT"/>
              </w:rPr>
              <w:t>Metinės valandos</w:t>
            </w:r>
          </w:p>
        </w:tc>
      </w:tr>
      <w:tr w:rsidR="00DB08BE" w:rsidRPr="008C2B73" w14:paraId="56327C1B" w14:textId="77777777" w:rsidTr="008C2B73">
        <w:trPr>
          <w:trHeight w:val="851"/>
        </w:trPr>
        <w:tc>
          <w:tcPr>
            <w:tcW w:w="10173" w:type="dxa"/>
            <w:gridSpan w:val="3"/>
            <w:shd w:val="clear" w:color="auto" w:fill="auto"/>
          </w:tcPr>
          <w:p w14:paraId="703C5915" w14:textId="6EFF86C5" w:rsidR="00DB08BE" w:rsidRPr="008C2B73" w:rsidRDefault="00DB08BE" w:rsidP="00E12BC0">
            <w:pPr>
              <w:spacing w:after="0" w:line="240" w:lineRule="auto"/>
              <w:jc w:val="center"/>
              <w:rPr>
                <w:rFonts w:ascii="Times New Roman" w:eastAsia="Calibri" w:hAnsi="Times New Roman" w:cs="Times New Roman"/>
                <w:b/>
                <w:u w:val="single"/>
                <w:lang w:eastAsia="lt-LT"/>
              </w:rPr>
            </w:pPr>
            <w:r w:rsidRPr="008C2B73">
              <w:rPr>
                <w:rFonts w:ascii="Times New Roman" w:eastAsia="Calibri" w:hAnsi="Times New Roman" w:cs="Times New Roman"/>
                <w:b/>
                <w:bCs/>
                <w:u w:val="single"/>
                <w:lang w:eastAsia="lt-LT"/>
              </w:rPr>
              <w:t>1. Bendradarbiavimo veiklos, skirtos mokyklos veiklai planuoti, tobulinti, pozityviam mokyklos mikroklimatui kurti, ugdymo ir švietimo pagalbos kokybei, mokykloje ugdomų mokinių saugumui užtikrinti:</w:t>
            </w:r>
          </w:p>
        </w:tc>
      </w:tr>
      <w:tr w:rsidR="00DB08BE" w:rsidRPr="008C2B73" w14:paraId="456DFC83" w14:textId="77777777" w:rsidTr="008C2B73">
        <w:trPr>
          <w:trHeight w:val="20"/>
        </w:trPr>
        <w:tc>
          <w:tcPr>
            <w:tcW w:w="3397" w:type="dxa"/>
            <w:shd w:val="clear" w:color="auto" w:fill="auto"/>
          </w:tcPr>
          <w:p w14:paraId="69CFECDA" w14:textId="77777777" w:rsidR="00DB08BE" w:rsidRPr="008C2B73" w:rsidRDefault="00DB08BE" w:rsidP="009B472D">
            <w:pPr>
              <w:numPr>
                <w:ilvl w:val="1"/>
                <w:numId w:val="15"/>
              </w:numPr>
              <w:tabs>
                <w:tab w:val="left" w:pos="599"/>
              </w:tabs>
              <w:spacing w:after="0" w:line="240" w:lineRule="auto"/>
              <w:ind w:left="0" w:firstLine="60"/>
              <w:contextualSpacing/>
              <w:jc w:val="left"/>
              <w:rPr>
                <w:rFonts w:ascii="Times New Roman" w:hAnsi="Times New Roman" w:cs="Times New Roman"/>
              </w:rPr>
            </w:pPr>
            <w:r w:rsidRPr="008C2B73">
              <w:rPr>
                <w:rFonts w:ascii="Times New Roman" w:hAnsi="Times New Roman" w:cs="Times New Roman"/>
                <w:bCs/>
              </w:rPr>
              <w:lastRenderedPageBreak/>
              <w:t>dalyvavimas, vadovavimas darbo grupėms ar komisijoms, jų veiklos administravimas ar koordinavimas</w:t>
            </w:r>
          </w:p>
        </w:tc>
        <w:tc>
          <w:tcPr>
            <w:tcW w:w="5306" w:type="dxa"/>
            <w:shd w:val="clear" w:color="auto" w:fill="auto"/>
          </w:tcPr>
          <w:p w14:paraId="68BE4740"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Tikslinės darbo grupės</w:t>
            </w:r>
          </w:p>
          <w:p w14:paraId="66C05D35" w14:textId="77777777" w:rsidR="00DB08BE" w:rsidRPr="008C2B73" w:rsidRDefault="00DB08BE" w:rsidP="009B472D">
            <w:pPr>
              <w:spacing w:after="0" w:line="240" w:lineRule="auto"/>
              <w:jc w:val="left"/>
              <w:rPr>
                <w:rFonts w:ascii="Times New Roman" w:eastAsia="Calibri" w:hAnsi="Times New Roman" w:cs="Times New Roman"/>
              </w:rPr>
            </w:pPr>
            <w:proofErr w:type="spellStart"/>
            <w:r w:rsidRPr="008C2B73">
              <w:rPr>
                <w:rFonts w:ascii="Times New Roman" w:eastAsia="Calibri" w:hAnsi="Times New Roman" w:cs="Times New Roman"/>
              </w:rPr>
              <w:t>Olweus</w:t>
            </w:r>
            <w:proofErr w:type="spellEnd"/>
            <w:r w:rsidRPr="008C2B73">
              <w:rPr>
                <w:rFonts w:ascii="Times New Roman" w:eastAsia="Calibri" w:hAnsi="Times New Roman" w:cs="Times New Roman"/>
              </w:rPr>
              <w:t xml:space="preserve"> programos koordinatorius, instruktorius</w:t>
            </w:r>
          </w:p>
          <w:p w14:paraId="7CC496DD"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MSG lyderiai </w:t>
            </w:r>
          </w:p>
          <w:p w14:paraId="1C08B5AF" w14:textId="77777777" w:rsidR="00DB08BE"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Dalyvavimas MSG susirinkimuose</w:t>
            </w:r>
          </w:p>
          <w:p w14:paraId="1CDC899C" w14:textId="6374120E" w:rsidR="003F3E03" w:rsidRPr="008C2B73" w:rsidRDefault="003F3E03" w:rsidP="009B472D">
            <w:pPr>
              <w:spacing w:after="0" w:line="240" w:lineRule="auto"/>
              <w:rPr>
                <w:rFonts w:ascii="Times New Roman" w:eastAsia="Calibri" w:hAnsi="Times New Roman" w:cs="Times New Roman"/>
                <w:lang w:eastAsia="lt-LT"/>
              </w:rPr>
            </w:pPr>
            <w:r>
              <w:rPr>
                <w:rFonts w:ascii="Times New Roman" w:eastAsia="Calibri" w:hAnsi="Times New Roman" w:cs="Times New Roman"/>
                <w:lang w:eastAsia="lt-LT"/>
              </w:rPr>
              <w:t>Prevencinės programos ,,Įveikime kartu“ vykdymas</w:t>
            </w:r>
          </w:p>
        </w:tc>
        <w:tc>
          <w:tcPr>
            <w:tcW w:w="1470" w:type="dxa"/>
            <w:shd w:val="clear" w:color="auto" w:fill="auto"/>
          </w:tcPr>
          <w:p w14:paraId="5397D9BF" w14:textId="77777777" w:rsidR="00DB08BE" w:rsidRPr="008C2B73" w:rsidRDefault="00DB08BE" w:rsidP="009B472D">
            <w:pPr>
              <w:spacing w:after="0" w:line="240" w:lineRule="auto"/>
              <w:jc w:val="left"/>
              <w:rPr>
                <w:rFonts w:ascii="Times New Roman" w:eastAsia="Calibri" w:hAnsi="Times New Roman" w:cs="Times New Roman"/>
                <w:lang w:val="fr-FR"/>
              </w:rPr>
            </w:pPr>
            <w:r w:rsidRPr="008C2B73">
              <w:rPr>
                <w:rFonts w:ascii="Times New Roman" w:eastAsia="Calibri" w:hAnsi="Times New Roman" w:cs="Times New Roman"/>
                <w:lang w:val="fr-FR"/>
              </w:rPr>
              <w:t>5</w:t>
            </w:r>
            <w:r w:rsidR="000D43D8" w:rsidRPr="008C2B73">
              <w:rPr>
                <w:rFonts w:ascii="Times New Roman" w:eastAsia="Calibri" w:hAnsi="Times New Roman" w:cs="Times New Roman"/>
                <w:lang w:val="fr-FR"/>
              </w:rPr>
              <w:t xml:space="preserve"> </w:t>
            </w:r>
            <w:r w:rsidRPr="008C2B73">
              <w:rPr>
                <w:rFonts w:ascii="Times New Roman" w:eastAsia="Calibri" w:hAnsi="Times New Roman" w:cs="Times New Roman"/>
                <w:lang w:val="fr-FR"/>
              </w:rPr>
              <w:t>−</w:t>
            </w:r>
            <w:r w:rsidR="000D43D8" w:rsidRPr="008C2B73">
              <w:rPr>
                <w:rFonts w:ascii="Times New Roman" w:eastAsia="Calibri" w:hAnsi="Times New Roman" w:cs="Times New Roman"/>
                <w:lang w:val="fr-FR"/>
              </w:rPr>
              <w:t xml:space="preserve"> </w:t>
            </w:r>
            <w:r w:rsidRPr="008C2B73">
              <w:rPr>
                <w:rFonts w:ascii="Times New Roman" w:eastAsia="Calibri" w:hAnsi="Times New Roman" w:cs="Times New Roman"/>
                <w:lang w:val="fr-FR"/>
              </w:rPr>
              <w:t>50 val.</w:t>
            </w:r>
          </w:p>
          <w:p w14:paraId="03895772" w14:textId="77777777" w:rsidR="00DB08BE" w:rsidRPr="008C2B73" w:rsidRDefault="00DB08BE" w:rsidP="009B472D">
            <w:pPr>
              <w:spacing w:after="0" w:line="240" w:lineRule="auto"/>
              <w:jc w:val="left"/>
              <w:rPr>
                <w:rFonts w:ascii="Times New Roman" w:eastAsia="Calibri" w:hAnsi="Times New Roman" w:cs="Times New Roman"/>
                <w:lang w:val="sv-SE"/>
              </w:rPr>
            </w:pPr>
            <w:r w:rsidRPr="008C2B73">
              <w:rPr>
                <w:rFonts w:ascii="Times New Roman" w:eastAsia="Calibri" w:hAnsi="Times New Roman" w:cs="Times New Roman"/>
                <w:lang w:val="sv-SE"/>
              </w:rPr>
              <w:t>20 val.</w:t>
            </w:r>
          </w:p>
          <w:p w14:paraId="767EAAF6" w14:textId="77777777" w:rsidR="00DB08BE" w:rsidRPr="008C2B73" w:rsidRDefault="00DB08BE" w:rsidP="009B472D">
            <w:pPr>
              <w:spacing w:after="0" w:line="240" w:lineRule="auto"/>
              <w:jc w:val="left"/>
              <w:rPr>
                <w:rFonts w:ascii="Times New Roman" w:eastAsia="Calibri" w:hAnsi="Times New Roman" w:cs="Times New Roman"/>
                <w:lang w:val="sv-SE"/>
              </w:rPr>
            </w:pPr>
            <w:r w:rsidRPr="008C2B73">
              <w:rPr>
                <w:rFonts w:ascii="Times New Roman" w:eastAsia="Calibri" w:hAnsi="Times New Roman" w:cs="Times New Roman"/>
                <w:lang w:val="sv-SE"/>
              </w:rPr>
              <w:t>13 val.</w:t>
            </w:r>
          </w:p>
          <w:p w14:paraId="03E8FB98" w14:textId="77777777" w:rsidR="00DB08BE" w:rsidRDefault="00DB08BE" w:rsidP="009B472D">
            <w:pPr>
              <w:spacing w:after="0" w:line="240" w:lineRule="auto"/>
              <w:jc w:val="left"/>
              <w:rPr>
                <w:rFonts w:ascii="Times New Roman" w:eastAsia="Calibri" w:hAnsi="Times New Roman" w:cs="Times New Roman"/>
                <w:lang w:val="en-GB"/>
              </w:rPr>
            </w:pPr>
            <w:r w:rsidRPr="008C2B73">
              <w:rPr>
                <w:rFonts w:ascii="Times New Roman" w:eastAsia="Calibri" w:hAnsi="Times New Roman" w:cs="Times New Roman"/>
                <w:lang w:val="en-GB"/>
              </w:rPr>
              <w:t>8 val.</w:t>
            </w:r>
          </w:p>
          <w:p w14:paraId="74719BAC" w14:textId="76E597E5" w:rsidR="003F3E03" w:rsidRPr="008C2B73" w:rsidRDefault="003F3E03" w:rsidP="009B472D">
            <w:pPr>
              <w:spacing w:after="0" w:line="240" w:lineRule="auto"/>
              <w:jc w:val="left"/>
              <w:rPr>
                <w:rFonts w:ascii="Times New Roman" w:eastAsia="Calibri" w:hAnsi="Times New Roman" w:cs="Times New Roman"/>
                <w:lang w:val="en-GB"/>
              </w:rPr>
            </w:pPr>
            <w:r>
              <w:rPr>
                <w:rFonts w:ascii="Times New Roman" w:eastAsia="Calibri" w:hAnsi="Times New Roman" w:cs="Times New Roman"/>
                <w:lang w:val="en-GB"/>
              </w:rPr>
              <w:t>20 val</w:t>
            </w:r>
          </w:p>
        </w:tc>
      </w:tr>
      <w:tr w:rsidR="00DB08BE" w:rsidRPr="008C2B73" w14:paraId="4A7C5165" w14:textId="77777777" w:rsidTr="008C2B73">
        <w:trPr>
          <w:trHeight w:val="1149"/>
        </w:trPr>
        <w:tc>
          <w:tcPr>
            <w:tcW w:w="3397" w:type="dxa"/>
            <w:shd w:val="clear" w:color="auto" w:fill="auto"/>
          </w:tcPr>
          <w:p w14:paraId="277CFE24" w14:textId="421771DD" w:rsidR="00DB08BE" w:rsidRPr="008C2B73" w:rsidRDefault="00DB08BE" w:rsidP="009B472D">
            <w:pPr>
              <w:tabs>
                <w:tab w:val="left" w:pos="599"/>
              </w:tabs>
              <w:spacing w:after="0" w:line="240" w:lineRule="auto"/>
              <w:ind w:left="60"/>
              <w:contextualSpacing/>
              <w:jc w:val="left"/>
              <w:rPr>
                <w:rFonts w:ascii="Times New Roman" w:hAnsi="Times New Roman" w:cs="Times New Roman"/>
                <w:lang w:val="en-US"/>
              </w:rPr>
            </w:pPr>
            <w:r w:rsidRPr="008C2B73">
              <w:rPr>
                <w:rFonts w:ascii="Times New Roman" w:hAnsi="Times New Roman" w:cs="Times New Roman"/>
                <w:bCs/>
                <w:lang w:val="en-US"/>
              </w:rPr>
              <w:t xml:space="preserve">1.2. </w:t>
            </w:r>
            <w:r w:rsidRPr="008C2B73">
              <w:rPr>
                <w:rFonts w:ascii="Times New Roman" w:hAnsi="Times New Roman" w:cs="Times New Roman"/>
                <w:bCs/>
              </w:rPr>
              <w:t>dalyvavimas mokyklos savivaldos veikloje ir</w:t>
            </w:r>
            <w:r w:rsidR="000E3CD5" w:rsidRPr="008C2B73">
              <w:rPr>
                <w:rFonts w:ascii="Times New Roman" w:hAnsi="Times New Roman" w:cs="Times New Roman"/>
                <w:bCs/>
              </w:rPr>
              <w:t xml:space="preserve"> </w:t>
            </w:r>
            <w:r w:rsidRPr="008C2B73">
              <w:rPr>
                <w:rFonts w:ascii="Times New Roman" w:hAnsi="Times New Roman" w:cs="Times New Roman"/>
                <w:bCs/>
              </w:rPr>
              <w:t>/ ar savivaldos veiklos administravimas</w:t>
            </w:r>
          </w:p>
        </w:tc>
        <w:tc>
          <w:tcPr>
            <w:tcW w:w="5306" w:type="dxa"/>
            <w:shd w:val="clear" w:color="auto" w:fill="auto"/>
          </w:tcPr>
          <w:p w14:paraId="012E68AC" w14:textId="7991FEE6" w:rsidR="00DB08BE" w:rsidRPr="008C2B73" w:rsidRDefault="00147482"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G</w:t>
            </w:r>
            <w:r w:rsidR="00DB08BE" w:rsidRPr="008C2B73">
              <w:rPr>
                <w:rFonts w:ascii="Times New Roman" w:eastAsia="Calibri" w:hAnsi="Times New Roman" w:cs="Times New Roman"/>
                <w:lang w:eastAsia="lt-LT"/>
              </w:rPr>
              <w:t xml:space="preserve">imnazijos taryba </w:t>
            </w:r>
          </w:p>
          <w:p w14:paraId="6C724DCC"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Vaiko gerovės komisija </w:t>
            </w:r>
          </w:p>
          <w:p w14:paraId="308A0656" w14:textId="77777777" w:rsidR="003E2B57" w:rsidRDefault="00DB08BE" w:rsidP="003E2B57">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Met</w:t>
            </w:r>
            <w:r w:rsidR="003E2B57">
              <w:rPr>
                <w:rFonts w:ascii="Times New Roman" w:eastAsia="Calibri" w:hAnsi="Times New Roman" w:cs="Times New Roman"/>
                <w:lang w:eastAsia="lt-LT"/>
              </w:rPr>
              <w:t xml:space="preserve">odinės tarybos pirmininkas </w:t>
            </w:r>
          </w:p>
          <w:p w14:paraId="7FACA590" w14:textId="3A21E22A" w:rsidR="003E2B57" w:rsidRPr="003E2B57" w:rsidRDefault="003E2B57" w:rsidP="003E2B57">
            <w:pPr>
              <w:spacing w:after="0" w:line="240" w:lineRule="auto"/>
              <w:rPr>
                <w:rFonts w:ascii="Times New Roman" w:eastAsia="Calibri" w:hAnsi="Times New Roman" w:cs="Times New Roman"/>
                <w:lang w:eastAsia="lt-LT"/>
              </w:rPr>
            </w:pPr>
            <w:proofErr w:type="spellStart"/>
            <w:r w:rsidRPr="003E2B57">
              <w:rPr>
                <w:rFonts w:ascii="Times New Roman" w:eastAsia="Calibri" w:hAnsi="Times New Roman" w:cs="Times New Roman"/>
                <w:bCs/>
                <w:iCs/>
                <w:lang w:val="en-US" w:eastAsia="lt-LT"/>
              </w:rPr>
              <w:t>Ugdymo</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plano</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projekto</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rengimo</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grupė</w:t>
            </w:r>
            <w:proofErr w:type="spellEnd"/>
          </w:p>
          <w:p w14:paraId="6A3C5B49" w14:textId="5765A467" w:rsidR="00DB08BE" w:rsidRPr="00AB2113" w:rsidRDefault="003E2B57" w:rsidP="009B472D">
            <w:pPr>
              <w:spacing w:after="0" w:line="240" w:lineRule="auto"/>
              <w:rPr>
                <w:rFonts w:ascii="Times New Roman" w:eastAsia="Calibri" w:hAnsi="Times New Roman" w:cs="Times New Roman"/>
                <w:lang w:val="en-US" w:eastAsia="lt-LT"/>
              </w:rPr>
            </w:pPr>
            <w:proofErr w:type="spellStart"/>
            <w:r w:rsidRPr="003E2B57">
              <w:rPr>
                <w:rFonts w:ascii="Times New Roman" w:eastAsia="Calibri" w:hAnsi="Times New Roman" w:cs="Times New Roman"/>
                <w:lang w:val="en-US" w:eastAsia="lt-LT"/>
              </w:rPr>
              <w:t>Gimnazijos</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veiklos</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planavimo</w:t>
            </w:r>
            <w:proofErr w:type="spellEnd"/>
            <w:r w:rsidRPr="003E2B57">
              <w:rPr>
                <w:rFonts w:ascii="Times New Roman" w:eastAsia="Calibri" w:hAnsi="Times New Roman" w:cs="Times New Roman"/>
                <w:lang w:val="en-US" w:eastAsia="lt-LT"/>
              </w:rPr>
              <w:t xml:space="preserve"> </w:t>
            </w:r>
            <w:proofErr w:type="spellStart"/>
            <w:r w:rsidRPr="003E2B57">
              <w:rPr>
                <w:rFonts w:ascii="Times New Roman" w:eastAsia="Calibri" w:hAnsi="Times New Roman" w:cs="Times New Roman"/>
                <w:lang w:val="en-US" w:eastAsia="lt-LT"/>
              </w:rPr>
              <w:t>grupė</w:t>
            </w:r>
            <w:proofErr w:type="spellEnd"/>
          </w:p>
        </w:tc>
        <w:tc>
          <w:tcPr>
            <w:tcW w:w="1470" w:type="dxa"/>
            <w:shd w:val="clear" w:color="auto" w:fill="auto"/>
          </w:tcPr>
          <w:p w14:paraId="2886E19A" w14:textId="4429E9E7" w:rsidR="00DB08BE" w:rsidRPr="008C2B73" w:rsidRDefault="00B15F8E"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10</w:t>
            </w:r>
            <w:r w:rsidR="00DB08BE" w:rsidRPr="008C2B73">
              <w:rPr>
                <w:rFonts w:ascii="Times New Roman" w:eastAsia="Calibri" w:hAnsi="Times New Roman" w:cs="Times New Roman"/>
                <w:lang w:val="fr-FR" w:eastAsia="lt-LT"/>
              </w:rPr>
              <w:t xml:space="preserve"> val.</w:t>
            </w:r>
          </w:p>
          <w:p w14:paraId="5989A1DE" w14:textId="54834A33" w:rsidR="00DB08BE" w:rsidRPr="008C2B73" w:rsidRDefault="00B15F8E"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20</w:t>
            </w:r>
            <w:r w:rsidR="00DB08BE" w:rsidRPr="008C2B73">
              <w:rPr>
                <w:rFonts w:ascii="Times New Roman" w:eastAsia="Calibri" w:hAnsi="Times New Roman" w:cs="Times New Roman"/>
                <w:lang w:val="fr-FR" w:eastAsia="lt-LT"/>
              </w:rPr>
              <w:t xml:space="preserve"> val.</w:t>
            </w:r>
          </w:p>
          <w:p w14:paraId="40EE45B1" w14:textId="77777777" w:rsidR="00DB08BE" w:rsidRDefault="00F40EF6"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42</w:t>
            </w:r>
            <w:r w:rsidR="00353C40" w:rsidRPr="008C2B73">
              <w:rPr>
                <w:rFonts w:ascii="Times New Roman" w:eastAsia="Calibri" w:hAnsi="Times New Roman" w:cs="Times New Roman"/>
                <w:lang w:val="fr-FR" w:eastAsia="lt-LT"/>
              </w:rPr>
              <w:t xml:space="preserve"> </w:t>
            </w:r>
            <w:r w:rsidR="00CA429B" w:rsidRPr="008C2B73">
              <w:rPr>
                <w:rFonts w:ascii="Times New Roman" w:eastAsia="Calibri" w:hAnsi="Times New Roman" w:cs="Times New Roman"/>
                <w:lang w:val="fr-FR" w:eastAsia="lt-LT"/>
              </w:rPr>
              <w:t>v</w:t>
            </w:r>
            <w:r w:rsidRPr="008C2B73">
              <w:rPr>
                <w:rFonts w:ascii="Times New Roman" w:eastAsia="Calibri" w:hAnsi="Times New Roman" w:cs="Times New Roman"/>
                <w:lang w:val="fr-FR" w:eastAsia="lt-LT"/>
              </w:rPr>
              <w:t>al</w:t>
            </w:r>
          </w:p>
          <w:p w14:paraId="73BE7FA1" w14:textId="02DE528F" w:rsidR="003E2B57" w:rsidRDefault="003E2B57" w:rsidP="00F40EF6">
            <w:pPr>
              <w:spacing w:after="0" w:line="240" w:lineRule="auto"/>
              <w:jc w:val="left"/>
              <w:rPr>
                <w:rFonts w:ascii="Times New Roman" w:eastAsia="Calibri" w:hAnsi="Times New Roman" w:cs="Times New Roman"/>
                <w:lang w:val="fr-FR" w:eastAsia="lt-LT"/>
              </w:rPr>
            </w:pPr>
            <w:r>
              <w:rPr>
                <w:rFonts w:ascii="Times New Roman" w:eastAsia="Calibri" w:hAnsi="Times New Roman" w:cs="Times New Roman"/>
                <w:lang w:val="fr-FR" w:eastAsia="lt-LT"/>
              </w:rPr>
              <w:t>10 val</w:t>
            </w:r>
          </w:p>
          <w:p w14:paraId="5C3DD0B3" w14:textId="65231308" w:rsidR="003E2B57" w:rsidRPr="008C2B73" w:rsidRDefault="003E2B57" w:rsidP="00F40EF6">
            <w:pPr>
              <w:spacing w:after="0" w:line="240" w:lineRule="auto"/>
              <w:jc w:val="left"/>
              <w:rPr>
                <w:rFonts w:ascii="Times New Roman" w:eastAsia="Calibri" w:hAnsi="Times New Roman" w:cs="Times New Roman"/>
                <w:lang w:val="fr-FR" w:eastAsia="lt-LT"/>
              </w:rPr>
            </w:pPr>
            <w:r>
              <w:rPr>
                <w:rFonts w:ascii="Times New Roman" w:eastAsia="Calibri" w:hAnsi="Times New Roman" w:cs="Times New Roman"/>
                <w:lang w:val="fr-FR" w:eastAsia="lt-LT"/>
              </w:rPr>
              <w:t>Iki 40 val</w:t>
            </w:r>
          </w:p>
        </w:tc>
      </w:tr>
      <w:tr w:rsidR="00DB08BE" w:rsidRPr="008C2B73" w14:paraId="26F7E41E" w14:textId="77777777" w:rsidTr="008C2B73">
        <w:trPr>
          <w:trHeight w:val="20"/>
        </w:trPr>
        <w:tc>
          <w:tcPr>
            <w:tcW w:w="3397" w:type="dxa"/>
            <w:shd w:val="clear" w:color="auto" w:fill="auto"/>
          </w:tcPr>
          <w:p w14:paraId="1E4B7EE3" w14:textId="374CF791" w:rsidR="00DB08BE" w:rsidRPr="008C2B73" w:rsidRDefault="00CA429B" w:rsidP="00CA429B">
            <w:pPr>
              <w:tabs>
                <w:tab w:val="left" w:pos="457"/>
              </w:tabs>
              <w:spacing w:after="0" w:line="240" w:lineRule="auto"/>
              <w:contextualSpacing/>
              <w:jc w:val="left"/>
              <w:rPr>
                <w:rFonts w:ascii="Times New Roman" w:hAnsi="Times New Roman" w:cs="Times New Roman"/>
                <w:lang w:val="sv-SE"/>
              </w:rPr>
            </w:pPr>
            <w:r w:rsidRPr="008C2B73">
              <w:rPr>
                <w:rFonts w:ascii="Times New Roman" w:hAnsi="Times New Roman" w:cs="Times New Roman"/>
                <w:bCs/>
                <w:lang w:val="sv-SE"/>
              </w:rPr>
              <w:t>1.3.</w:t>
            </w:r>
            <w:r w:rsidR="00DB08BE" w:rsidRPr="008C2B73">
              <w:rPr>
                <w:rFonts w:ascii="Times New Roman" w:hAnsi="Times New Roman" w:cs="Times New Roman"/>
                <w:bCs/>
                <w:lang w:val="sv-SE"/>
              </w:rPr>
              <w:t xml:space="preserve"> mokyklos renginių ar tikslinių edukacinių veiklų or</w:t>
            </w:r>
            <w:r w:rsidR="009B472D" w:rsidRPr="008C2B73">
              <w:rPr>
                <w:rFonts w:ascii="Times New Roman" w:hAnsi="Times New Roman" w:cs="Times New Roman"/>
                <w:bCs/>
                <w:lang w:val="sv-SE"/>
              </w:rPr>
              <w:t>ganizavimas ir dalyvavimas jose</w:t>
            </w:r>
          </w:p>
        </w:tc>
        <w:tc>
          <w:tcPr>
            <w:tcW w:w="5306" w:type="dxa"/>
            <w:shd w:val="clear" w:color="auto" w:fill="auto"/>
          </w:tcPr>
          <w:p w14:paraId="514F9338" w14:textId="6DE44A1B"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Mokyklos </w:t>
            </w:r>
            <w:r w:rsidRPr="008C2B73">
              <w:rPr>
                <w:rFonts w:ascii="Times New Roman" w:hAnsi="Times New Roman" w:cs="Times New Roman"/>
                <w:lang w:eastAsia="lt-LT"/>
              </w:rPr>
              <w:t>(</w:t>
            </w:r>
            <w:proofErr w:type="spellStart"/>
            <w:r w:rsidRPr="008C2B73">
              <w:rPr>
                <w:rFonts w:ascii="Times New Roman" w:hAnsi="Times New Roman" w:cs="Times New Roman"/>
                <w:lang w:eastAsia="lt-LT"/>
              </w:rPr>
              <w:t>koncentro</w:t>
            </w:r>
            <w:proofErr w:type="spellEnd"/>
            <w:r w:rsidRPr="008C2B73">
              <w:rPr>
                <w:rFonts w:ascii="Times New Roman" w:hAnsi="Times New Roman" w:cs="Times New Roman"/>
                <w:lang w:eastAsia="lt-LT"/>
              </w:rPr>
              <w:t xml:space="preserve"> </w:t>
            </w:r>
            <w:r w:rsidR="00147482" w:rsidRPr="008C2B73">
              <w:rPr>
                <w:rFonts w:ascii="Times New Roman" w:hAnsi="Times New Roman" w:cs="Times New Roman"/>
                <w:lang w:eastAsia="lt-LT"/>
              </w:rPr>
              <w:t>apimties) ar rajono</w:t>
            </w:r>
            <w:r w:rsidRPr="008C2B73">
              <w:rPr>
                <w:rFonts w:ascii="Times New Roman" w:hAnsi="Times New Roman" w:cs="Times New Roman"/>
                <w:lang w:eastAsia="lt-LT"/>
              </w:rPr>
              <w:t xml:space="preserve"> renginių, varžybų mokykloje organizavimas ne pamokų metu</w:t>
            </w:r>
          </w:p>
          <w:p w14:paraId="74CFB37E" w14:textId="77777777" w:rsidR="00DB08BE" w:rsidRPr="008C2B73" w:rsidRDefault="00DB08BE" w:rsidP="009B472D">
            <w:pPr>
              <w:spacing w:after="0" w:line="240" w:lineRule="auto"/>
              <w:rPr>
                <w:rFonts w:ascii="Times New Roman" w:hAnsi="Times New Roman" w:cs="Times New Roman"/>
                <w:color w:val="000000"/>
                <w:lang w:eastAsia="lt-LT"/>
              </w:rPr>
            </w:pPr>
          </w:p>
        </w:tc>
        <w:tc>
          <w:tcPr>
            <w:tcW w:w="1470" w:type="dxa"/>
            <w:shd w:val="clear" w:color="auto" w:fill="auto"/>
            <w:vAlign w:val="center"/>
          </w:tcPr>
          <w:p w14:paraId="5F25D50B" w14:textId="58A1DE2A" w:rsidR="00DB08BE" w:rsidRPr="008C2B73" w:rsidRDefault="00B15F8E" w:rsidP="00353C40">
            <w:pPr>
              <w:spacing w:after="0" w:line="240" w:lineRule="auto"/>
              <w:jc w:val="left"/>
              <w:rPr>
                <w:rFonts w:ascii="Times New Roman" w:eastAsia="Calibri" w:hAnsi="Times New Roman" w:cs="Times New Roman"/>
              </w:rPr>
            </w:pPr>
            <w:r w:rsidRPr="008C2B73">
              <w:rPr>
                <w:rFonts w:ascii="Times New Roman" w:eastAsia="Calibri" w:hAnsi="Times New Roman" w:cs="Times New Roman"/>
              </w:rPr>
              <w:t>Pagal faktą</w:t>
            </w:r>
          </w:p>
          <w:p w14:paraId="496AF2F8" w14:textId="77777777" w:rsidR="00DB08BE" w:rsidRPr="008C2B73" w:rsidRDefault="00DB08BE" w:rsidP="00CA429B">
            <w:pPr>
              <w:spacing w:after="0" w:line="240" w:lineRule="auto"/>
              <w:jc w:val="left"/>
              <w:rPr>
                <w:rFonts w:ascii="Times New Roman" w:eastAsia="Calibri" w:hAnsi="Times New Roman" w:cs="Times New Roman"/>
              </w:rPr>
            </w:pPr>
          </w:p>
        </w:tc>
      </w:tr>
      <w:tr w:rsidR="00DB08BE" w:rsidRPr="008C2B73" w14:paraId="642DF615" w14:textId="77777777" w:rsidTr="008C2B73">
        <w:trPr>
          <w:trHeight w:val="20"/>
        </w:trPr>
        <w:tc>
          <w:tcPr>
            <w:tcW w:w="3397" w:type="dxa"/>
            <w:shd w:val="clear" w:color="auto" w:fill="auto"/>
          </w:tcPr>
          <w:p w14:paraId="0EF72C71" w14:textId="1B9B7EFE" w:rsidR="00DB08BE" w:rsidRPr="008C2B73" w:rsidRDefault="00CA429B" w:rsidP="00CA429B">
            <w:pPr>
              <w:tabs>
                <w:tab w:val="left" w:pos="457"/>
              </w:tabs>
              <w:spacing w:after="0" w:line="240" w:lineRule="auto"/>
              <w:contextualSpacing/>
              <w:jc w:val="left"/>
              <w:rPr>
                <w:rFonts w:ascii="Times New Roman" w:hAnsi="Times New Roman" w:cs="Times New Roman"/>
              </w:rPr>
            </w:pPr>
            <w:r w:rsidRPr="008C2B73">
              <w:rPr>
                <w:rFonts w:ascii="Times New Roman" w:hAnsi="Times New Roman" w:cs="Times New Roman"/>
                <w:bCs/>
              </w:rPr>
              <w:t xml:space="preserve">1.4. </w:t>
            </w:r>
            <w:r w:rsidR="00DB08BE" w:rsidRPr="008C2B73">
              <w:rPr>
                <w:rFonts w:ascii="Times New Roman" w:hAnsi="Times New Roman" w:cs="Times New Roman"/>
                <w:bCs/>
              </w:rPr>
              <w:t xml:space="preserve"> mokyklos informacinių technologijų diegimo ir taikymo ugdymo procese, socialinių tinklų grupių veiklos koordinavimas</w:t>
            </w:r>
          </w:p>
        </w:tc>
        <w:tc>
          <w:tcPr>
            <w:tcW w:w="5306" w:type="dxa"/>
            <w:shd w:val="clear" w:color="auto" w:fill="auto"/>
          </w:tcPr>
          <w:p w14:paraId="3B70A0DA"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Socialinių tinklų koordinavimas</w:t>
            </w:r>
          </w:p>
          <w:p w14:paraId="6AD78EB4" w14:textId="77777777" w:rsidR="00DB08BE" w:rsidRPr="008C2B73" w:rsidRDefault="006B6451"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Mano dienyno administravimas</w:t>
            </w:r>
          </w:p>
          <w:p w14:paraId="52380FE7" w14:textId="7B5AB196" w:rsidR="006B6451" w:rsidRPr="008C2B73" w:rsidRDefault="006B6451" w:rsidP="006B6451">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Gimnazijos interneto svetainės administravimas</w:t>
            </w:r>
          </w:p>
          <w:p w14:paraId="6A8A827A" w14:textId="77777777" w:rsidR="00DB08BE" w:rsidRPr="008C2B73" w:rsidRDefault="00DB08BE" w:rsidP="009B472D">
            <w:pPr>
              <w:spacing w:after="0" w:line="240" w:lineRule="auto"/>
              <w:rPr>
                <w:rFonts w:ascii="Times New Roman" w:eastAsia="Calibri" w:hAnsi="Times New Roman" w:cs="Times New Roman"/>
                <w:lang w:eastAsia="lt-LT"/>
              </w:rPr>
            </w:pPr>
          </w:p>
          <w:p w14:paraId="5EBC8285" w14:textId="77777777" w:rsidR="00DB08BE" w:rsidRPr="008C2B73" w:rsidRDefault="00DB08BE" w:rsidP="009B472D">
            <w:pPr>
              <w:spacing w:after="0" w:line="240" w:lineRule="auto"/>
              <w:rPr>
                <w:rFonts w:ascii="Times New Roman" w:eastAsia="Calibri" w:hAnsi="Times New Roman" w:cs="Times New Roman"/>
                <w:lang w:eastAsia="lt-LT"/>
              </w:rPr>
            </w:pPr>
          </w:p>
        </w:tc>
        <w:tc>
          <w:tcPr>
            <w:tcW w:w="1470" w:type="dxa"/>
            <w:shd w:val="clear" w:color="auto" w:fill="auto"/>
          </w:tcPr>
          <w:p w14:paraId="00E8205B" w14:textId="0FF2AB14" w:rsidR="00DB08BE" w:rsidRPr="008C2B73" w:rsidRDefault="007E1FD4"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Iki </w:t>
            </w:r>
            <w:r w:rsidR="00DB08BE" w:rsidRPr="008C2B73">
              <w:rPr>
                <w:rFonts w:ascii="Times New Roman" w:eastAsia="Calibri" w:hAnsi="Times New Roman" w:cs="Times New Roman"/>
                <w:lang w:eastAsia="lt-LT"/>
              </w:rPr>
              <w:t>100 val.</w:t>
            </w:r>
          </w:p>
        </w:tc>
      </w:tr>
      <w:tr w:rsidR="00D0282F" w:rsidRPr="008C2B73" w14:paraId="17EB711E" w14:textId="77777777" w:rsidTr="008C2B73">
        <w:trPr>
          <w:trHeight w:val="20"/>
        </w:trPr>
        <w:tc>
          <w:tcPr>
            <w:tcW w:w="3397" w:type="dxa"/>
            <w:shd w:val="clear" w:color="auto" w:fill="auto"/>
          </w:tcPr>
          <w:p w14:paraId="7CC2DF8F" w14:textId="4BC6F6D2" w:rsidR="00D0282F" w:rsidRPr="008C2B73" w:rsidRDefault="00D0282F" w:rsidP="00CA429B">
            <w:pPr>
              <w:tabs>
                <w:tab w:val="left" w:pos="457"/>
              </w:tabs>
              <w:spacing w:after="0" w:line="240" w:lineRule="auto"/>
              <w:contextualSpacing/>
              <w:jc w:val="left"/>
              <w:rPr>
                <w:rFonts w:ascii="Times New Roman" w:hAnsi="Times New Roman" w:cs="Times New Roman"/>
                <w:bCs/>
              </w:rPr>
            </w:pPr>
            <w:r w:rsidRPr="008C2B73">
              <w:rPr>
                <w:rFonts w:ascii="Times New Roman" w:hAnsi="Times New Roman" w:cs="Times New Roman"/>
                <w:bCs/>
              </w:rPr>
              <w:t xml:space="preserve">1.5. ES programos vykdymas ikimokyklinio, priešmokyklinio, 1-4 </w:t>
            </w:r>
            <w:proofErr w:type="spellStart"/>
            <w:r w:rsidRPr="008C2B73">
              <w:rPr>
                <w:rFonts w:ascii="Times New Roman" w:hAnsi="Times New Roman" w:cs="Times New Roman"/>
                <w:bCs/>
              </w:rPr>
              <w:t>kl</w:t>
            </w:r>
            <w:proofErr w:type="spellEnd"/>
            <w:r w:rsidRPr="008C2B73">
              <w:rPr>
                <w:rFonts w:ascii="Times New Roman" w:hAnsi="Times New Roman" w:cs="Times New Roman"/>
                <w:bCs/>
              </w:rPr>
              <w:t>. (Vaisių ir daržovių , pieno ir pieno produktų vartojimo skatinimas)</w:t>
            </w:r>
          </w:p>
        </w:tc>
        <w:tc>
          <w:tcPr>
            <w:tcW w:w="5306" w:type="dxa"/>
            <w:shd w:val="clear" w:color="auto" w:fill="auto"/>
          </w:tcPr>
          <w:p w14:paraId="5B076FF4" w14:textId="00E4F03D" w:rsidR="00D0282F" w:rsidRPr="008C2B73" w:rsidRDefault="00F40EF6"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bCs/>
                <w:lang w:eastAsia="lt-LT"/>
              </w:rPr>
              <w:t>Vaisių ir daržovių, pieno ir pieno produktų dalinimas, apskaitos vedimas.</w:t>
            </w:r>
          </w:p>
        </w:tc>
        <w:tc>
          <w:tcPr>
            <w:tcW w:w="1470" w:type="dxa"/>
            <w:shd w:val="clear" w:color="auto" w:fill="auto"/>
          </w:tcPr>
          <w:p w14:paraId="475EB8FC" w14:textId="69E1163F" w:rsidR="00D0282F" w:rsidRPr="008C2B73" w:rsidRDefault="00F40EF6"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37 val.</w:t>
            </w:r>
          </w:p>
        </w:tc>
      </w:tr>
      <w:tr w:rsidR="00DB08BE" w:rsidRPr="008C2B73" w14:paraId="747ED38F" w14:textId="77777777" w:rsidTr="008C2B73">
        <w:trPr>
          <w:trHeight w:val="421"/>
        </w:trPr>
        <w:tc>
          <w:tcPr>
            <w:tcW w:w="10173" w:type="dxa"/>
            <w:gridSpan w:val="3"/>
            <w:shd w:val="clear" w:color="auto" w:fill="auto"/>
          </w:tcPr>
          <w:p w14:paraId="52467838" w14:textId="77777777" w:rsidR="00DB08BE" w:rsidRPr="008C2B73" w:rsidRDefault="00DB08BE" w:rsidP="009B472D">
            <w:pPr>
              <w:spacing w:after="0" w:line="240" w:lineRule="auto"/>
              <w:jc w:val="center"/>
              <w:rPr>
                <w:rFonts w:ascii="Times New Roman" w:eastAsia="Calibri" w:hAnsi="Times New Roman" w:cs="Times New Roman"/>
                <w:b/>
                <w:bCs/>
                <w:u w:val="single"/>
                <w:lang w:eastAsia="lt-LT"/>
              </w:rPr>
            </w:pPr>
            <w:r w:rsidRPr="008C2B73">
              <w:rPr>
                <w:rFonts w:ascii="Times New Roman" w:eastAsia="Calibri" w:hAnsi="Times New Roman" w:cs="Times New Roman"/>
                <w:b/>
                <w:bCs/>
                <w:u w:val="single"/>
                <w:lang w:eastAsia="lt-LT"/>
              </w:rPr>
              <w:t>2. Mokyklos ugdymo turinio formavimo veiklos</w:t>
            </w:r>
          </w:p>
        </w:tc>
      </w:tr>
      <w:tr w:rsidR="00DB08BE" w:rsidRPr="008C2B73" w14:paraId="077494AC" w14:textId="77777777" w:rsidTr="008C2B73">
        <w:trPr>
          <w:trHeight w:val="20"/>
        </w:trPr>
        <w:tc>
          <w:tcPr>
            <w:tcW w:w="3397" w:type="dxa"/>
            <w:shd w:val="clear" w:color="auto" w:fill="auto"/>
          </w:tcPr>
          <w:p w14:paraId="4086FF46"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2.1. bendrų dalyko ar ugdymo srities veiklų koordinavimas ir dalyvavimas jose; </w:t>
            </w:r>
          </w:p>
        </w:tc>
        <w:tc>
          <w:tcPr>
            <w:tcW w:w="5306" w:type="dxa"/>
            <w:shd w:val="clear" w:color="auto" w:fill="auto"/>
          </w:tcPr>
          <w:p w14:paraId="15FBF0AE"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Vadovavimas metodinėms grupėms</w:t>
            </w:r>
          </w:p>
          <w:p w14:paraId="7D4D0B4A" w14:textId="77777777" w:rsidR="00DB08BE" w:rsidRPr="008C2B73" w:rsidRDefault="00DB08BE" w:rsidP="009B472D">
            <w:pPr>
              <w:spacing w:after="0" w:line="240" w:lineRule="auto"/>
              <w:jc w:val="left"/>
              <w:rPr>
                <w:rFonts w:ascii="Times New Roman" w:eastAsia="Calibri" w:hAnsi="Times New Roman" w:cs="Times New Roman"/>
                <w:lang w:eastAsia="lt-LT"/>
              </w:rPr>
            </w:pPr>
          </w:p>
          <w:p w14:paraId="0FB70C0C"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7C55ED11" w14:textId="00FEF5A0" w:rsidR="00DB08BE" w:rsidRPr="008C2B73" w:rsidRDefault="00DB08BE" w:rsidP="00147482">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eastAsia="lt-LT"/>
              </w:rPr>
              <w:t xml:space="preserve">30 − 40 val. </w:t>
            </w:r>
          </w:p>
        </w:tc>
      </w:tr>
      <w:tr w:rsidR="00DB08BE" w:rsidRPr="008C2B73" w14:paraId="4C630B83" w14:textId="77777777" w:rsidTr="008C2B73">
        <w:trPr>
          <w:trHeight w:val="20"/>
        </w:trPr>
        <w:tc>
          <w:tcPr>
            <w:tcW w:w="3397" w:type="dxa"/>
            <w:shd w:val="clear" w:color="auto" w:fill="auto"/>
          </w:tcPr>
          <w:p w14:paraId="1E7848C1"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2.2. mokyklos ugdymo turiniui įgyvendinti skirtų programų, dalyko kurso ar dalyko modulio programų rengimas</w:t>
            </w:r>
          </w:p>
        </w:tc>
        <w:tc>
          <w:tcPr>
            <w:tcW w:w="5306" w:type="dxa"/>
            <w:shd w:val="clear" w:color="auto" w:fill="auto"/>
          </w:tcPr>
          <w:p w14:paraId="078BC56B" w14:textId="7D2E716E" w:rsidR="00DB08BE" w:rsidRPr="008C2B73" w:rsidRDefault="00F40EF6" w:rsidP="009B472D">
            <w:pPr>
              <w:spacing w:after="0" w:line="240" w:lineRule="auto"/>
              <w:jc w:val="left"/>
              <w:rPr>
                <w:rFonts w:ascii="Times New Roman" w:eastAsia="Calibri" w:hAnsi="Times New Roman" w:cs="Times New Roman"/>
                <w:lang w:eastAsia="lt-LT"/>
              </w:rPr>
            </w:pPr>
            <w:proofErr w:type="spellStart"/>
            <w:r w:rsidRPr="008C2B73">
              <w:rPr>
                <w:rFonts w:ascii="Times New Roman" w:eastAsia="Calibri" w:hAnsi="Times New Roman" w:cs="Times New Roman"/>
                <w:lang w:eastAsia="lt-LT"/>
              </w:rPr>
              <w:t>Paty</w:t>
            </w:r>
            <w:r w:rsidR="00B13255" w:rsidRPr="008C2B73">
              <w:rPr>
                <w:rFonts w:ascii="Times New Roman" w:eastAsia="Calibri" w:hAnsi="Times New Roman" w:cs="Times New Roman"/>
                <w:lang w:eastAsia="lt-LT"/>
              </w:rPr>
              <w:t>rimi</w:t>
            </w:r>
            <w:r w:rsidR="00DB08BE" w:rsidRPr="008C2B73">
              <w:rPr>
                <w:rFonts w:ascii="Times New Roman" w:eastAsia="Calibri" w:hAnsi="Times New Roman" w:cs="Times New Roman"/>
                <w:lang w:eastAsia="lt-LT"/>
              </w:rPr>
              <w:t>nio</w:t>
            </w:r>
            <w:proofErr w:type="spellEnd"/>
            <w:r w:rsidR="00DB08BE" w:rsidRPr="008C2B73">
              <w:rPr>
                <w:rFonts w:ascii="Times New Roman" w:eastAsia="Calibri" w:hAnsi="Times New Roman" w:cs="Times New Roman"/>
                <w:lang w:eastAsia="lt-LT"/>
              </w:rPr>
              <w:t xml:space="preserve"> ugdymo programos rengimas, pasiruošimas</w:t>
            </w:r>
          </w:p>
          <w:p w14:paraId="18216148" w14:textId="2A37E4F9" w:rsidR="00DB08BE" w:rsidRPr="008C2B73" w:rsidRDefault="00DB08BE" w:rsidP="00147482">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Teminio mokymo programos rengimas </w:t>
            </w:r>
          </w:p>
        </w:tc>
        <w:tc>
          <w:tcPr>
            <w:tcW w:w="1470" w:type="dxa"/>
            <w:shd w:val="clear" w:color="auto" w:fill="auto"/>
          </w:tcPr>
          <w:p w14:paraId="539DBE9A" w14:textId="77777777" w:rsidR="00DB08BE" w:rsidRPr="008C2B73" w:rsidRDefault="00DB08BE"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20 val.</w:t>
            </w:r>
          </w:p>
          <w:p w14:paraId="65A603AB" w14:textId="77777777" w:rsidR="00DB08BE" w:rsidRPr="008C2B73" w:rsidRDefault="00DB08BE" w:rsidP="009B472D">
            <w:pPr>
              <w:spacing w:after="0" w:line="240" w:lineRule="auto"/>
              <w:jc w:val="left"/>
              <w:rPr>
                <w:rFonts w:ascii="Times New Roman" w:eastAsia="Calibri" w:hAnsi="Times New Roman" w:cs="Times New Roman"/>
                <w:lang w:val="en-GB" w:eastAsia="lt-LT"/>
              </w:rPr>
            </w:pPr>
          </w:p>
          <w:p w14:paraId="2CE79C47" w14:textId="77777777" w:rsidR="00DB08BE" w:rsidRPr="008C2B73" w:rsidRDefault="00DB08BE"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5 val.</w:t>
            </w:r>
          </w:p>
        </w:tc>
      </w:tr>
      <w:tr w:rsidR="00DB08BE" w:rsidRPr="008C2B73" w14:paraId="1C4E0A9C" w14:textId="77777777" w:rsidTr="008C2B73">
        <w:trPr>
          <w:trHeight w:val="1237"/>
        </w:trPr>
        <w:tc>
          <w:tcPr>
            <w:tcW w:w="3397" w:type="dxa"/>
            <w:shd w:val="clear" w:color="auto" w:fill="auto"/>
          </w:tcPr>
          <w:p w14:paraId="0EBD7184"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2.3. mokyklos projektų, skirtų mokyklos ugdymo turiniui kurti ir įgyvendinti, rengimas ir jų įgyvendinimas</w:t>
            </w:r>
          </w:p>
        </w:tc>
        <w:tc>
          <w:tcPr>
            <w:tcW w:w="5306" w:type="dxa"/>
            <w:shd w:val="clear" w:color="auto" w:fill="auto"/>
          </w:tcPr>
          <w:p w14:paraId="14B88F07" w14:textId="67E51532"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Mokyklos dire</w:t>
            </w:r>
            <w:r w:rsidR="00147482" w:rsidRPr="008C2B73">
              <w:rPr>
                <w:rFonts w:ascii="Times New Roman" w:eastAsia="Calibri" w:hAnsi="Times New Roman" w:cs="Times New Roman"/>
                <w:lang w:eastAsia="lt-LT"/>
              </w:rPr>
              <w:t xml:space="preserve">ktoriaus įsakymu patvirtinto </w:t>
            </w:r>
            <w:r w:rsidRPr="008C2B73">
              <w:rPr>
                <w:rFonts w:ascii="Times New Roman" w:eastAsia="Calibri" w:hAnsi="Times New Roman" w:cs="Times New Roman"/>
                <w:lang w:eastAsia="lt-LT"/>
              </w:rPr>
              <w:t>gimnazijos lygio projekto rengimas ir įgyvendinimas</w:t>
            </w:r>
          </w:p>
          <w:p w14:paraId="2FB7479F" w14:textId="79D9A0AC"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25436798"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p w14:paraId="25E9FAFA" w14:textId="77777777" w:rsidR="00DB08BE" w:rsidRPr="008C2B73" w:rsidRDefault="00DB08BE" w:rsidP="009B472D">
            <w:pPr>
              <w:spacing w:after="0" w:line="240" w:lineRule="auto"/>
              <w:jc w:val="left"/>
              <w:rPr>
                <w:rFonts w:ascii="Times New Roman" w:eastAsia="Calibri" w:hAnsi="Times New Roman" w:cs="Times New Roman"/>
                <w:lang w:eastAsia="lt-LT"/>
              </w:rPr>
            </w:pPr>
          </w:p>
        </w:tc>
      </w:tr>
      <w:tr w:rsidR="00DB08BE" w:rsidRPr="008C2B73" w14:paraId="4465C92B" w14:textId="77777777" w:rsidTr="008C2B73">
        <w:trPr>
          <w:trHeight w:val="828"/>
        </w:trPr>
        <w:tc>
          <w:tcPr>
            <w:tcW w:w="3397" w:type="dxa"/>
            <w:shd w:val="clear" w:color="auto" w:fill="auto"/>
          </w:tcPr>
          <w:p w14:paraId="78F9C894" w14:textId="3A4ABA9C" w:rsidR="00152B2D"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2.4. dalyvavimas tarptautiniuose, nacionaliniuose ir / ar regioniniuose projektuose </w:t>
            </w:r>
          </w:p>
        </w:tc>
        <w:tc>
          <w:tcPr>
            <w:tcW w:w="5306" w:type="dxa"/>
            <w:shd w:val="clear" w:color="auto" w:fill="auto"/>
          </w:tcPr>
          <w:p w14:paraId="2190C1AA"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Dalyvavimas projektuose, mokyklos direktoriui patvirtinus įsakymu</w:t>
            </w:r>
          </w:p>
          <w:p w14:paraId="49625FD0"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5E028C39"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p w14:paraId="22CA427F" w14:textId="77777777" w:rsidR="00DB08BE" w:rsidRPr="008C2B73" w:rsidRDefault="00DB08BE" w:rsidP="009B472D">
            <w:pPr>
              <w:spacing w:after="0" w:line="240" w:lineRule="auto"/>
              <w:jc w:val="left"/>
              <w:rPr>
                <w:rFonts w:ascii="Times New Roman" w:eastAsia="Calibri" w:hAnsi="Times New Roman" w:cs="Times New Roman"/>
                <w:lang w:val="en-GB" w:eastAsia="lt-LT"/>
              </w:rPr>
            </w:pPr>
          </w:p>
        </w:tc>
      </w:tr>
      <w:tr w:rsidR="00DB08BE" w:rsidRPr="008C2B73" w14:paraId="7EDC99EE" w14:textId="77777777" w:rsidTr="008C2B73">
        <w:trPr>
          <w:trHeight w:val="20"/>
        </w:trPr>
        <w:tc>
          <w:tcPr>
            <w:tcW w:w="3397" w:type="dxa"/>
            <w:shd w:val="clear" w:color="auto" w:fill="auto"/>
          </w:tcPr>
          <w:p w14:paraId="0FE357F5" w14:textId="4136C539"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2.5. informacinių komunikacijos technologijų taikymo ugdymo turinyje, skaitmeninio ugdymo</w:t>
            </w:r>
            <w:r w:rsidR="00E12BC0" w:rsidRPr="008C2B73">
              <w:rPr>
                <w:rFonts w:ascii="Times New Roman" w:eastAsia="Calibri" w:hAnsi="Times New Roman" w:cs="Times New Roman"/>
                <w:bCs/>
                <w:lang w:eastAsia="lt-LT"/>
              </w:rPr>
              <w:t xml:space="preserve"> </w:t>
            </w:r>
            <w:r w:rsidRPr="008C2B73">
              <w:rPr>
                <w:rFonts w:ascii="Times New Roman" w:eastAsia="Calibri" w:hAnsi="Times New Roman" w:cs="Times New Roman"/>
                <w:bCs/>
                <w:lang w:eastAsia="lt-LT"/>
              </w:rPr>
              <w:t>turinio kūrimo veiklų koordinavimas</w:t>
            </w:r>
          </w:p>
        </w:tc>
        <w:tc>
          <w:tcPr>
            <w:tcW w:w="5306" w:type="dxa"/>
            <w:shd w:val="clear" w:color="auto" w:fill="auto"/>
          </w:tcPr>
          <w:p w14:paraId="1FB2039C" w14:textId="2C124F31" w:rsidR="00DB08BE" w:rsidRPr="008C2B73" w:rsidRDefault="006C524F" w:rsidP="009B472D">
            <w:pPr>
              <w:spacing w:after="0" w:line="240" w:lineRule="auto"/>
              <w:jc w:val="left"/>
              <w:rPr>
                <w:rFonts w:ascii="Times New Roman" w:eastAsia="Calibri" w:hAnsi="Times New Roman" w:cs="Times New Roman"/>
                <w:lang w:eastAsia="lt-LT"/>
              </w:rPr>
            </w:pPr>
            <w:r w:rsidRPr="006C524F">
              <w:rPr>
                <w:rFonts w:ascii="Times New Roman" w:eastAsia="Calibri" w:hAnsi="Times New Roman" w:cs="Times New Roman"/>
                <w:bCs/>
                <w:lang w:eastAsia="lt-LT"/>
              </w:rPr>
              <w:t>Skaitmeninio</w:t>
            </w:r>
            <w:r>
              <w:rPr>
                <w:rFonts w:ascii="Times New Roman" w:eastAsia="Calibri" w:hAnsi="Times New Roman" w:cs="Times New Roman"/>
                <w:bCs/>
                <w:lang w:eastAsia="lt-LT"/>
              </w:rPr>
              <w:t xml:space="preserve"> </w:t>
            </w:r>
            <w:r w:rsidRPr="006C524F">
              <w:rPr>
                <w:rFonts w:ascii="Times New Roman" w:eastAsia="Calibri" w:hAnsi="Times New Roman" w:cs="Times New Roman"/>
                <w:bCs/>
                <w:lang w:eastAsia="lt-LT"/>
              </w:rPr>
              <w:t xml:space="preserve"> ugdymo turinio kūrimo veiklų koordinavimas</w:t>
            </w:r>
            <w:r>
              <w:rPr>
                <w:rFonts w:ascii="Times New Roman" w:eastAsia="Calibri" w:hAnsi="Times New Roman" w:cs="Times New Roman"/>
                <w:bCs/>
                <w:lang w:eastAsia="lt-LT"/>
              </w:rPr>
              <w:t xml:space="preserve"> </w:t>
            </w:r>
          </w:p>
          <w:p w14:paraId="0B413498"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5F8B522E" w14:textId="6CF9885E" w:rsidR="00DB08BE" w:rsidRPr="008C2B73" w:rsidRDefault="00F40EF6"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Iki 100 </w:t>
            </w:r>
            <w:proofErr w:type="spellStart"/>
            <w:r w:rsidRPr="008C2B73">
              <w:rPr>
                <w:rFonts w:ascii="Times New Roman" w:eastAsia="Calibri" w:hAnsi="Times New Roman" w:cs="Times New Roman"/>
                <w:lang w:eastAsia="lt-LT"/>
              </w:rPr>
              <w:t>val</w:t>
            </w:r>
            <w:proofErr w:type="spellEnd"/>
          </w:p>
        </w:tc>
      </w:tr>
      <w:tr w:rsidR="00DB08BE" w:rsidRPr="008C2B73" w14:paraId="28B8A16A" w14:textId="77777777" w:rsidTr="008C2B73">
        <w:trPr>
          <w:trHeight w:val="983"/>
        </w:trPr>
        <w:tc>
          <w:tcPr>
            <w:tcW w:w="3397" w:type="dxa"/>
            <w:shd w:val="clear" w:color="auto" w:fill="auto"/>
          </w:tcPr>
          <w:p w14:paraId="700A3CE3" w14:textId="77777777" w:rsidR="00DB08BE" w:rsidRPr="008C2B73" w:rsidRDefault="00DB08BE" w:rsidP="009B472D">
            <w:pPr>
              <w:spacing w:after="200" w:line="240" w:lineRule="auto"/>
              <w:contextualSpacing/>
              <w:jc w:val="left"/>
              <w:rPr>
                <w:rFonts w:ascii="Times New Roman" w:hAnsi="Times New Roman" w:cs="Times New Roman"/>
              </w:rPr>
            </w:pPr>
            <w:r w:rsidRPr="008C2B73">
              <w:rPr>
                <w:rFonts w:ascii="Times New Roman" w:hAnsi="Times New Roman" w:cs="Times New Roman"/>
                <w:bCs/>
              </w:rPr>
              <w:t>2.6. edukacinių erdvių, mokymosi aplinkų, ugdymo priemonių kūrimas ir priežiūra</w:t>
            </w:r>
          </w:p>
        </w:tc>
        <w:tc>
          <w:tcPr>
            <w:tcW w:w="5306" w:type="dxa"/>
            <w:shd w:val="clear" w:color="auto" w:fill="auto"/>
          </w:tcPr>
          <w:p w14:paraId="408F7D36" w14:textId="53F16E26" w:rsidR="00DB08BE"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G</w:t>
            </w:r>
            <w:r w:rsidR="00DB08BE" w:rsidRPr="008C2B73">
              <w:rPr>
                <w:rFonts w:ascii="Times New Roman" w:eastAsia="Calibri" w:hAnsi="Times New Roman" w:cs="Times New Roman"/>
                <w:lang w:eastAsia="lt-LT"/>
              </w:rPr>
              <w:t>imnazijos</w:t>
            </w:r>
            <w:r w:rsidRPr="008C2B73">
              <w:rPr>
                <w:rFonts w:ascii="Times New Roman" w:eastAsia="Calibri" w:hAnsi="Times New Roman" w:cs="Times New Roman"/>
                <w:lang w:eastAsia="lt-LT"/>
              </w:rPr>
              <w:t xml:space="preserve"> </w:t>
            </w:r>
            <w:r w:rsidR="00DB08BE" w:rsidRPr="008C2B73">
              <w:rPr>
                <w:rFonts w:ascii="Times New Roman" w:eastAsia="Calibri" w:hAnsi="Times New Roman" w:cs="Times New Roman"/>
                <w:lang w:eastAsia="lt-LT"/>
              </w:rPr>
              <w:t xml:space="preserve"> erdvių puošimas </w:t>
            </w:r>
          </w:p>
          <w:p w14:paraId="5BC36612" w14:textId="40A137DD" w:rsidR="00DB08BE" w:rsidRPr="008C2B73" w:rsidRDefault="006E169C" w:rsidP="009B472D">
            <w:pPr>
              <w:spacing w:after="0" w:line="240" w:lineRule="auto"/>
              <w:jc w:val="left"/>
              <w:rPr>
                <w:rFonts w:ascii="Times New Roman" w:eastAsia="Calibri" w:hAnsi="Times New Roman" w:cs="Times New Roman"/>
                <w:lang w:eastAsia="lt-LT"/>
              </w:rPr>
            </w:pPr>
            <w:r>
              <w:rPr>
                <w:rFonts w:ascii="Times New Roman" w:eastAsia="Calibri" w:hAnsi="Times New Roman" w:cs="Times New Roman"/>
                <w:lang w:eastAsia="lt-LT"/>
              </w:rPr>
              <w:t xml:space="preserve">Kabineto priemonių </w:t>
            </w:r>
            <w:r w:rsidR="003F3E03">
              <w:rPr>
                <w:rFonts w:ascii="Times New Roman" w:eastAsia="Calibri" w:hAnsi="Times New Roman" w:cs="Times New Roman"/>
                <w:lang w:eastAsia="lt-LT"/>
              </w:rPr>
              <w:t xml:space="preserve">kūrimas, </w:t>
            </w:r>
            <w:r>
              <w:rPr>
                <w:rFonts w:ascii="Times New Roman" w:eastAsia="Calibri" w:hAnsi="Times New Roman" w:cs="Times New Roman"/>
                <w:lang w:eastAsia="lt-LT"/>
              </w:rPr>
              <w:t xml:space="preserve">priežiūra  </w:t>
            </w:r>
          </w:p>
        </w:tc>
        <w:tc>
          <w:tcPr>
            <w:tcW w:w="1470" w:type="dxa"/>
            <w:shd w:val="clear" w:color="auto" w:fill="auto"/>
          </w:tcPr>
          <w:p w14:paraId="722F9821" w14:textId="7B892FDA" w:rsidR="00DB08BE"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Iki </w:t>
            </w:r>
            <w:r w:rsidR="000D43D8" w:rsidRPr="008C2B73">
              <w:rPr>
                <w:rFonts w:ascii="Times New Roman" w:eastAsia="Calibri" w:hAnsi="Times New Roman" w:cs="Times New Roman"/>
                <w:lang w:eastAsia="lt-LT"/>
              </w:rPr>
              <w:t>50 v</w:t>
            </w:r>
            <w:r w:rsidR="00DB08BE" w:rsidRPr="008C2B73">
              <w:rPr>
                <w:rFonts w:ascii="Times New Roman" w:eastAsia="Calibri" w:hAnsi="Times New Roman" w:cs="Times New Roman"/>
                <w:lang w:eastAsia="lt-LT"/>
              </w:rPr>
              <w:t>al.</w:t>
            </w:r>
          </w:p>
          <w:p w14:paraId="494CF750" w14:textId="4B0A2524" w:rsidR="00DB08BE" w:rsidRPr="008C2B73" w:rsidRDefault="006E169C" w:rsidP="00147482">
            <w:pPr>
              <w:spacing w:after="0" w:line="240" w:lineRule="auto"/>
              <w:jc w:val="left"/>
              <w:rPr>
                <w:rFonts w:ascii="Times New Roman" w:eastAsia="Calibri" w:hAnsi="Times New Roman" w:cs="Times New Roman"/>
                <w:lang w:eastAsia="lt-LT"/>
              </w:rPr>
            </w:pPr>
            <w:r>
              <w:rPr>
                <w:rFonts w:ascii="Times New Roman" w:eastAsia="Calibri" w:hAnsi="Times New Roman" w:cs="Times New Roman"/>
                <w:lang w:eastAsia="lt-LT"/>
              </w:rPr>
              <w:t xml:space="preserve">Nuo 10 iki 40 </w:t>
            </w:r>
            <w:proofErr w:type="spellStart"/>
            <w:r>
              <w:rPr>
                <w:rFonts w:ascii="Times New Roman" w:eastAsia="Calibri" w:hAnsi="Times New Roman" w:cs="Times New Roman"/>
                <w:lang w:eastAsia="lt-LT"/>
              </w:rPr>
              <w:t>val</w:t>
            </w:r>
            <w:proofErr w:type="spellEnd"/>
          </w:p>
        </w:tc>
      </w:tr>
      <w:tr w:rsidR="009B472D" w:rsidRPr="008C2B73" w14:paraId="1BBF459D" w14:textId="77777777" w:rsidTr="008C2B73">
        <w:trPr>
          <w:trHeight w:val="20"/>
        </w:trPr>
        <w:tc>
          <w:tcPr>
            <w:tcW w:w="10173" w:type="dxa"/>
            <w:gridSpan w:val="3"/>
            <w:shd w:val="clear" w:color="auto" w:fill="auto"/>
          </w:tcPr>
          <w:p w14:paraId="097565D5" w14:textId="77777777" w:rsidR="00056A87" w:rsidRPr="008C2B73" w:rsidRDefault="00056A87" w:rsidP="009B472D">
            <w:pPr>
              <w:spacing w:after="0" w:line="240" w:lineRule="auto"/>
              <w:jc w:val="center"/>
              <w:rPr>
                <w:rFonts w:ascii="Times New Roman" w:eastAsia="Calibri" w:hAnsi="Times New Roman" w:cs="Times New Roman"/>
                <w:b/>
                <w:bCs/>
                <w:u w:val="single"/>
                <w:lang w:eastAsia="lt-LT"/>
              </w:rPr>
            </w:pPr>
          </w:p>
          <w:p w14:paraId="4E1521D2" w14:textId="77777777" w:rsidR="009B472D" w:rsidRPr="008C2B73" w:rsidRDefault="009B472D" w:rsidP="009B472D">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b/>
                <w:bCs/>
                <w:u w:val="single"/>
                <w:lang w:eastAsia="lt-LT"/>
              </w:rPr>
              <w:t>3.Konsultavimo ir patirties sklaidos veiklos:</w:t>
            </w:r>
          </w:p>
        </w:tc>
      </w:tr>
      <w:tr w:rsidR="009B472D" w:rsidRPr="008C2B73" w14:paraId="032F57C8" w14:textId="77777777" w:rsidTr="008C2B73">
        <w:trPr>
          <w:trHeight w:val="20"/>
        </w:trPr>
        <w:tc>
          <w:tcPr>
            <w:tcW w:w="3397" w:type="dxa"/>
            <w:shd w:val="clear" w:color="auto" w:fill="auto"/>
          </w:tcPr>
          <w:p w14:paraId="13DE6716"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3.1. pedagoginių darbuotojų didaktinis, dalykinis konsultavimas</w:t>
            </w:r>
          </w:p>
        </w:tc>
        <w:tc>
          <w:tcPr>
            <w:tcW w:w="5306" w:type="dxa"/>
            <w:shd w:val="clear" w:color="auto" w:fill="auto"/>
          </w:tcPr>
          <w:p w14:paraId="562582AB" w14:textId="77777777" w:rsidR="009B472D" w:rsidRPr="008C2B73" w:rsidRDefault="009B472D" w:rsidP="009B472D">
            <w:pPr>
              <w:spacing w:after="0" w:line="240" w:lineRule="auto"/>
              <w:jc w:val="left"/>
              <w:rPr>
                <w:rFonts w:ascii="Times New Roman" w:eastAsia="Calibri" w:hAnsi="Times New Roman" w:cs="Times New Roman"/>
                <w:lang w:eastAsia="lt-LT"/>
              </w:rPr>
            </w:pPr>
            <w:proofErr w:type="spellStart"/>
            <w:r w:rsidRPr="008C2B73">
              <w:rPr>
                <w:rFonts w:ascii="Times New Roman" w:eastAsia="Calibri" w:hAnsi="Times New Roman" w:cs="Times New Roman"/>
                <w:lang w:eastAsia="lt-LT"/>
              </w:rPr>
              <w:t>Mentorystė</w:t>
            </w:r>
            <w:proofErr w:type="spellEnd"/>
          </w:p>
        </w:tc>
        <w:tc>
          <w:tcPr>
            <w:tcW w:w="1470" w:type="dxa"/>
            <w:shd w:val="clear" w:color="auto" w:fill="auto"/>
          </w:tcPr>
          <w:p w14:paraId="7812C57E"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20 – 50 val.</w:t>
            </w:r>
          </w:p>
        </w:tc>
      </w:tr>
      <w:tr w:rsidR="009B472D" w:rsidRPr="008C2B73" w14:paraId="5E151BD8" w14:textId="77777777" w:rsidTr="008C2B73">
        <w:trPr>
          <w:trHeight w:val="20"/>
        </w:trPr>
        <w:tc>
          <w:tcPr>
            <w:tcW w:w="3397" w:type="dxa"/>
            <w:shd w:val="clear" w:color="auto" w:fill="auto"/>
          </w:tcPr>
          <w:p w14:paraId="4A474170" w14:textId="77777777" w:rsidR="009B472D" w:rsidRPr="008C2B73" w:rsidRDefault="009B472D"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3.2. kvalifikacijos tobulinimo </w:t>
            </w:r>
            <w:r w:rsidRPr="008C2B73">
              <w:rPr>
                <w:rFonts w:ascii="Times New Roman" w:eastAsia="Calibri" w:hAnsi="Times New Roman" w:cs="Times New Roman"/>
                <w:bCs/>
                <w:lang w:eastAsia="lt-LT"/>
              </w:rPr>
              <w:lastRenderedPageBreak/>
              <w:t>programų rengimas ir įgyvendinimas mokykloje</w:t>
            </w:r>
          </w:p>
        </w:tc>
        <w:tc>
          <w:tcPr>
            <w:tcW w:w="5306" w:type="dxa"/>
            <w:shd w:val="clear" w:color="auto" w:fill="auto"/>
          </w:tcPr>
          <w:p w14:paraId="2AA63EDB"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hAnsi="Times New Roman" w:cs="Times New Roman"/>
                <w:color w:val="000000" w:themeColor="text1"/>
              </w:rPr>
              <w:lastRenderedPageBreak/>
              <w:t xml:space="preserve">Kvalifikacijos programų, mokymų rengimas ir </w:t>
            </w:r>
            <w:r w:rsidRPr="008C2B73">
              <w:rPr>
                <w:rFonts w:ascii="Times New Roman" w:hAnsi="Times New Roman" w:cs="Times New Roman"/>
                <w:color w:val="000000" w:themeColor="text1"/>
              </w:rPr>
              <w:lastRenderedPageBreak/>
              <w:t>įgyvendinimas mokykloje</w:t>
            </w:r>
          </w:p>
          <w:p w14:paraId="46C627E2"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3AF4D827" w14:textId="7A279030"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lastRenderedPageBreak/>
              <w:t xml:space="preserve">3 </w:t>
            </w:r>
            <w:r w:rsidR="006B6451" w:rsidRPr="008C2B73">
              <w:rPr>
                <w:rFonts w:ascii="Times New Roman" w:eastAsia="Calibri" w:hAnsi="Times New Roman" w:cs="Times New Roman"/>
                <w:lang w:val="en-GB" w:eastAsia="lt-LT"/>
              </w:rPr>
              <w:t>–</w:t>
            </w:r>
            <w:r w:rsidRPr="008C2B73">
              <w:rPr>
                <w:rFonts w:ascii="Times New Roman" w:eastAsia="Calibri" w:hAnsi="Times New Roman" w:cs="Times New Roman"/>
                <w:lang w:val="en-GB" w:eastAsia="lt-LT"/>
              </w:rPr>
              <w:t xml:space="preserve"> 10 val.</w:t>
            </w:r>
          </w:p>
        </w:tc>
      </w:tr>
      <w:tr w:rsidR="006B6451" w:rsidRPr="008C2B73" w14:paraId="78EBC4C0" w14:textId="77777777" w:rsidTr="008C2B73">
        <w:trPr>
          <w:trHeight w:val="20"/>
        </w:trPr>
        <w:tc>
          <w:tcPr>
            <w:tcW w:w="3397" w:type="dxa"/>
            <w:shd w:val="clear" w:color="auto" w:fill="auto"/>
          </w:tcPr>
          <w:p w14:paraId="1EDB5E38" w14:textId="5AD38BAE" w:rsidR="006B6451" w:rsidRPr="008C2B73" w:rsidRDefault="006B6451"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lastRenderedPageBreak/>
              <w:t>3.3. Mokinių konsultavimas</w:t>
            </w:r>
          </w:p>
        </w:tc>
        <w:tc>
          <w:tcPr>
            <w:tcW w:w="5306" w:type="dxa"/>
            <w:shd w:val="clear" w:color="auto" w:fill="auto"/>
          </w:tcPr>
          <w:p w14:paraId="60BA551F" w14:textId="4F41A930" w:rsidR="006B6451" w:rsidRPr="008C2B73" w:rsidRDefault="006B6451" w:rsidP="009A6834">
            <w:pPr>
              <w:spacing w:after="0" w:line="240" w:lineRule="auto"/>
              <w:jc w:val="left"/>
              <w:rPr>
                <w:rFonts w:ascii="Times New Roman" w:hAnsi="Times New Roman" w:cs="Times New Roman"/>
                <w:color w:val="000000" w:themeColor="text1"/>
              </w:rPr>
            </w:pPr>
            <w:r w:rsidRPr="008C2B73">
              <w:rPr>
                <w:rFonts w:ascii="Times New Roman" w:hAnsi="Times New Roman" w:cs="Times New Roman"/>
                <w:color w:val="000000" w:themeColor="text1"/>
              </w:rPr>
              <w:t>Mokinių, nepasiekusių slenkstinio</w:t>
            </w:r>
            <w:r w:rsidR="009A6834" w:rsidRPr="008C2B73">
              <w:rPr>
                <w:rFonts w:ascii="Times New Roman" w:hAnsi="Times New Roman" w:cs="Times New Roman"/>
                <w:color w:val="000000" w:themeColor="text1"/>
              </w:rPr>
              <w:t xml:space="preserve"> lygio ar siekiančių aukštesnių pasiekimų </w:t>
            </w:r>
            <w:r w:rsidRPr="008C2B73">
              <w:rPr>
                <w:rFonts w:ascii="Times New Roman" w:hAnsi="Times New Roman" w:cs="Times New Roman"/>
                <w:color w:val="000000" w:themeColor="text1"/>
              </w:rPr>
              <w:t>, konsultavimas</w:t>
            </w:r>
          </w:p>
        </w:tc>
        <w:tc>
          <w:tcPr>
            <w:tcW w:w="1470" w:type="dxa"/>
            <w:shd w:val="clear" w:color="auto" w:fill="auto"/>
          </w:tcPr>
          <w:p w14:paraId="2906754D" w14:textId="77777777" w:rsidR="009A6834" w:rsidRPr="008C2B73" w:rsidRDefault="009A6834"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 xml:space="preserve">37 val. </w:t>
            </w:r>
          </w:p>
          <w:p w14:paraId="67606ABD" w14:textId="1F2015B6" w:rsidR="006B6451" w:rsidRPr="008C2B73" w:rsidRDefault="009A6834" w:rsidP="009B472D">
            <w:pPr>
              <w:spacing w:after="0" w:line="240" w:lineRule="auto"/>
              <w:jc w:val="left"/>
              <w:rPr>
                <w:rFonts w:ascii="Times New Roman" w:eastAsia="Calibri" w:hAnsi="Times New Roman" w:cs="Times New Roman"/>
                <w:lang w:val="en-GB" w:eastAsia="lt-LT"/>
              </w:rPr>
            </w:pPr>
            <w:proofErr w:type="spellStart"/>
            <w:r w:rsidRPr="00AB2113">
              <w:rPr>
                <w:rFonts w:ascii="Times New Roman" w:eastAsia="Calibri" w:hAnsi="Times New Roman" w:cs="Times New Roman"/>
                <w:sz w:val="20"/>
                <w:szCs w:val="20"/>
                <w:lang w:val="en-GB" w:eastAsia="lt-LT"/>
              </w:rPr>
              <w:t>pagal</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mokytojų</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pageidavimą</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gali</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būti</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skiriama</w:t>
            </w:r>
            <w:proofErr w:type="spellEnd"/>
            <w:r w:rsidRPr="00AB2113">
              <w:rPr>
                <w:rFonts w:ascii="Times New Roman" w:eastAsia="Calibri" w:hAnsi="Times New Roman" w:cs="Times New Roman"/>
                <w:sz w:val="20"/>
                <w:szCs w:val="20"/>
                <w:lang w:val="en-GB" w:eastAsia="lt-LT"/>
              </w:rPr>
              <w:t xml:space="preserve"> </w:t>
            </w:r>
            <w:proofErr w:type="spellStart"/>
            <w:r w:rsidRPr="00AB2113">
              <w:rPr>
                <w:rFonts w:ascii="Times New Roman" w:eastAsia="Calibri" w:hAnsi="Times New Roman" w:cs="Times New Roman"/>
                <w:sz w:val="20"/>
                <w:szCs w:val="20"/>
                <w:lang w:val="en-GB" w:eastAsia="lt-LT"/>
              </w:rPr>
              <w:t>iki</w:t>
            </w:r>
            <w:proofErr w:type="spellEnd"/>
            <w:r w:rsidRPr="008C2B73">
              <w:rPr>
                <w:rFonts w:ascii="Times New Roman" w:eastAsia="Calibri" w:hAnsi="Times New Roman" w:cs="Times New Roman"/>
                <w:lang w:val="en-GB" w:eastAsia="lt-LT"/>
              </w:rPr>
              <w:t xml:space="preserve"> 70 val.</w:t>
            </w:r>
          </w:p>
        </w:tc>
      </w:tr>
      <w:tr w:rsidR="009B472D" w:rsidRPr="008C2B73" w14:paraId="4BF7D51C" w14:textId="77777777" w:rsidTr="008C2B73">
        <w:trPr>
          <w:trHeight w:val="291"/>
        </w:trPr>
        <w:tc>
          <w:tcPr>
            <w:tcW w:w="10173" w:type="dxa"/>
            <w:gridSpan w:val="3"/>
            <w:shd w:val="clear" w:color="auto" w:fill="auto"/>
          </w:tcPr>
          <w:p w14:paraId="6ADA18D7" w14:textId="77777777" w:rsidR="009B472D" w:rsidRPr="008C2B73" w:rsidRDefault="009B472D" w:rsidP="009B472D">
            <w:pPr>
              <w:spacing w:after="0" w:line="240" w:lineRule="auto"/>
              <w:jc w:val="center"/>
              <w:rPr>
                <w:rFonts w:ascii="Times New Roman" w:eastAsia="Calibri" w:hAnsi="Times New Roman" w:cs="Times New Roman"/>
                <w:b/>
                <w:lang w:eastAsia="lt-LT"/>
              </w:rPr>
            </w:pPr>
            <w:r w:rsidRPr="008C2B73">
              <w:rPr>
                <w:rFonts w:ascii="Times New Roman" w:eastAsia="Calibri" w:hAnsi="Times New Roman" w:cs="Times New Roman"/>
                <w:b/>
                <w:bCs/>
                <w:u w:val="single"/>
                <w:lang w:eastAsia="lt-LT"/>
              </w:rPr>
              <w:t xml:space="preserve">4. Vertinimo, </w:t>
            </w:r>
            <w:proofErr w:type="spellStart"/>
            <w:r w:rsidRPr="008C2B73">
              <w:rPr>
                <w:rFonts w:ascii="Times New Roman" w:eastAsia="Calibri" w:hAnsi="Times New Roman" w:cs="Times New Roman"/>
                <w:b/>
                <w:bCs/>
                <w:u w:val="single"/>
                <w:lang w:eastAsia="lt-LT"/>
              </w:rPr>
              <w:t>ekspertavimo</w:t>
            </w:r>
            <w:proofErr w:type="spellEnd"/>
            <w:r w:rsidRPr="008C2B73">
              <w:rPr>
                <w:rFonts w:ascii="Times New Roman" w:eastAsia="Calibri" w:hAnsi="Times New Roman" w:cs="Times New Roman"/>
                <w:b/>
                <w:bCs/>
                <w:u w:val="single"/>
                <w:lang w:eastAsia="lt-LT"/>
              </w:rPr>
              <w:t xml:space="preserve"> veiklos:</w:t>
            </w:r>
          </w:p>
        </w:tc>
      </w:tr>
      <w:tr w:rsidR="009B472D" w:rsidRPr="008C2B73" w14:paraId="5E9D74B5" w14:textId="77777777" w:rsidTr="008C2B73">
        <w:trPr>
          <w:trHeight w:val="20"/>
        </w:trPr>
        <w:tc>
          <w:tcPr>
            <w:tcW w:w="3397" w:type="dxa"/>
            <w:shd w:val="clear" w:color="auto" w:fill="auto"/>
          </w:tcPr>
          <w:p w14:paraId="7DB76750" w14:textId="08627D99" w:rsidR="009B472D" w:rsidRPr="008C2B73" w:rsidRDefault="009B472D" w:rsidP="00B15F8E">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4.1. mokymosi pasiekimų patikrinimų vykdymas </w:t>
            </w:r>
          </w:p>
        </w:tc>
        <w:tc>
          <w:tcPr>
            <w:tcW w:w="5306" w:type="dxa"/>
            <w:shd w:val="clear" w:color="auto" w:fill="auto"/>
          </w:tcPr>
          <w:p w14:paraId="00036798" w14:textId="77777777" w:rsidR="009B472D" w:rsidRPr="008C2B73" w:rsidRDefault="009B472D" w:rsidP="009B472D">
            <w:pPr>
              <w:spacing w:line="240" w:lineRule="auto"/>
              <w:rPr>
                <w:rFonts w:ascii="Times New Roman" w:hAnsi="Times New Roman" w:cs="Times New Roman"/>
              </w:rPr>
            </w:pPr>
            <w:r w:rsidRPr="008C2B73">
              <w:rPr>
                <w:rFonts w:ascii="Times New Roman" w:hAnsi="Times New Roman" w:cs="Times New Roman"/>
              </w:rPr>
              <w:t>Patikrinimų vykdymas (ne pamokų metu)</w:t>
            </w:r>
          </w:p>
          <w:p w14:paraId="1DA9EBB1"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1AC3A4FE" w14:textId="597C99BB" w:rsidR="009B472D" w:rsidRPr="008C2B73" w:rsidRDefault="0017797A" w:rsidP="009B472D">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Iki 10 val.</w:t>
            </w:r>
          </w:p>
        </w:tc>
      </w:tr>
      <w:tr w:rsidR="009B472D" w:rsidRPr="008C2B73" w14:paraId="3E0F8F96" w14:textId="77777777" w:rsidTr="008C2B73">
        <w:trPr>
          <w:trHeight w:val="20"/>
        </w:trPr>
        <w:tc>
          <w:tcPr>
            <w:tcW w:w="3397" w:type="dxa"/>
            <w:shd w:val="clear" w:color="auto" w:fill="auto"/>
          </w:tcPr>
          <w:p w14:paraId="59933070" w14:textId="77777777" w:rsidR="009B472D" w:rsidRPr="008C2B73" w:rsidRDefault="009B472D"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4.2. mokyklos inicijuotų mokinių mokymosi pasiekimų patikrinimų užduočių rengimas</w:t>
            </w:r>
          </w:p>
        </w:tc>
        <w:tc>
          <w:tcPr>
            <w:tcW w:w="5306" w:type="dxa"/>
            <w:shd w:val="clear" w:color="auto" w:fill="auto"/>
          </w:tcPr>
          <w:p w14:paraId="7EB61166"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29C678A8"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tc>
      </w:tr>
      <w:tr w:rsidR="009B472D" w:rsidRPr="008C2B73" w14:paraId="21D8E66F" w14:textId="77777777" w:rsidTr="008C2B73">
        <w:trPr>
          <w:trHeight w:val="20"/>
        </w:trPr>
        <w:tc>
          <w:tcPr>
            <w:tcW w:w="3397" w:type="dxa"/>
            <w:shd w:val="clear" w:color="auto" w:fill="auto"/>
          </w:tcPr>
          <w:p w14:paraId="76043D10"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4.3. mokytojų praktinės veiklos ir / ar ugdymo proceso vertinimas.</w:t>
            </w:r>
          </w:p>
        </w:tc>
        <w:tc>
          <w:tcPr>
            <w:tcW w:w="5306" w:type="dxa"/>
            <w:shd w:val="clear" w:color="auto" w:fill="auto"/>
          </w:tcPr>
          <w:p w14:paraId="1BA78B45"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Mokytojų atestacijos pamokų stebėjimas, dokumentų tvarkymas</w:t>
            </w:r>
          </w:p>
          <w:p w14:paraId="0596A4AC"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7F37FC59"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5 val.</w:t>
            </w:r>
          </w:p>
        </w:tc>
      </w:tr>
      <w:tr w:rsidR="009B472D" w:rsidRPr="008C2B73" w14:paraId="2D1664B6" w14:textId="77777777" w:rsidTr="008C2B73">
        <w:trPr>
          <w:trHeight w:val="325"/>
        </w:trPr>
        <w:tc>
          <w:tcPr>
            <w:tcW w:w="10173" w:type="dxa"/>
            <w:gridSpan w:val="3"/>
            <w:shd w:val="clear" w:color="auto" w:fill="auto"/>
          </w:tcPr>
          <w:p w14:paraId="1FE4F1A1" w14:textId="22C5DDF7" w:rsidR="009B472D" w:rsidRPr="008C2B73" w:rsidRDefault="009B472D" w:rsidP="009B472D">
            <w:pPr>
              <w:spacing w:after="0" w:line="240" w:lineRule="auto"/>
              <w:jc w:val="center"/>
              <w:rPr>
                <w:rFonts w:ascii="Times New Roman" w:eastAsia="Calibri" w:hAnsi="Times New Roman" w:cs="Times New Roman"/>
                <w:b/>
                <w:bCs/>
                <w:u w:val="single"/>
                <w:lang w:eastAsia="lt-LT"/>
              </w:rPr>
            </w:pPr>
            <w:r w:rsidRPr="008C2B73">
              <w:rPr>
                <w:rFonts w:ascii="Times New Roman" w:eastAsia="Calibri" w:hAnsi="Times New Roman" w:cs="Times New Roman"/>
                <w:b/>
                <w:bCs/>
                <w:u w:val="single"/>
                <w:lang w:eastAsia="lt-LT"/>
              </w:rPr>
              <w:t>5. Mokinių ugdymosi poreikiams tenkinti skirtos edukacinės, ugdomosios veiklos</w:t>
            </w:r>
          </w:p>
        </w:tc>
      </w:tr>
      <w:tr w:rsidR="009B472D" w:rsidRPr="008C2B73" w14:paraId="4D29EEBC" w14:textId="77777777" w:rsidTr="008C2B73">
        <w:trPr>
          <w:trHeight w:val="20"/>
        </w:trPr>
        <w:tc>
          <w:tcPr>
            <w:tcW w:w="3397" w:type="dxa"/>
            <w:shd w:val="clear" w:color="auto" w:fill="auto"/>
          </w:tcPr>
          <w:p w14:paraId="4F226EEF"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5.1. edukacinių renginių, konkursų, olimpiadų, išvykų organizavimas ir dalyvavimas juose</w:t>
            </w:r>
          </w:p>
        </w:tc>
        <w:tc>
          <w:tcPr>
            <w:tcW w:w="5306" w:type="dxa"/>
            <w:shd w:val="clear" w:color="auto" w:fill="auto"/>
          </w:tcPr>
          <w:p w14:paraId="7706B856" w14:textId="38494478" w:rsidR="009B472D"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Rajon</w:t>
            </w:r>
            <w:r w:rsidR="009B472D" w:rsidRPr="008C2B73">
              <w:rPr>
                <w:rFonts w:ascii="Times New Roman" w:eastAsia="Calibri" w:hAnsi="Times New Roman" w:cs="Times New Roman"/>
                <w:lang w:eastAsia="lt-LT"/>
              </w:rPr>
              <w:t>o, šalies mastu renginių organizavimas mokykloje</w:t>
            </w:r>
          </w:p>
          <w:p w14:paraId="57DAC290"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7E66E9F2" w14:textId="77777777" w:rsidR="009B472D" w:rsidRPr="008C2B73" w:rsidRDefault="009B472D" w:rsidP="009B472D">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eastAsia="lt-LT"/>
              </w:rPr>
              <w:t>Pagal faktą</w:t>
            </w:r>
          </w:p>
        </w:tc>
      </w:tr>
      <w:tr w:rsidR="009B472D" w:rsidRPr="008C2B73" w14:paraId="598DF432" w14:textId="77777777" w:rsidTr="008C2B73">
        <w:trPr>
          <w:trHeight w:val="20"/>
        </w:trPr>
        <w:tc>
          <w:tcPr>
            <w:tcW w:w="3397" w:type="dxa"/>
            <w:shd w:val="clear" w:color="auto" w:fill="auto"/>
          </w:tcPr>
          <w:p w14:paraId="5CB88C05" w14:textId="0749828D"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5.2. </w:t>
            </w:r>
            <w:r w:rsidRPr="008C2B73">
              <w:rPr>
                <w:rFonts w:ascii="Times New Roman" w:hAnsi="Times New Roman" w:cs="Times New Roman"/>
                <w:color w:val="000000" w:themeColor="text1"/>
              </w:rPr>
              <w:t>olimpiadų, konkursų, patvirtintų LR Švietimo, mokslo ir sporto m</w:t>
            </w:r>
            <w:r w:rsidR="00565FF9" w:rsidRPr="008C2B73">
              <w:rPr>
                <w:rFonts w:ascii="Times New Roman" w:hAnsi="Times New Roman" w:cs="Times New Roman"/>
                <w:color w:val="000000" w:themeColor="text1"/>
              </w:rPr>
              <w:t>inisterijos bei Šalčininkų rajono</w:t>
            </w:r>
            <w:r w:rsidRPr="008C2B73">
              <w:rPr>
                <w:rFonts w:ascii="Times New Roman" w:hAnsi="Times New Roman" w:cs="Times New Roman"/>
                <w:color w:val="000000" w:themeColor="text1"/>
              </w:rPr>
              <w:t xml:space="preserve"> savivaldybės administracijos Švietimo </w:t>
            </w:r>
            <w:r w:rsidR="00565FF9" w:rsidRPr="008C2B73">
              <w:rPr>
                <w:rFonts w:ascii="Times New Roman" w:hAnsi="Times New Roman" w:cs="Times New Roman"/>
                <w:color w:val="000000" w:themeColor="text1"/>
              </w:rPr>
              <w:t xml:space="preserve">ir sporto </w:t>
            </w:r>
            <w:r w:rsidRPr="008C2B73">
              <w:rPr>
                <w:rFonts w:ascii="Times New Roman" w:hAnsi="Times New Roman" w:cs="Times New Roman"/>
                <w:color w:val="000000" w:themeColor="text1"/>
              </w:rPr>
              <w:t>skyriaus įsakymais, užduočių rengimas ir mokinių darbų vertinimas</w:t>
            </w:r>
          </w:p>
        </w:tc>
        <w:tc>
          <w:tcPr>
            <w:tcW w:w="5306" w:type="dxa"/>
            <w:shd w:val="clear" w:color="auto" w:fill="auto"/>
          </w:tcPr>
          <w:p w14:paraId="2EE080F9" w14:textId="62769571" w:rsidR="009B472D" w:rsidRPr="008C2B73" w:rsidRDefault="00565FF9" w:rsidP="009B472D">
            <w:pPr>
              <w:spacing w:after="0" w:line="240" w:lineRule="auto"/>
              <w:rPr>
                <w:rFonts w:ascii="Times New Roman" w:hAnsi="Times New Roman" w:cs="Times New Roman"/>
              </w:rPr>
            </w:pPr>
            <w:r w:rsidRPr="008C2B73">
              <w:rPr>
                <w:rFonts w:ascii="Times New Roman" w:hAnsi="Times New Roman" w:cs="Times New Roman"/>
              </w:rPr>
              <w:t>Rajono</w:t>
            </w:r>
            <w:r w:rsidR="009B472D" w:rsidRPr="008C2B73">
              <w:rPr>
                <w:rFonts w:ascii="Times New Roman" w:hAnsi="Times New Roman" w:cs="Times New Roman"/>
              </w:rPr>
              <w:t>, šalies olimpiadų, konkursų užduočių rengimas ir mokinių darbų vertinimas</w:t>
            </w:r>
          </w:p>
          <w:p w14:paraId="75C08C2C" w14:textId="4D5AA699"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Olimpiadų, konkursų, patvirtintų LR Švietimo, mokslo ir sporto mi</w:t>
            </w:r>
            <w:r w:rsidR="00565FF9" w:rsidRPr="008C2B73">
              <w:rPr>
                <w:rFonts w:ascii="Times New Roman" w:hAnsi="Times New Roman" w:cs="Times New Roman"/>
                <w:color w:val="000000" w:themeColor="text1"/>
              </w:rPr>
              <w:t xml:space="preserve">nisterijos bei Šalčininkų rajono </w:t>
            </w:r>
            <w:r w:rsidRPr="008C2B73">
              <w:rPr>
                <w:rFonts w:ascii="Times New Roman" w:hAnsi="Times New Roman" w:cs="Times New Roman"/>
                <w:color w:val="000000" w:themeColor="text1"/>
              </w:rPr>
              <w:t>savivaldybės administracijos Švietimo</w:t>
            </w:r>
            <w:r w:rsidR="00565FF9" w:rsidRPr="008C2B73">
              <w:rPr>
                <w:rFonts w:ascii="Times New Roman" w:hAnsi="Times New Roman" w:cs="Times New Roman"/>
                <w:color w:val="000000" w:themeColor="text1"/>
              </w:rPr>
              <w:t xml:space="preserve"> ir sporto</w:t>
            </w:r>
            <w:r w:rsidRPr="008C2B73">
              <w:rPr>
                <w:rFonts w:ascii="Times New Roman" w:hAnsi="Times New Roman" w:cs="Times New Roman"/>
                <w:color w:val="000000" w:themeColor="text1"/>
              </w:rPr>
              <w:t xml:space="preserve"> skyriaus įsakymais, mokyklinio turo organizavimas po darbo valandų:</w:t>
            </w:r>
          </w:p>
          <w:p w14:paraId="76CE6B44"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Užduočių kūrimas</w:t>
            </w:r>
          </w:p>
          <w:p w14:paraId="67F6167F"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Vertinimas</w:t>
            </w:r>
          </w:p>
          <w:p w14:paraId="66C9FDA5"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hAnsi="Times New Roman" w:cs="Times New Roman"/>
                <w:color w:val="000000" w:themeColor="text1"/>
              </w:rPr>
              <w:t>Organizavimas</w:t>
            </w:r>
          </w:p>
        </w:tc>
        <w:tc>
          <w:tcPr>
            <w:tcW w:w="1470" w:type="dxa"/>
            <w:shd w:val="clear" w:color="auto" w:fill="auto"/>
          </w:tcPr>
          <w:p w14:paraId="6E149847"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2 − 20 val.</w:t>
            </w:r>
          </w:p>
          <w:p w14:paraId="2722C6DE"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6961FA37"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7151C5CA"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691DD04A"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33769A02" w14:textId="77777777" w:rsidR="009B472D" w:rsidRPr="008C2B73" w:rsidRDefault="009B472D" w:rsidP="009B472D">
            <w:pPr>
              <w:spacing w:after="0" w:line="240" w:lineRule="auto"/>
              <w:jc w:val="left"/>
              <w:rPr>
                <w:rFonts w:ascii="Times New Roman" w:eastAsia="Calibri" w:hAnsi="Times New Roman" w:cs="Times New Roman"/>
                <w:lang w:val="en-GB" w:eastAsia="lt-LT"/>
              </w:rPr>
            </w:pPr>
          </w:p>
          <w:p w14:paraId="774C7E5D" w14:textId="28A4BE7A"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 val.</w:t>
            </w:r>
          </w:p>
          <w:p w14:paraId="4C98A919" w14:textId="0258E45C"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 val.</w:t>
            </w:r>
          </w:p>
          <w:p w14:paraId="179C12E7" w14:textId="77777777"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1 val.</w:t>
            </w:r>
          </w:p>
        </w:tc>
      </w:tr>
      <w:tr w:rsidR="009B472D" w:rsidRPr="008C2B73" w14:paraId="0141825B" w14:textId="77777777" w:rsidTr="008C2B73">
        <w:trPr>
          <w:trHeight w:val="20"/>
        </w:trPr>
        <w:tc>
          <w:tcPr>
            <w:tcW w:w="3397" w:type="dxa"/>
            <w:shd w:val="clear" w:color="auto" w:fill="auto"/>
          </w:tcPr>
          <w:p w14:paraId="35DDF88F" w14:textId="57ACB7A8" w:rsidR="009B472D" w:rsidRPr="008C2B73" w:rsidRDefault="009B472D" w:rsidP="00565FF9">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5.3. </w:t>
            </w:r>
            <w:r w:rsidRPr="008C2B73">
              <w:rPr>
                <w:rFonts w:ascii="Times New Roman" w:hAnsi="Times New Roman" w:cs="Times New Roman"/>
                <w:color w:val="000000" w:themeColor="text1"/>
              </w:rPr>
              <w:t xml:space="preserve">mokinių konsultavimas jiems rengiantis olimpiadoms, konkursams, varžyboms, patvirtintoms LR Švietimo, mokslo ir sporto ministerijos bei </w:t>
            </w:r>
            <w:r w:rsidR="00565FF9" w:rsidRPr="008C2B73">
              <w:rPr>
                <w:rFonts w:ascii="Times New Roman" w:hAnsi="Times New Roman" w:cs="Times New Roman"/>
                <w:color w:val="000000" w:themeColor="text1"/>
              </w:rPr>
              <w:t>Šalčininkų rajono</w:t>
            </w:r>
            <w:r w:rsidRPr="008C2B73">
              <w:rPr>
                <w:rFonts w:ascii="Times New Roman" w:hAnsi="Times New Roman" w:cs="Times New Roman"/>
                <w:color w:val="000000" w:themeColor="text1"/>
              </w:rPr>
              <w:t xml:space="preserve"> savivaldybės administracijos Švietimo </w:t>
            </w:r>
            <w:r w:rsidR="00565FF9" w:rsidRPr="008C2B73">
              <w:rPr>
                <w:rFonts w:ascii="Times New Roman" w:hAnsi="Times New Roman" w:cs="Times New Roman"/>
                <w:color w:val="000000" w:themeColor="text1"/>
              </w:rPr>
              <w:t xml:space="preserve">ir sporto </w:t>
            </w:r>
            <w:r w:rsidRPr="008C2B73">
              <w:rPr>
                <w:rFonts w:ascii="Times New Roman" w:hAnsi="Times New Roman" w:cs="Times New Roman"/>
                <w:color w:val="000000" w:themeColor="text1"/>
              </w:rPr>
              <w:t>skyriaus įsakymais</w:t>
            </w:r>
          </w:p>
        </w:tc>
        <w:tc>
          <w:tcPr>
            <w:tcW w:w="5306" w:type="dxa"/>
            <w:shd w:val="clear" w:color="auto" w:fill="auto"/>
          </w:tcPr>
          <w:p w14:paraId="1F9549FD" w14:textId="77777777" w:rsidR="009B472D" w:rsidRPr="008C2B73" w:rsidRDefault="009B472D" w:rsidP="009B472D">
            <w:pPr>
              <w:pStyle w:val="Sraopastraipa"/>
              <w:spacing w:after="0" w:line="240" w:lineRule="auto"/>
              <w:ind w:left="0"/>
              <w:jc w:val="left"/>
              <w:rPr>
                <w:rFonts w:ascii="Times New Roman" w:hAnsi="Times New Roman" w:cs="Times New Roman"/>
                <w:color w:val="000000" w:themeColor="text1"/>
              </w:rPr>
            </w:pPr>
            <w:r w:rsidRPr="008C2B73">
              <w:rPr>
                <w:rFonts w:ascii="Times New Roman" w:hAnsi="Times New Roman" w:cs="Times New Roman"/>
                <w:color w:val="000000" w:themeColor="text1"/>
              </w:rPr>
              <w:t>Konsultavimas (jei neturi neformaliojo švietimo būrelio arba tam skirtų konsultacijų)</w:t>
            </w:r>
          </w:p>
          <w:p w14:paraId="3D441FB0"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Už prizines vietas:</w:t>
            </w:r>
          </w:p>
          <w:p w14:paraId="7980864A" w14:textId="0D1BAADB" w:rsidR="009B472D" w:rsidRPr="008C2B73" w:rsidRDefault="00565FF9"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Rajone</w:t>
            </w:r>
            <w:r w:rsidR="009B472D" w:rsidRPr="008C2B73">
              <w:rPr>
                <w:rFonts w:ascii="Times New Roman" w:hAnsi="Times New Roman" w:cs="Times New Roman"/>
                <w:color w:val="000000" w:themeColor="text1"/>
              </w:rPr>
              <w:t>:</w:t>
            </w:r>
          </w:p>
          <w:p w14:paraId="52ACBF8A"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 vieta</w:t>
            </w:r>
          </w:p>
          <w:p w14:paraId="483CF84F"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 vieta</w:t>
            </w:r>
          </w:p>
          <w:p w14:paraId="660ECD1B"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III vieta</w:t>
            </w:r>
          </w:p>
          <w:p w14:paraId="60DF7FEA" w14:textId="27B52C5E"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Šalyje:</w:t>
            </w:r>
          </w:p>
          <w:p w14:paraId="793B1E8D"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 vieta</w:t>
            </w:r>
          </w:p>
          <w:p w14:paraId="6C1012A9"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 vieta</w:t>
            </w:r>
          </w:p>
          <w:p w14:paraId="3FA8DEF2"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III vieta</w:t>
            </w:r>
          </w:p>
        </w:tc>
        <w:tc>
          <w:tcPr>
            <w:tcW w:w="1470" w:type="dxa"/>
            <w:shd w:val="clear" w:color="auto" w:fill="auto"/>
          </w:tcPr>
          <w:p w14:paraId="4C7DC600" w14:textId="38602A04" w:rsidR="009B472D" w:rsidRPr="008C2B73" w:rsidRDefault="00565FF9"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Rajon</w:t>
            </w:r>
            <w:r w:rsidR="009B472D" w:rsidRPr="008C2B73">
              <w:rPr>
                <w:rFonts w:ascii="Times New Roman" w:hAnsi="Times New Roman" w:cs="Times New Roman"/>
                <w:color w:val="000000" w:themeColor="text1"/>
              </w:rPr>
              <w:t>o 1−3 val.</w:t>
            </w:r>
          </w:p>
          <w:p w14:paraId="08C6E9EA" w14:textId="0CEE36A6" w:rsidR="009B472D" w:rsidRPr="008C2B73" w:rsidRDefault="003E2B57" w:rsidP="009B472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Šalies 1−5 val.</w:t>
            </w:r>
          </w:p>
          <w:p w14:paraId="643D037B" w14:textId="61CCCC4F"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5 val.</w:t>
            </w:r>
          </w:p>
          <w:p w14:paraId="13BB819E"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4 val.</w:t>
            </w:r>
          </w:p>
          <w:p w14:paraId="1B684E83"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3 val.</w:t>
            </w:r>
          </w:p>
          <w:p w14:paraId="0B98AF57" w14:textId="77777777" w:rsidR="009B472D" w:rsidRPr="008C2B73" w:rsidRDefault="009B472D" w:rsidP="009B472D">
            <w:pPr>
              <w:spacing w:after="0" w:line="240" w:lineRule="auto"/>
              <w:rPr>
                <w:rFonts w:ascii="Times New Roman" w:hAnsi="Times New Roman" w:cs="Times New Roman"/>
                <w:color w:val="000000" w:themeColor="text1"/>
              </w:rPr>
            </w:pPr>
          </w:p>
          <w:p w14:paraId="7B8B5579"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20 val.</w:t>
            </w:r>
          </w:p>
          <w:p w14:paraId="2B5AFDFE"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15 val.</w:t>
            </w:r>
          </w:p>
          <w:p w14:paraId="5CCEB6A3" w14:textId="77777777"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hAnsi="Times New Roman" w:cs="Times New Roman"/>
                <w:color w:val="000000" w:themeColor="text1"/>
              </w:rPr>
              <w:t>10 val.</w:t>
            </w:r>
          </w:p>
        </w:tc>
      </w:tr>
      <w:tr w:rsidR="009B472D" w:rsidRPr="008C2B73" w14:paraId="66F26E31" w14:textId="77777777" w:rsidTr="008C2B73">
        <w:trPr>
          <w:trHeight w:val="20"/>
        </w:trPr>
        <w:tc>
          <w:tcPr>
            <w:tcW w:w="3397" w:type="dxa"/>
            <w:shd w:val="clear" w:color="auto" w:fill="auto"/>
          </w:tcPr>
          <w:p w14:paraId="2ADCA2A6"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6. Bendradarbiavimo su mokyklos partneriais veiklos, apimančios bendrų projektų, renginių organizavimą ir jų įgyvendinimą mokykloje ar už jos ribų.</w:t>
            </w:r>
          </w:p>
        </w:tc>
        <w:tc>
          <w:tcPr>
            <w:tcW w:w="5306" w:type="dxa"/>
            <w:shd w:val="clear" w:color="auto" w:fill="auto"/>
          </w:tcPr>
          <w:p w14:paraId="6D5892CB"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7A046370"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1567BCE5"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47C664BF"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2113DF23"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1263FCD6"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20E75D49"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tc>
      </w:tr>
      <w:tr w:rsidR="009B472D" w:rsidRPr="008C2B73" w14:paraId="278A39A8" w14:textId="77777777" w:rsidTr="008C2B73">
        <w:trPr>
          <w:trHeight w:val="366"/>
        </w:trPr>
        <w:tc>
          <w:tcPr>
            <w:tcW w:w="3397" w:type="dxa"/>
            <w:shd w:val="clear" w:color="auto" w:fill="auto"/>
          </w:tcPr>
          <w:p w14:paraId="7D7A423C" w14:textId="77777777" w:rsidR="009B472D" w:rsidRPr="008C2B73" w:rsidRDefault="009B472D" w:rsidP="009B472D">
            <w:pPr>
              <w:spacing w:after="0" w:line="240" w:lineRule="auto"/>
              <w:jc w:val="left"/>
              <w:rPr>
                <w:rFonts w:ascii="Times New Roman" w:eastAsia="Calibri" w:hAnsi="Times New Roman" w:cs="Times New Roman"/>
                <w:b/>
                <w:bCs/>
                <w:u w:val="single"/>
                <w:lang w:eastAsia="lt-LT"/>
              </w:rPr>
            </w:pPr>
            <w:r w:rsidRPr="008C2B73">
              <w:rPr>
                <w:rFonts w:ascii="Times New Roman" w:eastAsia="Calibri" w:hAnsi="Times New Roman" w:cs="Times New Roman"/>
                <w:bCs/>
                <w:lang w:eastAsia="lt-LT"/>
              </w:rPr>
              <w:t>IŠ VISO:</w:t>
            </w:r>
          </w:p>
        </w:tc>
        <w:tc>
          <w:tcPr>
            <w:tcW w:w="5306" w:type="dxa"/>
            <w:shd w:val="clear" w:color="auto" w:fill="auto"/>
          </w:tcPr>
          <w:p w14:paraId="564C0257"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shd w:val="clear" w:color="auto" w:fill="auto"/>
          </w:tcPr>
          <w:p w14:paraId="3D0297E6" w14:textId="1FB76119"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eastAsia="lt-LT"/>
              </w:rPr>
              <w:t>0−</w:t>
            </w:r>
            <w:r w:rsidR="004205CC" w:rsidRPr="008C2B73">
              <w:rPr>
                <w:rFonts w:ascii="Times New Roman" w:eastAsia="Calibri" w:hAnsi="Times New Roman" w:cs="Times New Roman"/>
                <w:lang w:val="en-GB" w:eastAsia="lt-LT"/>
              </w:rPr>
              <w:t xml:space="preserve">751 </w:t>
            </w:r>
            <w:r w:rsidRPr="008C2B73">
              <w:rPr>
                <w:rFonts w:ascii="Times New Roman" w:eastAsia="Calibri" w:hAnsi="Times New Roman" w:cs="Times New Roman"/>
                <w:lang w:val="en-GB" w:eastAsia="lt-LT"/>
              </w:rPr>
              <w:t>val.</w:t>
            </w:r>
          </w:p>
        </w:tc>
      </w:tr>
    </w:tbl>
    <w:p w14:paraId="608F8434" w14:textId="77777777" w:rsidR="007B20BD" w:rsidRDefault="007B20BD" w:rsidP="009B472D">
      <w:pPr>
        <w:spacing w:after="0" w:line="240" w:lineRule="auto"/>
        <w:jc w:val="left"/>
        <w:rPr>
          <w:rFonts w:ascii="Times New Roman" w:hAnsi="Times New Roman" w:cs="Times New Roman"/>
          <w:sz w:val="24"/>
          <w:szCs w:val="24"/>
          <w:lang w:eastAsia="lt-LT"/>
        </w:rPr>
      </w:pPr>
    </w:p>
    <w:p w14:paraId="3B222FD3" w14:textId="77777777" w:rsidR="00DB08BE" w:rsidRPr="005D5AC9" w:rsidRDefault="00DB08BE" w:rsidP="00DB08BE">
      <w:pPr>
        <w:spacing w:after="0" w:line="240" w:lineRule="auto"/>
        <w:jc w:val="center"/>
        <w:rPr>
          <w:rFonts w:ascii="Times New Roman" w:hAnsi="Times New Roman" w:cs="Times New Roman"/>
          <w:sz w:val="24"/>
          <w:szCs w:val="24"/>
          <w:lang w:eastAsia="lt-LT"/>
        </w:rPr>
      </w:pPr>
      <w:r w:rsidRPr="005D5AC9">
        <w:rPr>
          <w:rFonts w:ascii="Times New Roman" w:hAnsi="Times New Roman" w:cs="Times New Roman"/>
          <w:sz w:val="24"/>
          <w:szCs w:val="24"/>
          <w:lang w:eastAsia="lt-LT"/>
        </w:rPr>
        <w:t>_____________________</w:t>
      </w:r>
    </w:p>
    <w:p w14:paraId="2991759D" w14:textId="77777777" w:rsidR="00DB08BE" w:rsidRPr="001F61D9" w:rsidRDefault="00DB08BE" w:rsidP="00DB08BE">
      <w:pPr>
        <w:spacing w:after="0" w:line="240" w:lineRule="auto"/>
        <w:rPr>
          <w:rFonts w:ascii="Times New Roman" w:hAnsi="Times New Roman" w:cs="Times New Roman"/>
          <w:sz w:val="28"/>
          <w:szCs w:val="28"/>
        </w:rPr>
      </w:pPr>
    </w:p>
    <w:p w14:paraId="574EC36C" w14:textId="1B0FB291" w:rsidR="009B472D" w:rsidRDefault="009B472D" w:rsidP="009B472D">
      <w:pPr>
        <w:spacing w:after="0" w:line="240" w:lineRule="auto"/>
        <w:rPr>
          <w:rFonts w:ascii="Times New Roman" w:hAnsi="Times New Roman" w:cs="Times New Roman"/>
          <w:sz w:val="24"/>
          <w:szCs w:val="24"/>
        </w:rPr>
      </w:pPr>
    </w:p>
    <w:p w14:paraId="7BE9CA09" w14:textId="77777777" w:rsidR="009B472D" w:rsidRDefault="009B472D" w:rsidP="009B472D">
      <w:pPr>
        <w:spacing w:after="0" w:line="240" w:lineRule="auto"/>
        <w:rPr>
          <w:rFonts w:ascii="Times New Roman" w:hAnsi="Times New Roman" w:cs="Times New Roman"/>
          <w:sz w:val="24"/>
          <w:szCs w:val="24"/>
        </w:rPr>
      </w:pPr>
    </w:p>
    <w:p w14:paraId="751A9CB2" w14:textId="77777777" w:rsidR="009B472D" w:rsidRDefault="009B472D" w:rsidP="009B472D">
      <w:pPr>
        <w:spacing w:after="0" w:line="240" w:lineRule="auto"/>
        <w:rPr>
          <w:rFonts w:ascii="Times New Roman" w:hAnsi="Times New Roman" w:cs="Times New Roman"/>
          <w:sz w:val="24"/>
          <w:szCs w:val="24"/>
        </w:rPr>
      </w:pPr>
    </w:p>
    <w:p w14:paraId="63516B72" w14:textId="77777777" w:rsidR="009B472D" w:rsidRDefault="009B472D" w:rsidP="009B472D">
      <w:pPr>
        <w:spacing w:after="0" w:line="240" w:lineRule="auto"/>
        <w:rPr>
          <w:rFonts w:ascii="Times New Roman" w:hAnsi="Times New Roman" w:cs="Times New Roman"/>
          <w:sz w:val="24"/>
          <w:szCs w:val="24"/>
        </w:rPr>
      </w:pPr>
    </w:p>
    <w:p w14:paraId="3578D56C" w14:textId="157632F7" w:rsidR="009B472D" w:rsidRDefault="009B472D" w:rsidP="009B472D">
      <w:pPr>
        <w:spacing w:after="0" w:line="240" w:lineRule="auto"/>
        <w:rPr>
          <w:rFonts w:ascii="Times New Roman" w:hAnsi="Times New Roman" w:cs="Times New Roman"/>
          <w:sz w:val="24"/>
          <w:szCs w:val="24"/>
        </w:rPr>
      </w:pPr>
    </w:p>
    <w:p w14:paraId="4FA21F14" w14:textId="244E5A69" w:rsidR="00565FF9" w:rsidRDefault="00565FF9" w:rsidP="009B472D">
      <w:pPr>
        <w:spacing w:after="0" w:line="240" w:lineRule="auto"/>
        <w:rPr>
          <w:rFonts w:ascii="Times New Roman" w:hAnsi="Times New Roman" w:cs="Times New Roman"/>
          <w:sz w:val="24"/>
          <w:szCs w:val="24"/>
        </w:rPr>
      </w:pPr>
    </w:p>
    <w:p w14:paraId="07D0C884" w14:textId="7191FBEE" w:rsidR="00930579" w:rsidRDefault="00930579" w:rsidP="00930579">
      <w:pPr>
        <w:spacing w:after="0" w:line="240" w:lineRule="auto"/>
        <w:rPr>
          <w:rFonts w:ascii="Times New Roman" w:hAnsi="Times New Roman" w:cs="Times New Roman"/>
        </w:rPr>
      </w:pPr>
      <w:r w:rsidRPr="009305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0579">
        <w:rPr>
          <w:rFonts w:ascii="Times New Roman" w:hAnsi="Times New Roman" w:cs="Times New Roman"/>
        </w:rPr>
        <w:t>PRIEDAS</w:t>
      </w:r>
      <w:r>
        <w:rPr>
          <w:rFonts w:ascii="Times New Roman" w:hAnsi="Times New Roman" w:cs="Times New Roman"/>
        </w:rPr>
        <w:t xml:space="preserve"> Nr.2</w:t>
      </w:r>
    </w:p>
    <w:p w14:paraId="51FCFD65" w14:textId="77777777" w:rsidR="00930579" w:rsidRPr="00930579" w:rsidRDefault="00930579" w:rsidP="00930579">
      <w:pPr>
        <w:spacing w:after="0" w:line="240" w:lineRule="auto"/>
        <w:rPr>
          <w:rFonts w:ascii="Times New Roman" w:hAnsi="Times New Roman" w:cs="Times New Roman"/>
        </w:rPr>
      </w:pPr>
    </w:p>
    <w:p w14:paraId="1C5191FB" w14:textId="7A13978B" w:rsidR="00184B41" w:rsidRDefault="00184B41" w:rsidP="00184B41">
      <w:pPr>
        <w:spacing w:after="0" w:line="240" w:lineRule="auto"/>
        <w:jc w:val="center"/>
        <w:rPr>
          <w:rFonts w:ascii="Times New Roman" w:hAnsi="Times New Roman" w:cs="Times New Roman"/>
          <w:b/>
        </w:rPr>
      </w:pPr>
      <w:r>
        <w:rPr>
          <w:rFonts w:ascii="Times New Roman" w:hAnsi="Times New Roman" w:cs="Times New Roman"/>
          <w:b/>
        </w:rPr>
        <w:t>Šalčininkų r. Dieveniškių ,,</w:t>
      </w:r>
      <w:r w:rsidR="00D64D56">
        <w:rPr>
          <w:rFonts w:ascii="Times New Roman" w:hAnsi="Times New Roman" w:cs="Times New Roman"/>
          <w:b/>
        </w:rPr>
        <w:t>Ryto</w:t>
      </w:r>
      <w:r w:rsidR="00D64D56">
        <w:rPr>
          <w:rFonts w:ascii="Times New Roman" w:hAnsi="Times New Roman" w:cs="Times New Roman"/>
          <w:b/>
          <w:lang w:val="en-US"/>
        </w:rPr>
        <w:t>“</w:t>
      </w:r>
      <w:r w:rsidRPr="00184B41">
        <w:rPr>
          <w:rFonts w:ascii="Times New Roman" w:hAnsi="Times New Roman" w:cs="Times New Roman"/>
          <w:b/>
        </w:rPr>
        <w:t xml:space="preserve"> gimnazija</w:t>
      </w:r>
    </w:p>
    <w:p w14:paraId="67D26003" w14:textId="77777777" w:rsidR="00184B41" w:rsidRDefault="00184B41" w:rsidP="00184B41">
      <w:pPr>
        <w:spacing w:after="0" w:line="240" w:lineRule="auto"/>
        <w:jc w:val="center"/>
        <w:rPr>
          <w:rFonts w:ascii="Times New Roman" w:hAnsi="Times New Roman" w:cs="Times New Roman"/>
          <w:b/>
        </w:rPr>
      </w:pPr>
      <w:r w:rsidRPr="00184B41">
        <w:rPr>
          <w:rFonts w:ascii="Times New Roman" w:hAnsi="Times New Roman" w:cs="Times New Roman"/>
          <w:b/>
        </w:rPr>
        <w:t>Mokytojo darbo krūvio sandara</w:t>
      </w:r>
    </w:p>
    <w:p w14:paraId="7D0BDADE" w14:textId="77777777" w:rsidR="00184B41" w:rsidRDefault="00184B41" w:rsidP="00184B41">
      <w:pPr>
        <w:spacing w:after="0" w:line="240" w:lineRule="auto"/>
        <w:jc w:val="center"/>
        <w:rPr>
          <w:rFonts w:ascii="Times New Roman" w:hAnsi="Times New Roman" w:cs="Times New Roman"/>
          <w:b/>
        </w:rPr>
      </w:pPr>
    </w:p>
    <w:p w14:paraId="32D93007" w14:textId="44D06A32" w:rsidR="00184B41" w:rsidRDefault="00EE4AA0" w:rsidP="00184B41">
      <w:pPr>
        <w:spacing w:after="0" w:line="240" w:lineRule="auto"/>
        <w:jc w:val="center"/>
        <w:rPr>
          <w:rFonts w:ascii="Times New Roman" w:hAnsi="Times New Roman" w:cs="Times New Roman"/>
          <w:b/>
        </w:rPr>
      </w:pPr>
      <w:r>
        <w:rPr>
          <w:rFonts w:ascii="Times New Roman" w:hAnsi="Times New Roman" w:cs="Times New Roman"/>
          <w:b/>
        </w:rPr>
        <w:t>202...</w:t>
      </w:r>
      <w:r w:rsidR="00184B41" w:rsidRPr="00184B41">
        <w:rPr>
          <w:rFonts w:ascii="Times New Roman" w:hAnsi="Times New Roman" w:cs="Times New Roman"/>
          <w:b/>
        </w:rPr>
        <w:t>-09-01</w:t>
      </w:r>
    </w:p>
    <w:p w14:paraId="1054AC8A" w14:textId="77777777" w:rsidR="00184B41" w:rsidRDefault="00184B41" w:rsidP="00184B41">
      <w:pPr>
        <w:spacing w:after="0" w:line="240" w:lineRule="auto"/>
        <w:jc w:val="center"/>
        <w:rPr>
          <w:rFonts w:ascii="Times New Roman" w:hAnsi="Times New Roman" w:cs="Times New Roman"/>
          <w:b/>
        </w:rPr>
      </w:pPr>
    </w:p>
    <w:p w14:paraId="642B6BA7" w14:textId="13F28453"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 xml:space="preserve">Darbuotojo vardas, pavardė </w:t>
      </w:r>
      <w:r w:rsidR="00D64D56">
        <w:rPr>
          <w:rFonts w:ascii="Times New Roman" w:hAnsi="Times New Roman" w:cs="Times New Roman"/>
        </w:rPr>
        <w:t>.............................................................................</w:t>
      </w:r>
    </w:p>
    <w:p w14:paraId="20528EBD" w14:textId="59CB28A3" w:rsidR="00184B41" w:rsidRDefault="00184B41" w:rsidP="00D64D56">
      <w:pPr>
        <w:spacing w:after="0" w:line="360" w:lineRule="auto"/>
        <w:rPr>
          <w:rFonts w:ascii="Times New Roman" w:hAnsi="Times New Roman" w:cs="Times New Roman"/>
        </w:rPr>
      </w:pPr>
      <w:r w:rsidRPr="00184B41">
        <w:rPr>
          <w:rFonts w:ascii="Times New Roman" w:hAnsi="Times New Roman" w:cs="Times New Roman"/>
        </w:rPr>
        <w:t xml:space="preserve"> Pareigų pavadinimas </w:t>
      </w:r>
      <w:r w:rsidR="00D64D56">
        <w:rPr>
          <w:rFonts w:ascii="Times New Roman" w:hAnsi="Times New Roman" w:cs="Times New Roman"/>
        </w:rPr>
        <w:t>........................................................................................</w:t>
      </w:r>
    </w:p>
    <w:p w14:paraId="55A73AD5" w14:textId="61E2CFCD" w:rsidR="00184B41" w:rsidRDefault="00184B41" w:rsidP="00D64D56">
      <w:pPr>
        <w:spacing w:after="0" w:line="360" w:lineRule="auto"/>
        <w:rPr>
          <w:rFonts w:ascii="Times New Roman" w:hAnsi="Times New Roman" w:cs="Times New Roman"/>
        </w:rPr>
      </w:pPr>
      <w:r w:rsidRPr="00184B41">
        <w:rPr>
          <w:rFonts w:ascii="Times New Roman" w:hAnsi="Times New Roman" w:cs="Times New Roman"/>
        </w:rPr>
        <w:t xml:space="preserve"> Kvalifikacinė kategorija </w:t>
      </w:r>
      <w:r w:rsidR="00D64D56">
        <w:rPr>
          <w:rFonts w:ascii="Times New Roman" w:hAnsi="Times New Roman" w:cs="Times New Roman"/>
        </w:rPr>
        <w:t>..................................................................................</w:t>
      </w:r>
    </w:p>
    <w:p w14:paraId="1FBA62B8" w14:textId="554ADC77"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Pedagoginio darbo stažas.</w:t>
      </w:r>
      <w:r w:rsidR="00D64D56">
        <w:rPr>
          <w:rFonts w:ascii="Times New Roman" w:hAnsi="Times New Roman" w:cs="Times New Roman"/>
        </w:rPr>
        <w:t>.................................................................................</w:t>
      </w:r>
      <w:r w:rsidRPr="00184B41">
        <w:rPr>
          <w:rFonts w:ascii="Times New Roman" w:hAnsi="Times New Roman" w:cs="Times New Roman"/>
        </w:rPr>
        <w:t xml:space="preserve"> </w:t>
      </w:r>
    </w:p>
    <w:p w14:paraId="37AF9008" w14:textId="33F897C6"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Dalyko pavadinimas</w:t>
      </w:r>
      <w:r w:rsidR="00D64D56">
        <w:rPr>
          <w:rFonts w:ascii="Times New Roman" w:hAnsi="Times New Roman" w:cs="Times New Roman"/>
        </w:rPr>
        <w:t>............................................................................................</w:t>
      </w:r>
    </w:p>
    <w:p w14:paraId="653553AD" w14:textId="77777777" w:rsidR="00184B41" w:rsidRPr="00930579" w:rsidRDefault="00184B41" w:rsidP="00930579">
      <w:pPr>
        <w:spacing w:after="0" w:line="240" w:lineRule="auto"/>
        <w:rPr>
          <w:rFonts w:ascii="Times New Roman" w:hAnsi="Times New Roman" w:cs="Times New Roman"/>
        </w:rPr>
      </w:pPr>
    </w:p>
    <w:tbl>
      <w:tblPr>
        <w:tblStyle w:val="Lentelstinklelis"/>
        <w:tblW w:w="0" w:type="auto"/>
        <w:tblLook w:val="04A0" w:firstRow="1" w:lastRow="0" w:firstColumn="1" w:lastColumn="0" w:noHBand="0" w:noVBand="1"/>
      </w:tblPr>
      <w:tblGrid>
        <w:gridCol w:w="2518"/>
        <w:gridCol w:w="878"/>
        <w:gridCol w:w="1698"/>
        <w:gridCol w:w="1698"/>
        <w:gridCol w:w="1698"/>
        <w:gridCol w:w="1698"/>
      </w:tblGrid>
      <w:tr w:rsidR="00184B41" w14:paraId="3578F724" w14:textId="77777777" w:rsidTr="00184B41">
        <w:tc>
          <w:tcPr>
            <w:tcW w:w="2518" w:type="dxa"/>
          </w:tcPr>
          <w:p w14:paraId="02E52880" w14:textId="7055576D"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 xml:space="preserve">Dalyko pavadinimas </w:t>
            </w:r>
          </w:p>
          <w:p w14:paraId="289C30F3" w14:textId="7BE47B57" w:rsidR="00184B41" w:rsidRDefault="00184B41" w:rsidP="00184B41">
            <w:pPr>
              <w:spacing w:after="0" w:line="240" w:lineRule="auto"/>
              <w:rPr>
                <w:rFonts w:ascii="Times New Roman" w:hAnsi="Times New Roman" w:cs="Times New Roman"/>
              </w:rPr>
            </w:pPr>
          </w:p>
        </w:tc>
        <w:tc>
          <w:tcPr>
            <w:tcW w:w="878" w:type="dxa"/>
          </w:tcPr>
          <w:p w14:paraId="0B0EAF06" w14:textId="5B65DB0F"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Klasė</w:t>
            </w:r>
          </w:p>
        </w:tc>
        <w:tc>
          <w:tcPr>
            <w:tcW w:w="1698" w:type="dxa"/>
          </w:tcPr>
          <w:p w14:paraId="1507D634"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Savaitinių</w:t>
            </w:r>
          </w:p>
          <w:p w14:paraId="68B1480E"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valandų</w:t>
            </w:r>
          </w:p>
          <w:p w14:paraId="74261FA5"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skaičius</w:t>
            </w:r>
          </w:p>
          <w:p w14:paraId="4D5D3D5D" w14:textId="77777777" w:rsidR="00184B41" w:rsidRDefault="00184B41" w:rsidP="00930579">
            <w:pPr>
              <w:spacing w:after="0" w:line="240" w:lineRule="auto"/>
              <w:rPr>
                <w:rFonts w:ascii="Times New Roman" w:hAnsi="Times New Roman" w:cs="Times New Roman"/>
              </w:rPr>
            </w:pPr>
          </w:p>
        </w:tc>
        <w:tc>
          <w:tcPr>
            <w:tcW w:w="1698" w:type="dxa"/>
          </w:tcPr>
          <w:p w14:paraId="78D9D3BC" w14:textId="057940AE"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Metinių</w:t>
            </w:r>
            <w:r>
              <w:rPr>
                <w:rFonts w:ascii="Times New Roman" w:hAnsi="Times New Roman" w:cs="Times New Roman"/>
              </w:rPr>
              <w:t xml:space="preserve"> </w:t>
            </w:r>
            <w:r w:rsidRPr="00184B41">
              <w:rPr>
                <w:rFonts w:ascii="Times New Roman" w:hAnsi="Times New Roman" w:cs="Times New Roman"/>
              </w:rPr>
              <w:t>valandų</w:t>
            </w:r>
            <w:r>
              <w:rPr>
                <w:rFonts w:ascii="Times New Roman" w:hAnsi="Times New Roman" w:cs="Times New Roman"/>
              </w:rPr>
              <w:t xml:space="preserve"> </w:t>
            </w:r>
            <w:r w:rsidRPr="00184B41">
              <w:rPr>
                <w:rFonts w:ascii="Times New Roman" w:hAnsi="Times New Roman" w:cs="Times New Roman"/>
              </w:rPr>
              <w:t>skaičius</w:t>
            </w:r>
          </w:p>
          <w:p w14:paraId="0D07FDDE" w14:textId="77777777" w:rsidR="00184B41" w:rsidRDefault="00184B41" w:rsidP="00930579">
            <w:pPr>
              <w:spacing w:after="0" w:line="240" w:lineRule="auto"/>
              <w:rPr>
                <w:rFonts w:ascii="Times New Roman" w:hAnsi="Times New Roman" w:cs="Times New Roman"/>
              </w:rPr>
            </w:pPr>
          </w:p>
        </w:tc>
        <w:tc>
          <w:tcPr>
            <w:tcW w:w="1698" w:type="dxa"/>
          </w:tcPr>
          <w:p w14:paraId="06A2E267" w14:textId="78E999CE"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Koeficientas</w:t>
            </w:r>
          </w:p>
        </w:tc>
        <w:tc>
          <w:tcPr>
            <w:tcW w:w="1698" w:type="dxa"/>
          </w:tcPr>
          <w:p w14:paraId="31D43819" w14:textId="4C3C46C7"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Taikomas</w:t>
            </w:r>
            <w:r>
              <w:rPr>
                <w:rFonts w:ascii="Times New Roman" w:hAnsi="Times New Roman" w:cs="Times New Roman"/>
              </w:rPr>
              <w:t xml:space="preserve"> </w:t>
            </w:r>
            <w:r w:rsidRPr="00184B41">
              <w:rPr>
                <w:rFonts w:ascii="Times New Roman" w:hAnsi="Times New Roman" w:cs="Times New Roman"/>
              </w:rPr>
              <w:t>koeficiento</w:t>
            </w:r>
            <w:r>
              <w:rPr>
                <w:rFonts w:ascii="Times New Roman" w:hAnsi="Times New Roman" w:cs="Times New Roman"/>
              </w:rPr>
              <w:t xml:space="preserve"> </w:t>
            </w:r>
            <w:r w:rsidRPr="00184B41">
              <w:rPr>
                <w:rFonts w:ascii="Times New Roman" w:hAnsi="Times New Roman" w:cs="Times New Roman"/>
              </w:rPr>
              <w:t>didinimas</w:t>
            </w:r>
          </w:p>
        </w:tc>
      </w:tr>
      <w:tr w:rsidR="00184B41" w14:paraId="2749D562" w14:textId="77777777" w:rsidTr="00184B41">
        <w:tc>
          <w:tcPr>
            <w:tcW w:w="2518" w:type="dxa"/>
          </w:tcPr>
          <w:p w14:paraId="7CADF4AB" w14:textId="4C22D24B"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Vadovavimas klasei</w:t>
            </w:r>
          </w:p>
        </w:tc>
        <w:tc>
          <w:tcPr>
            <w:tcW w:w="878" w:type="dxa"/>
          </w:tcPr>
          <w:p w14:paraId="38904719" w14:textId="77777777" w:rsidR="00184B41" w:rsidRDefault="00184B41" w:rsidP="00930579">
            <w:pPr>
              <w:spacing w:after="0" w:line="240" w:lineRule="auto"/>
              <w:rPr>
                <w:rFonts w:ascii="Times New Roman" w:hAnsi="Times New Roman" w:cs="Times New Roman"/>
              </w:rPr>
            </w:pPr>
          </w:p>
        </w:tc>
        <w:tc>
          <w:tcPr>
            <w:tcW w:w="1698" w:type="dxa"/>
          </w:tcPr>
          <w:p w14:paraId="1204510B" w14:textId="77777777" w:rsidR="00184B41" w:rsidRDefault="00184B41" w:rsidP="00930579">
            <w:pPr>
              <w:spacing w:after="0" w:line="240" w:lineRule="auto"/>
              <w:rPr>
                <w:rFonts w:ascii="Times New Roman" w:hAnsi="Times New Roman" w:cs="Times New Roman"/>
              </w:rPr>
            </w:pPr>
          </w:p>
        </w:tc>
        <w:tc>
          <w:tcPr>
            <w:tcW w:w="1698" w:type="dxa"/>
          </w:tcPr>
          <w:p w14:paraId="4AA5C6FF" w14:textId="77777777" w:rsidR="00184B41" w:rsidRDefault="00184B41" w:rsidP="00930579">
            <w:pPr>
              <w:spacing w:after="0" w:line="240" w:lineRule="auto"/>
              <w:rPr>
                <w:rFonts w:ascii="Times New Roman" w:hAnsi="Times New Roman" w:cs="Times New Roman"/>
              </w:rPr>
            </w:pPr>
          </w:p>
        </w:tc>
        <w:tc>
          <w:tcPr>
            <w:tcW w:w="1698" w:type="dxa"/>
          </w:tcPr>
          <w:p w14:paraId="54D000B9" w14:textId="77777777" w:rsidR="00184B41" w:rsidRDefault="00184B41" w:rsidP="00930579">
            <w:pPr>
              <w:spacing w:after="0" w:line="240" w:lineRule="auto"/>
              <w:rPr>
                <w:rFonts w:ascii="Times New Roman" w:hAnsi="Times New Roman" w:cs="Times New Roman"/>
              </w:rPr>
            </w:pPr>
          </w:p>
        </w:tc>
        <w:tc>
          <w:tcPr>
            <w:tcW w:w="1698" w:type="dxa"/>
          </w:tcPr>
          <w:p w14:paraId="4AB89C1D" w14:textId="77777777" w:rsidR="00184B41" w:rsidRDefault="00184B41" w:rsidP="00930579">
            <w:pPr>
              <w:spacing w:after="0" w:line="240" w:lineRule="auto"/>
              <w:rPr>
                <w:rFonts w:ascii="Times New Roman" w:hAnsi="Times New Roman" w:cs="Times New Roman"/>
              </w:rPr>
            </w:pPr>
          </w:p>
        </w:tc>
      </w:tr>
      <w:tr w:rsidR="00184B41" w14:paraId="3F45FC82" w14:textId="77777777" w:rsidTr="00184B41">
        <w:tc>
          <w:tcPr>
            <w:tcW w:w="2518" w:type="dxa"/>
          </w:tcPr>
          <w:p w14:paraId="568BEA11" w14:textId="79722F7E"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dalykas</w:t>
            </w:r>
          </w:p>
        </w:tc>
        <w:tc>
          <w:tcPr>
            <w:tcW w:w="878" w:type="dxa"/>
          </w:tcPr>
          <w:p w14:paraId="509F635E" w14:textId="77777777" w:rsidR="00184B41" w:rsidRDefault="00184B41" w:rsidP="00930579">
            <w:pPr>
              <w:spacing w:after="0" w:line="240" w:lineRule="auto"/>
              <w:rPr>
                <w:rFonts w:ascii="Times New Roman" w:hAnsi="Times New Roman" w:cs="Times New Roman"/>
              </w:rPr>
            </w:pPr>
          </w:p>
        </w:tc>
        <w:tc>
          <w:tcPr>
            <w:tcW w:w="1698" w:type="dxa"/>
          </w:tcPr>
          <w:p w14:paraId="0DB3FB26" w14:textId="77777777" w:rsidR="00184B41" w:rsidRDefault="00184B41" w:rsidP="00930579">
            <w:pPr>
              <w:spacing w:after="0" w:line="240" w:lineRule="auto"/>
              <w:rPr>
                <w:rFonts w:ascii="Times New Roman" w:hAnsi="Times New Roman" w:cs="Times New Roman"/>
              </w:rPr>
            </w:pPr>
          </w:p>
        </w:tc>
        <w:tc>
          <w:tcPr>
            <w:tcW w:w="1698" w:type="dxa"/>
          </w:tcPr>
          <w:p w14:paraId="4CB686CB" w14:textId="77777777" w:rsidR="00184B41" w:rsidRDefault="00184B41" w:rsidP="00930579">
            <w:pPr>
              <w:spacing w:after="0" w:line="240" w:lineRule="auto"/>
              <w:rPr>
                <w:rFonts w:ascii="Times New Roman" w:hAnsi="Times New Roman" w:cs="Times New Roman"/>
              </w:rPr>
            </w:pPr>
          </w:p>
        </w:tc>
        <w:tc>
          <w:tcPr>
            <w:tcW w:w="1698" w:type="dxa"/>
          </w:tcPr>
          <w:p w14:paraId="115DF71C" w14:textId="77777777" w:rsidR="00184B41" w:rsidRDefault="00184B41" w:rsidP="00930579">
            <w:pPr>
              <w:spacing w:after="0" w:line="240" w:lineRule="auto"/>
              <w:rPr>
                <w:rFonts w:ascii="Times New Roman" w:hAnsi="Times New Roman" w:cs="Times New Roman"/>
              </w:rPr>
            </w:pPr>
          </w:p>
        </w:tc>
        <w:tc>
          <w:tcPr>
            <w:tcW w:w="1698" w:type="dxa"/>
          </w:tcPr>
          <w:p w14:paraId="5CDDAD16" w14:textId="77777777" w:rsidR="00184B41" w:rsidRDefault="00184B41" w:rsidP="00930579">
            <w:pPr>
              <w:spacing w:after="0" w:line="240" w:lineRule="auto"/>
              <w:rPr>
                <w:rFonts w:ascii="Times New Roman" w:hAnsi="Times New Roman" w:cs="Times New Roman"/>
              </w:rPr>
            </w:pPr>
          </w:p>
        </w:tc>
      </w:tr>
      <w:tr w:rsidR="00184B41" w14:paraId="14EBDF44" w14:textId="77777777" w:rsidTr="00184B41">
        <w:tc>
          <w:tcPr>
            <w:tcW w:w="2518" w:type="dxa"/>
          </w:tcPr>
          <w:p w14:paraId="7AF4E70E" w14:textId="2C94F055"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dalykas</w:t>
            </w:r>
          </w:p>
        </w:tc>
        <w:tc>
          <w:tcPr>
            <w:tcW w:w="878" w:type="dxa"/>
          </w:tcPr>
          <w:p w14:paraId="20511081" w14:textId="77777777" w:rsidR="00184B41" w:rsidRDefault="00184B41" w:rsidP="00930579">
            <w:pPr>
              <w:spacing w:after="0" w:line="240" w:lineRule="auto"/>
              <w:rPr>
                <w:rFonts w:ascii="Times New Roman" w:hAnsi="Times New Roman" w:cs="Times New Roman"/>
              </w:rPr>
            </w:pPr>
          </w:p>
        </w:tc>
        <w:tc>
          <w:tcPr>
            <w:tcW w:w="1698" w:type="dxa"/>
          </w:tcPr>
          <w:p w14:paraId="60F2E779" w14:textId="77777777" w:rsidR="00184B41" w:rsidRDefault="00184B41" w:rsidP="00930579">
            <w:pPr>
              <w:spacing w:after="0" w:line="240" w:lineRule="auto"/>
              <w:rPr>
                <w:rFonts w:ascii="Times New Roman" w:hAnsi="Times New Roman" w:cs="Times New Roman"/>
              </w:rPr>
            </w:pPr>
          </w:p>
        </w:tc>
        <w:tc>
          <w:tcPr>
            <w:tcW w:w="1698" w:type="dxa"/>
          </w:tcPr>
          <w:p w14:paraId="61A6F927" w14:textId="77777777" w:rsidR="00184B41" w:rsidRDefault="00184B41" w:rsidP="00930579">
            <w:pPr>
              <w:spacing w:after="0" w:line="240" w:lineRule="auto"/>
              <w:rPr>
                <w:rFonts w:ascii="Times New Roman" w:hAnsi="Times New Roman" w:cs="Times New Roman"/>
              </w:rPr>
            </w:pPr>
          </w:p>
        </w:tc>
        <w:tc>
          <w:tcPr>
            <w:tcW w:w="1698" w:type="dxa"/>
          </w:tcPr>
          <w:p w14:paraId="5DB13218" w14:textId="77777777" w:rsidR="00184B41" w:rsidRDefault="00184B41" w:rsidP="00930579">
            <w:pPr>
              <w:spacing w:after="0" w:line="240" w:lineRule="auto"/>
              <w:rPr>
                <w:rFonts w:ascii="Times New Roman" w:hAnsi="Times New Roman" w:cs="Times New Roman"/>
              </w:rPr>
            </w:pPr>
          </w:p>
        </w:tc>
        <w:tc>
          <w:tcPr>
            <w:tcW w:w="1698" w:type="dxa"/>
          </w:tcPr>
          <w:p w14:paraId="71DBB641" w14:textId="77777777" w:rsidR="00184B41" w:rsidRDefault="00184B41" w:rsidP="00930579">
            <w:pPr>
              <w:spacing w:after="0" w:line="240" w:lineRule="auto"/>
              <w:rPr>
                <w:rFonts w:ascii="Times New Roman" w:hAnsi="Times New Roman" w:cs="Times New Roman"/>
              </w:rPr>
            </w:pPr>
          </w:p>
        </w:tc>
      </w:tr>
      <w:tr w:rsidR="00184B41" w14:paraId="36F6FF8A" w14:textId="77777777" w:rsidTr="00184B41">
        <w:tc>
          <w:tcPr>
            <w:tcW w:w="2518" w:type="dxa"/>
          </w:tcPr>
          <w:p w14:paraId="37E0ECB9" w14:textId="3D4BD1CF"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Iš viso kontaktinių valandų</w:t>
            </w:r>
          </w:p>
        </w:tc>
        <w:tc>
          <w:tcPr>
            <w:tcW w:w="878" w:type="dxa"/>
          </w:tcPr>
          <w:p w14:paraId="4AE657D0" w14:textId="77777777" w:rsidR="00184B41" w:rsidRDefault="00184B41" w:rsidP="00930579">
            <w:pPr>
              <w:spacing w:after="0" w:line="240" w:lineRule="auto"/>
              <w:rPr>
                <w:rFonts w:ascii="Times New Roman" w:hAnsi="Times New Roman" w:cs="Times New Roman"/>
              </w:rPr>
            </w:pPr>
          </w:p>
        </w:tc>
        <w:tc>
          <w:tcPr>
            <w:tcW w:w="1698" w:type="dxa"/>
          </w:tcPr>
          <w:p w14:paraId="01C3A1E7" w14:textId="77777777" w:rsidR="00184B41" w:rsidRDefault="00184B41" w:rsidP="00930579">
            <w:pPr>
              <w:spacing w:after="0" w:line="240" w:lineRule="auto"/>
              <w:rPr>
                <w:rFonts w:ascii="Times New Roman" w:hAnsi="Times New Roman" w:cs="Times New Roman"/>
              </w:rPr>
            </w:pPr>
          </w:p>
        </w:tc>
        <w:tc>
          <w:tcPr>
            <w:tcW w:w="1698" w:type="dxa"/>
          </w:tcPr>
          <w:p w14:paraId="4926DE81" w14:textId="77777777" w:rsidR="00184B41" w:rsidRDefault="00184B41" w:rsidP="00930579">
            <w:pPr>
              <w:spacing w:after="0" w:line="240" w:lineRule="auto"/>
              <w:rPr>
                <w:rFonts w:ascii="Times New Roman" w:hAnsi="Times New Roman" w:cs="Times New Roman"/>
              </w:rPr>
            </w:pPr>
          </w:p>
        </w:tc>
        <w:tc>
          <w:tcPr>
            <w:tcW w:w="1698" w:type="dxa"/>
          </w:tcPr>
          <w:p w14:paraId="7332CE8F" w14:textId="77777777" w:rsidR="00184B41" w:rsidRDefault="00184B41" w:rsidP="00930579">
            <w:pPr>
              <w:spacing w:after="0" w:line="240" w:lineRule="auto"/>
              <w:rPr>
                <w:rFonts w:ascii="Times New Roman" w:hAnsi="Times New Roman" w:cs="Times New Roman"/>
              </w:rPr>
            </w:pPr>
          </w:p>
        </w:tc>
        <w:tc>
          <w:tcPr>
            <w:tcW w:w="1698" w:type="dxa"/>
          </w:tcPr>
          <w:p w14:paraId="7F2B30AB" w14:textId="77777777" w:rsidR="00184B41" w:rsidRDefault="00184B41" w:rsidP="00930579">
            <w:pPr>
              <w:spacing w:after="0" w:line="240" w:lineRule="auto"/>
              <w:rPr>
                <w:rFonts w:ascii="Times New Roman" w:hAnsi="Times New Roman" w:cs="Times New Roman"/>
              </w:rPr>
            </w:pPr>
          </w:p>
        </w:tc>
      </w:tr>
    </w:tbl>
    <w:p w14:paraId="2221E67C" w14:textId="77777777" w:rsidR="00930579" w:rsidRDefault="00930579" w:rsidP="00930579">
      <w:pPr>
        <w:spacing w:after="0" w:line="240" w:lineRule="auto"/>
        <w:rPr>
          <w:rFonts w:ascii="Times New Roman" w:hAnsi="Times New Roman" w:cs="Times New Roman"/>
        </w:rPr>
      </w:pPr>
    </w:p>
    <w:p w14:paraId="68D4B495" w14:textId="3CA77CC3"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Nekontaktinių valandų, skirtų funkcijoms, susijusioms su kontaktine veikla, metinių valandų skaičius</w:t>
      </w:r>
      <w:r>
        <w:rPr>
          <w:rFonts w:ascii="Times New Roman" w:hAnsi="Times New Roman" w:cs="Times New Roman"/>
        </w:rPr>
        <w:t>.............</w:t>
      </w:r>
    </w:p>
    <w:p w14:paraId="2F32E613" w14:textId="77777777" w:rsidR="00184B41" w:rsidRDefault="00184B41" w:rsidP="00930579">
      <w:pPr>
        <w:spacing w:after="0" w:line="240" w:lineRule="auto"/>
        <w:rPr>
          <w:rFonts w:ascii="Times New Roman" w:hAnsi="Times New Roman" w:cs="Times New Roman"/>
        </w:rPr>
      </w:pPr>
    </w:p>
    <w:tbl>
      <w:tblPr>
        <w:tblStyle w:val="Lentelstinklelis"/>
        <w:tblW w:w="0" w:type="auto"/>
        <w:tblLook w:val="04A0" w:firstRow="1" w:lastRow="0" w:firstColumn="1" w:lastColumn="0" w:noHBand="0" w:noVBand="1"/>
      </w:tblPr>
      <w:tblGrid>
        <w:gridCol w:w="7763"/>
        <w:gridCol w:w="2425"/>
      </w:tblGrid>
      <w:tr w:rsidR="00184B41" w14:paraId="636E2EAD" w14:textId="77777777" w:rsidTr="00184B41">
        <w:tc>
          <w:tcPr>
            <w:tcW w:w="7763" w:type="dxa"/>
          </w:tcPr>
          <w:p w14:paraId="4408CE83" w14:textId="78F6B768" w:rsid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 xml:space="preserve">Funkcijos, susijusios su veikla mokyklos bendruomenei, pavadinimas </w:t>
            </w:r>
          </w:p>
        </w:tc>
        <w:tc>
          <w:tcPr>
            <w:tcW w:w="2425" w:type="dxa"/>
          </w:tcPr>
          <w:p w14:paraId="73F0278F" w14:textId="77777777"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Metinių</w:t>
            </w:r>
            <w:r>
              <w:rPr>
                <w:rFonts w:ascii="Times New Roman" w:hAnsi="Times New Roman" w:cs="Times New Roman"/>
              </w:rPr>
              <w:t xml:space="preserve"> </w:t>
            </w:r>
            <w:r w:rsidRPr="00184B41">
              <w:rPr>
                <w:rFonts w:ascii="Times New Roman" w:hAnsi="Times New Roman" w:cs="Times New Roman"/>
              </w:rPr>
              <w:t>valandų</w:t>
            </w:r>
            <w:r>
              <w:rPr>
                <w:rFonts w:ascii="Times New Roman" w:hAnsi="Times New Roman" w:cs="Times New Roman"/>
              </w:rPr>
              <w:t xml:space="preserve"> </w:t>
            </w:r>
            <w:r w:rsidRPr="00184B41">
              <w:rPr>
                <w:rFonts w:ascii="Times New Roman" w:hAnsi="Times New Roman" w:cs="Times New Roman"/>
              </w:rPr>
              <w:t>skaičius</w:t>
            </w:r>
          </w:p>
          <w:p w14:paraId="20E745D1" w14:textId="5487F937" w:rsidR="00184B41" w:rsidRDefault="00184B41" w:rsidP="00930579">
            <w:pPr>
              <w:spacing w:after="0" w:line="240" w:lineRule="auto"/>
              <w:rPr>
                <w:rFonts w:ascii="Times New Roman" w:hAnsi="Times New Roman" w:cs="Times New Roman"/>
              </w:rPr>
            </w:pPr>
          </w:p>
        </w:tc>
      </w:tr>
      <w:tr w:rsidR="00184B41" w14:paraId="404EA54F" w14:textId="77777777" w:rsidTr="00184B41">
        <w:tc>
          <w:tcPr>
            <w:tcW w:w="7763" w:type="dxa"/>
          </w:tcPr>
          <w:p w14:paraId="15019531" w14:textId="111281B5"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2-4 Veiklos, kurias mokytojas privalo atlikti mokyklos bendruomenei</w:t>
            </w:r>
          </w:p>
        </w:tc>
        <w:tc>
          <w:tcPr>
            <w:tcW w:w="2425" w:type="dxa"/>
          </w:tcPr>
          <w:p w14:paraId="78C53351" w14:textId="77777777" w:rsidR="00184B41" w:rsidRDefault="00184B41" w:rsidP="00930579">
            <w:pPr>
              <w:spacing w:after="0" w:line="240" w:lineRule="auto"/>
              <w:rPr>
                <w:rFonts w:ascii="Times New Roman" w:hAnsi="Times New Roman" w:cs="Times New Roman"/>
              </w:rPr>
            </w:pPr>
          </w:p>
        </w:tc>
      </w:tr>
      <w:tr w:rsidR="00184B41" w14:paraId="518D1A59" w14:textId="77777777" w:rsidTr="00184B41">
        <w:tc>
          <w:tcPr>
            <w:tcW w:w="7763" w:type="dxa"/>
          </w:tcPr>
          <w:p w14:paraId="57529ABF" w14:textId="0AEE0351" w:rsidR="00D64D56" w:rsidRDefault="00184B41" w:rsidP="00D64D56">
            <w:pPr>
              <w:spacing w:after="0" w:line="240" w:lineRule="auto"/>
              <w:rPr>
                <w:rFonts w:ascii="Times New Roman" w:hAnsi="Times New Roman" w:cs="Times New Roman"/>
                <w:bCs/>
              </w:rPr>
            </w:pPr>
            <w:r>
              <w:rPr>
                <w:rFonts w:ascii="Times New Roman" w:hAnsi="Times New Roman" w:cs="Times New Roman"/>
              </w:rPr>
              <w:t>Kita veikla mokyklos bendruomene</w:t>
            </w:r>
            <w:r w:rsidRPr="00184B41">
              <w:rPr>
                <w:rFonts w:ascii="Times New Roman" w:hAnsi="Times New Roman" w:cs="Times New Roman"/>
              </w:rPr>
              <w:t>i</w:t>
            </w:r>
            <w:r w:rsidR="00D64D56" w:rsidRPr="00D64D56">
              <w:rPr>
                <w:rFonts w:ascii="Times New Roman" w:hAnsi="Times New Roman" w:cs="Times New Roman"/>
                <w:b/>
                <w:bCs/>
              </w:rPr>
              <w:t xml:space="preserve"> </w:t>
            </w:r>
            <w:r w:rsidR="00D64D56" w:rsidRPr="00D64D56">
              <w:rPr>
                <w:rFonts w:ascii="Times New Roman" w:hAnsi="Times New Roman" w:cs="Times New Roman"/>
                <w:bCs/>
              </w:rPr>
              <w:t>(</w:t>
            </w:r>
            <w:r w:rsidR="00D64D56">
              <w:rPr>
                <w:rFonts w:ascii="Times New Roman" w:hAnsi="Times New Roman" w:cs="Times New Roman"/>
                <w:bCs/>
              </w:rPr>
              <w:t>s</w:t>
            </w:r>
            <w:r w:rsidR="00D64D56" w:rsidRPr="00D64D56">
              <w:rPr>
                <w:rFonts w:ascii="Times New Roman" w:hAnsi="Times New Roman" w:cs="Times New Roman"/>
                <w:bCs/>
              </w:rPr>
              <w:t>u mokytoju individualiai sulygstamos veiklos)</w:t>
            </w:r>
            <w:r w:rsidR="00D64D56">
              <w:rPr>
                <w:rFonts w:ascii="Times New Roman" w:hAnsi="Times New Roman" w:cs="Times New Roman"/>
                <w:bCs/>
              </w:rPr>
              <w:t>:</w:t>
            </w:r>
          </w:p>
          <w:p w14:paraId="3E958C65" w14:textId="0A37E712" w:rsidR="00D64D56" w:rsidRDefault="00D64D56" w:rsidP="00D64D56">
            <w:pPr>
              <w:spacing w:after="0" w:line="240" w:lineRule="auto"/>
              <w:rPr>
                <w:rFonts w:ascii="Times New Roman" w:hAnsi="Times New Roman" w:cs="Times New Roman"/>
                <w:bCs/>
              </w:rPr>
            </w:pPr>
            <w:r>
              <w:rPr>
                <w:rFonts w:ascii="Times New Roman" w:hAnsi="Times New Roman" w:cs="Times New Roman"/>
                <w:bCs/>
              </w:rPr>
              <w:t>1.</w:t>
            </w:r>
          </w:p>
          <w:p w14:paraId="1DA851FE" w14:textId="77777777" w:rsidR="00D64D56" w:rsidRDefault="00D64D56" w:rsidP="00D64D56">
            <w:pPr>
              <w:spacing w:after="0" w:line="240" w:lineRule="auto"/>
              <w:rPr>
                <w:rFonts w:ascii="Times New Roman" w:hAnsi="Times New Roman" w:cs="Times New Roman"/>
                <w:bCs/>
              </w:rPr>
            </w:pPr>
            <w:r>
              <w:rPr>
                <w:rFonts w:ascii="Times New Roman" w:hAnsi="Times New Roman" w:cs="Times New Roman"/>
                <w:bCs/>
              </w:rPr>
              <w:t>2.</w:t>
            </w:r>
          </w:p>
          <w:p w14:paraId="025B7D99" w14:textId="6801FEC3" w:rsidR="00D64D56" w:rsidRPr="00D64D56" w:rsidRDefault="00D64D56" w:rsidP="00D64D56">
            <w:pPr>
              <w:spacing w:after="0" w:line="240" w:lineRule="auto"/>
              <w:rPr>
                <w:rFonts w:ascii="Times New Roman" w:hAnsi="Times New Roman" w:cs="Times New Roman"/>
              </w:rPr>
            </w:pPr>
            <w:r>
              <w:rPr>
                <w:rFonts w:ascii="Times New Roman" w:hAnsi="Times New Roman" w:cs="Times New Roman"/>
                <w:bCs/>
              </w:rPr>
              <w:t>3...</w:t>
            </w:r>
          </w:p>
          <w:p w14:paraId="24289D58" w14:textId="34185735" w:rsidR="00184B41" w:rsidRDefault="00184B41" w:rsidP="00930579">
            <w:pPr>
              <w:spacing w:after="0" w:line="240" w:lineRule="auto"/>
              <w:rPr>
                <w:rFonts w:ascii="Times New Roman" w:hAnsi="Times New Roman" w:cs="Times New Roman"/>
              </w:rPr>
            </w:pPr>
          </w:p>
        </w:tc>
        <w:tc>
          <w:tcPr>
            <w:tcW w:w="2425" w:type="dxa"/>
          </w:tcPr>
          <w:p w14:paraId="4529040C" w14:textId="77777777" w:rsidR="00184B41" w:rsidRDefault="00184B41" w:rsidP="00930579">
            <w:pPr>
              <w:spacing w:after="0" w:line="240" w:lineRule="auto"/>
              <w:rPr>
                <w:rFonts w:ascii="Times New Roman" w:hAnsi="Times New Roman" w:cs="Times New Roman"/>
              </w:rPr>
            </w:pPr>
          </w:p>
        </w:tc>
      </w:tr>
      <w:tr w:rsidR="00184B41" w14:paraId="2D083701" w14:textId="77777777" w:rsidTr="00184B41">
        <w:tc>
          <w:tcPr>
            <w:tcW w:w="7763" w:type="dxa"/>
          </w:tcPr>
          <w:p w14:paraId="2D38A7F1" w14:textId="7DBA157F" w:rsidR="00184B41" w:rsidRDefault="00D64D56" w:rsidP="00930579">
            <w:pPr>
              <w:spacing w:after="0" w:line="240" w:lineRule="auto"/>
              <w:rPr>
                <w:rFonts w:ascii="Times New Roman" w:hAnsi="Times New Roman" w:cs="Times New Roman"/>
              </w:rPr>
            </w:pPr>
            <w:r w:rsidRPr="00D64D56">
              <w:rPr>
                <w:rFonts w:ascii="Times New Roman" w:hAnsi="Times New Roman" w:cs="Times New Roman"/>
              </w:rPr>
              <w:t>Iš viso</w:t>
            </w:r>
          </w:p>
        </w:tc>
        <w:tc>
          <w:tcPr>
            <w:tcW w:w="2425" w:type="dxa"/>
          </w:tcPr>
          <w:p w14:paraId="718F99B2" w14:textId="77777777" w:rsidR="00184B41" w:rsidRDefault="00184B41" w:rsidP="00930579">
            <w:pPr>
              <w:spacing w:after="0" w:line="240" w:lineRule="auto"/>
              <w:rPr>
                <w:rFonts w:ascii="Times New Roman" w:hAnsi="Times New Roman" w:cs="Times New Roman"/>
              </w:rPr>
            </w:pPr>
          </w:p>
        </w:tc>
      </w:tr>
    </w:tbl>
    <w:p w14:paraId="006A0A4D" w14:textId="77777777" w:rsidR="00184B41" w:rsidRDefault="00184B41" w:rsidP="00930579">
      <w:pPr>
        <w:spacing w:after="0" w:line="240" w:lineRule="auto"/>
        <w:rPr>
          <w:rFonts w:ascii="Times New Roman" w:hAnsi="Times New Roman" w:cs="Times New Roman"/>
        </w:rPr>
      </w:pPr>
    </w:p>
    <w:p w14:paraId="7A9516AC" w14:textId="6EB0D598" w:rsidR="00D64D56" w:rsidRDefault="00D64D56" w:rsidP="00D64D56">
      <w:pPr>
        <w:spacing w:after="0" w:line="360" w:lineRule="auto"/>
        <w:rPr>
          <w:rFonts w:ascii="Times New Roman" w:hAnsi="Times New Roman" w:cs="Times New Roman"/>
        </w:rPr>
      </w:pPr>
      <w:r>
        <w:rPr>
          <w:rFonts w:ascii="Times New Roman" w:hAnsi="Times New Roman" w:cs="Times New Roman"/>
        </w:rPr>
        <w:t>Iš viso metinių valandų ...............</w:t>
      </w:r>
    </w:p>
    <w:p w14:paraId="71C29E91" w14:textId="5356BF55" w:rsidR="00D64D56" w:rsidRDefault="00D64D56" w:rsidP="00D64D56">
      <w:pPr>
        <w:spacing w:after="0" w:line="360" w:lineRule="auto"/>
        <w:rPr>
          <w:rFonts w:ascii="Times New Roman" w:hAnsi="Times New Roman" w:cs="Times New Roman"/>
        </w:rPr>
      </w:pPr>
      <w:r>
        <w:rPr>
          <w:rFonts w:ascii="Times New Roman" w:hAnsi="Times New Roman" w:cs="Times New Roman"/>
        </w:rPr>
        <w:t>Etatų skaičius .......</w:t>
      </w:r>
    </w:p>
    <w:p w14:paraId="68FD1A2C" w14:textId="7E5B2205" w:rsidR="00930579" w:rsidRDefault="00D64D56" w:rsidP="00D64D56">
      <w:pPr>
        <w:spacing w:after="0" w:line="360" w:lineRule="auto"/>
        <w:rPr>
          <w:rFonts w:ascii="Times New Roman" w:hAnsi="Times New Roman" w:cs="Times New Roman"/>
        </w:rPr>
      </w:pPr>
      <w:r>
        <w:rPr>
          <w:rFonts w:ascii="Times New Roman" w:hAnsi="Times New Roman" w:cs="Times New Roman"/>
        </w:rPr>
        <w:t>Darbo užmokestis per mėnesį</w:t>
      </w:r>
      <w:r w:rsidRPr="00D64D56">
        <w:rPr>
          <w:rFonts w:ascii="Times New Roman" w:hAnsi="Times New Roman" w:cs="Times New Roman"/>
        </w:rPr>
        <w:t xml:space="preserve"> </w:t>
      </w:r>
      <w:r>
        <w:rPr>
          <w:rFonts w:ascii="Times New Roman" w:hAnsi="Times New Roman" w:cs="Times New Roman"/>
        </w:rPr>
        <w:t>...........</w:t>
      </w:r>
      <w:r w:rsidRPr="00D64D56">
        <w:rPr>
          <w:rFonts w:ascii="Times New Roman" w:hAnsi="Times New Roman" w:cs="Times New Roman"/>
        </w:rPr>
        <w:t xml:space="preserve"> </w:t>
      </w:r>
      <w:proofErr w:type="spellStart"/>
      <w:r w:rsidRPr="00D64D56">
        <w:rPr>
          <w:rFonts w:ascii="Times New Roman" w:hAnsi="Times New Roman" w:cs="Times New Roman"/>
        </w:rPr>
        <w:t>Eur</w:t>
      </w:r>
      <w:proofErr w:type="spellEnd"/>
      <w:r w:rsidRPr="00D64D56">
        <w:rPr>
          <w:rFonts w:ascii="Times New Roman" w:hAnsi="Times New Roman" w:cs="Times New Roman"/>
        </w:rPr>
        <w:t xml:space="preserve"> </w:t>
      </w:r>
    </w:p>
    <w:p w14:paraId="7D3E3260" w14:textId="77777777" w:rsidR="00D64D56" w:rsidRPr="00930579" w:rsidRDefault="00D64D56" w:rsidP="00D64D56">
      <w:pPr>
        <w:spacing w:after="0" w:line="360" w:lineRule="auto"/>
        <w:rPr>
          <w:rFonts w:ascii="Times New Roman" w:hAnsi="Times New Roman" w:cs="Times New Roman"/>
        </w:rPr>
      </w:pPr>
    </w:p>
    <w:p w14:paraId="50E1FB46" w14:textId="77777777"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Susipažinau ir sutinku: .........................................................................................................................</w:t>
      </w:r>
    </w:p>
    <w:p w14:paraId="08719ED9" w14:textId="77777777" w:rsidR="00930579" w:rsidRPr="00930579" w:rsidRDefault="00930579" w:rsidP="00930579">
      <w:pPr>
        <w:spacing w:after="0" w:line="240" w:lineRule="auto"/>
        <w:rPr>
          <w:rFonts w:ascii="Times New Roman" w:hAnsi="Times New Roman" w:cs="Times New Roman"/>
          <w:i/>
        </w:rPr>
      </w:pP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i/>
        </w:rPr>
        <w:t>(mokytojo vardas pavardė, parašas, data)</w:t>
      </w:r>
    </w:p>
    <w:p w14:paraId="17CA9631" w14:textId="77777777" w:rsidR="00930579" w:rsidRPr="00930579" w:rsidRDefault="00930579" w:rsidP="00930579">
      <w:pPr>
        <w:spacing w:after="0" w:line="240" w:lineRule="auto"/>
        <w:rPr>
          <w:rFonts w:ascii="Times New Roman" w:hAnsi="Times New Roman" w:cs="Times New Roman"/>
          <w:i/>
        </w:rPr>
      </w:pPr>
    </w:p>
    <w:p w14:paraId="51F08574" w14:textId="77777777"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Gimnazijos direktorė        ..................................................................</w:t>
      </w:r>
      <w:r w:rsidRPr="00930579">
        <w:rPr>
          <w:rFonts w:ascii="Times New Roman" w:hAnsi="Times New Roman" w:cs="Times New Roman"/>
        </w:rPr>
        <w:tab/>
      </w:r>
    </w:p>
    <w:p w14:paraId="2C7067A6" w14:textId="0F531ACF" w:rsidR="00930579" w:rsidRDefault="00930579" w:rsidP="00930579">
      <w:pPr>
        <w:spacing w:after="0" w:line="240" w:lineRule="auto"/>
        <w:rPr>
          <w:rFonts w:ascii="Times New Roman" w:hAnsi="Times New Roman" w:cs="Times New Roman"/>
          <w:i/>
        </w:rPr>
      </w:pP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i/>
        </w:rPr>
        <w:t>(gimnazijos direktoriaus parašas)</w:t>
      </w:r>
    </w:p>
    <w:p w14:paraId="561F9060" w14:textId="77777777" w:rsidR="00D64D56" w:rsidRPr="00930579" w:rsidRDefault="00D64D56" w:rsidP="00930579">
      <w:pPr>
        <w:spacing w:after="0" w:line="240" w:lineRule="auto"/>
        <w:rPr>
          <w:rFonts w:ascii="Times New Roman" w:hAnsi="Times New Roman" w:cs="Times New Roman"/>
          <w:i/>
        </w:rPr>
      </w:pPr>
    </w:p>
    <w:p w14:paraId="46BDDB82" w14:textId="02384009"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 xml:space="preserve">Data    </w:t>
      </w:r>
    </w:p>
    <w:p w14:paraId="6CEF2CEF" w14:textId="35DDF532" w:rsidR="00565FF9" w:rsidRDefault="00565FF9" w:rsidP="009B472D">
      <w:pPr>
        <w:spacing w:after="0" w:line="240" w:lineRule="auto"/>
        <w:rPr>
          <w:rFonts w:ascii="Times New Roman" w:hAnsi="Times New Roman" w:cs="Times New Roman"/>
          <w:sz w:val="24"/>
          <w:szCs w:val="24"/>
        </w:rPr>
      </w:pPr>
    </w:p>
    <w:sectPr w:rsidR="00565FF9" w:rsidSect="008434B8">
      <w:headerReference w:type="even" r:id="rId9"/>
      <w:headerReference w:type="default" r:id="rId10"/>
      <w:footerReference w:type="even" r:id="rId11"/>
      <w:footerReference w:type="default" r:id="rId12"/>
      <w:headerReference w:type="first" r:id="rId13"/>
      <w:footerReference w:type="first" r:id="rId14"/>
      <w:pgSz w:w="12240" w:h="15840"/>
      <w:pgMar w:top="567" w:right="567" w:bottom="42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72ECF" w14:textId="77777777" w:rsidR="00395567" w:rsidRDefault="00395567" w:rsidP="00FB0983">
      <w:pPr>
        <w:spacing w:after="0" w:line="240" w:lineRule="auto"/>
      </w:pPr>
      <w:r>
        <w:separator/>
      </w:r>
    </w:p>
  </w:endnote>
  <w:endnote w:type="continuationSeparator" w:id="0">
    <w:p w14:paraId="06CE5660" w14:textId="77777777" w:rsidR="00395567" w:rsidRDefault="00395567"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F0DE" w14:textId="77777777" w:rsidR="004C05C0" w:rsidRDefault="004C05C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4895" w14:textId="77777777" w:rsidR="004C05C0" w:rsidRDefault="004C05C0">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09BF" w14:textId="77777777" w:rsidR="004C05C0" w:rsidRDefault="004C05C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CBC36" w14:textId="77777777" w:rsidR="00395567" w:rsidRDefault="00395567" w:rsidP="00FB0983">
      <w:pPr>
        <w:spacing w:after="0" w:line="240" w:lineRule="auto"/>
      </w:pPr>
      <w:r>
        <w:separator/>
      </w:r>
    </w:p>
  </w:footnote>
  <w:footnote w:type="continuationSeparator" w:id="0">
    <w:p w14:paraId="15ABC565" w14:textId="77777777" w:rsidR="00395567" w:rsidRDefault="00395567" w:rsidP="00FB0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A443D" w14:textId="77777777" w:rsidR="004C05C0" w:rsidRDefault="004C05C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740625"/>
      <w:docPartObj>
        <w:docPartGallery w:val="Page Numbers (Top of Page)"/>
        <w:docPartUnique/>
      </w:docPartObj>
    </w:sdtPr>
    <w:sdtEndPr>
      <w:rPr>
        <w:rFonts w:ascii="Times New Roman" w:hAnsi="Times New Roman" w:cs="Times New Roman"/>
      </w:rPr>
    </w:sdtEndPr>
    <w:sdtContent>
      <w:p w14:paraId="37F5300E" w14:textId="5B5921FD" w:rsidR="004C05C0" w:rsidRPr="005B1222" w:rsidRDefault="004C05C0">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231BBA">
          <w:rPr>
            <w:rFonts w:ascii="Times New Roman" w:hAnsi="Times New Roman" w:cs="Times New Roman"/>
            <w:noProof/>
          </w:rPr>
          <w:t>15</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59150" w14:textId="77777777" w:rsidR="004C05C0" w:rsidRDefault="004C05C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B9CA6"/>
    <w:multiLevelType w:val="multilevel"/>
    <w:tmpl w:val="7C16ECDE"/>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DBC136D7"/>
    <w:multiLevelType w:val="hybridMultilevel"/>
    <w:tmpl w:val="855645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245219"/>
    <w:multiLevelType w:val="multilevel"/>
    <w:tmpl w:val="507AEDDE"/>
    <w:lvl w:ilvl="0">
      <w:start w:val="1"/>
      <w:numFmt w:val="decimal"/>
      <w:suff w:val="space"/>
      <w:lvlText w:val="%1."/>
      <w:lvlJc w:val="left"/>
      <w:pPr>
        <w:ind w:firstLine="851"/>
      </w:pPr>
      <w:rPr>
        <w:rFonts w:hint="default"/>
        <w:b w:val="0"/>
        <w:bCs w:val="0"/>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88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56195A"/>
    <w:multiLevelType w:val="hybridMultilevel"/>
    <w:tmpl w:val="2D9C098C"/>
    <w:lvl w:ilvl="0" w:tplc="F9A611F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7141B9D"/>
    <w:multiLevelType w:val="hybridMultilevel"/>
    <w:tmpl w:val="E732F936"/>
    <w:lvl w:ilvl="0" w:tplc="0A42DB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8B51446"/>
    <w:multiLevelType w:val="multilevel"/>
    <w:tmpl w:val="A82893B2"/>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FE5C7A"/>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0EE68E5"/>
    <w:multiLevelType w:val="hybridMultilevel"/>
    <w:tmpl w:val="43381F68"/>
    <w:lvl w:ilvl="0" w:tplc="A420FC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1">
    <w:nsid w:val="336726D9"/>
    <w:multiLevelType w:val="hybridMultilevel"/>
    <w:tmpl w:val="8F8A429C"/>
    <w:lvl w:ilvl="0" w:tplc="41D05B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A85746"/>
    <w:multiLevelType w:val="hybridMultilevel"/>
    <w:tmpl w:val="F4EA7886"/>
    <w:lvl w:ilvl="0" w:tplc="5F360C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D8A16DD"/>
    <w:multiLevelType w:val="hybridMultilevel"/>
    <w:tmpl w:val="7E5AA2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E1D216E"/>
    <w:multiLevelType w:val="hybridMultilevel"/>
    <w:tmpl w:val="77E0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D51A49"/>
    <w:multiLevelType w:val="multilevel"/>
    <w:tmpl w:val="1718597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8831972"/>
    <w:multiLevelType w:val="hybridMultilevel"/>
    <w:tmpl w:val="DFA2E50A"/>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0297801"/>
    <w:multiLevelType w:val="multilevel"/>
    <w:tmpl w:val="16784F7C"/>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15A31F3"/>
    <w:multiLevelType w:val="hybridMultilevel"/>
    <w:tmpl w:val="61DE000E"/>
    <w:lvl w:ilvl="0" w:tplc="B49AEAEE">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4">
    <w:nsid w:val="54AC158E"/>
    <w:multiLevelType w:val="hybridMultilevel"/>
    <w:tmpl w:val="3908757A"/>
    <w:lvl w:ilvl="0" w:tplc="EF02B87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nsid w:val="5A8B62B1"/>
    <w:multiLevelType w:val="multilevel"/>
    <w:tmpl w:val="EEFE49CE"/>
    <w:lvl w:ilvl="0">
      <w:start w:val="51"/>
      <w:numFmt w:val="decimal"/>
      <w:lvlText w:val="%1."/>
      <w:lvlJc w:val="left"/>
      <w:pPr>
        <w:ind w:left="1795" w:hanging="660"/>
      </w:pPr>
      <w:rPr>
        <w:rFonts w:hint="default"/>
      </w:rPr>
    </w:lvl>
    <w:lvl w:ilvl="1">
      <w:start w:val="1"/>
      <w:numFmt w:val="decimal"/>
      <w:lvlText w:val="%1.%2."/>
      <w:lvlJc w:val="left"/>
      <w:pPr>
        <w:ind w:left="1511" w:hanging="660"/>
      </w:pPr>
      <w:rPr>
        <w:rFonts w:ascii="Times New Roman" w:hAnsi="Times New Roman" w:cs="Times New Roman" w:hint="default"/>
      </w:rPr>
    </w:lvl>
    <w:lvl w:ilvl="2">
      <w:start w:val="1"/>
      <w:numFmt w:val="decimal"/>
      <w:lvlText w:val="%1.%2.%3."/>
      <w:lvlJc w:val="left"/>
      <w:pPr>
        <w:ind w:left="1855"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5B424F5B"/>
    <w:multiLevelType w:val="hybridMultilevel"/>
    <w:tmpl w:val="8E4471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BAC1387"/>
    <w:multiLevelType w:val="multilevel"/>
    <w:tmpl w:val="9A8219D4"/>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5D3219A6"/>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nsid w:val="63102E3A"/>
    <w:multiLevelType w:val="hybridMultilevel"/>
    <w:tmpl w:val="528C38D8"/>
    <w:lvl w:ilvl="0" w:tplc="F9688BBC">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691CC3"/>
    <w:multiLevelType w:val="multilevel"/>
    <w:tmpl w:val="58286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402FBD"/>
    <w:multiLevelType w:val="hybridMultilevel"/>
    <w:tmpl w:val="1B46B90E"/>
    <w:lvl w:ilvl="0" w:tplc="6E0887A8">
      <w:start w:val="5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30423BD"/>
    <w:multiLevelType w:val="hybridMultilevel"/>
    <w:tmpl w:val="10B2E298"/>
    <w:lvl w:ilvl="0" w:tplc="96BC3552">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30844E3"/>
    <w:multiLevelType w:val="hybridMultilevel"/>
    <w:tmpl w:val="C3A2D55E"/>
    <w:lvl w:ilvl="0" w:tplc="0CDCA58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886080B"/>
    <w:multiLevelType w:val="multilevel"/>
    <w:tmpl w:val="57EA3432"/>
    <w:lvl w:ilvl="0">
      <w:start w:val="5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F91BA8"/>
    <w:multiLevelType w:val="hybridMultilevel"/>
    <w:tmpl w:val="B600D3E2"/>
    <w:lvl w:ilvl="0" w:tplc="8536E228">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AE15730"/>
    <w:multiLevelType w:val="hybridMultilevel"/>
    <w:tmpl w:val="0E10F034"/>
    <w:lvl w:ilvl="0" w:tplc="68C00A0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EC9409B"/>
    <w:multiLevelType w:val="hybridMultilevel"/>
    <w:tmpl w:val="5494463E"/>
    <w:lvl w:ilvl="0" w:tplc="A354397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36"/>
  </w:num>
  <w:num w:numId="3">
    <w:abstractNumId w:val="2"/>
  </w:num>
  <w:num w:numId="4">
    <w:abstractNumId w:val="12"/>
  </w:num>
  <w:num w:numId="5">
    <w:abstractNumId w:val="10"/>
  </w:num>
  <w:num w:numId="6">
    <w:abstractNumId w:val="27"/>
  </w:num>
  <w:num w:numId="7">
    <w:abstractNumId w:val="18"/>
  </w:num>
  <w:num w:numId="8">
    <w:abstractNumId w:val="20"/>
  </w:num>
  <w:num w:numId="9">
    <w:abstractNumId w:val="15"/>
  </w:num>
  <w:num w:numId="10">
    <w:abstractNumId w:val="4"/>
  </w:num>
  <w:num w:numId="11">
    <w:abstractNumId w:val="14"/>
  </w:num>
  <w:num w:numId="12">
    <w:abstractNumId w:val="9"/>
  </w:num>
  <w:num w:numId="13">
    <w:abstractNumId w:val="29"/>
  </w:num>
  <w:num w:numId="14">
    <w:abstractNumId w:val="8"/>
  </w:num>
  <w:num w:numId="15">
    <w:abstractNumId w:val="25"/>
  </w:num>
  <w:num w:numId="16">
    <w:abstractNumId w:val="22"/>
  </w:num>
  <w:num w:numId="17">
    <w:abstractNumId w:val="19"/>
  </w:num>
  <w:num w:numId="18">
    <w:abstractNumId w:val="6"/>
  </w:num>
  <w:num w:numId="19">
    <w:abstractNumId w:val="16"/>
  </w:num>
  <w:num w:numId="20">
    <w:abstractNumId w:val="24"/>
  </w:num>
  <w:num w:numId="21">
    <w:abstractNumId w:val="5"/>
  </w:num>
  <w:num w:numId="22">
    <w:abstractNumId w:val="40"/>
  </w:num>
  <w:num w:numId="23">
    <w:abstractNumId w:val="35"/>
  </w:num>
  <w:num w:numId="24">
    <w:abstractNumId w:val="11"/>
  </w:num>
  <w:num w:numId="25">
    <w:abstractNumId w:val="30"/>
  </w:num>
  <w:num w:numId="26">
    <w:abstractNumId w:val="39"/>
  </w:num>
  <w:num w:numId="27">
    <w:abstractNumId w:val="38"/>
  </w:num>
  <w:num w:numId="28">
    <w:abstractNumId w:val="17"/>
  </w:num>
  <w:num w:numId="29">
    <w:abstractNumId w:val="28"/>
  </w:num>
  <w:num w:numId="30">
    <w:abstractNumId w:val="37"/>
  </w:num>
  <w:num w:numId="31">
    <w:abstractNumId w:val="26"/>
  </w:num>
  <w:num w:numId="32">
    <w:abstractNumId w:val="13"/>
  </w:num>
  <w:num w:numId="33">
    <w:abstractNumId w:val="23"/>
  </w:num>
  <w:num w:numId="34">
    <w:abstractNumId w:val="33"/>
  </w:num>
  <w:num w:numId="35">
    <w:abstractNumId w:val="3"/>
  </w:num>
  <w:num w:numId="36">
    <w:abstractNumId w:val="31"/>
  </w:num>
  <w:num w:numId="37">
    <w:abstractNumId w:val="34"/>
  </w:num>
  <w:num w:numId="38">
    <w:abstractNumId w:val="7"/>
  </w:num>
  <w:num w:numId="39">
    <w:abstractNumId w:val="3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26"/>
    <w:rsid w:val="00001B2F"/>
    <w:rsid w:val="0001495E"/>
    <w:rsid w:val="0002166C"/>
    <w:rsid w:val="00023BBA"/>
    <w:rsid w:val="00035E53"/>
    <w:rsid w:val="00036299"/>
    <w:rsid w:val="0003703B"/>
    <w:rsid w:val="00037220"/>
    <w:rsid w:val="00047E76"/>
    <w:rsid w:val="000538DA"/>
    <w:rsid w:val="00056A87"/>
    <w:rsid w:val="00060BE8"/>
    <w:rsid w:val="00062100"/>
    <w:rsid w:val="00066B24"/>
    <w:rsid w:val="00072233"/>
    <w:rsid w:val="00074516"/>
    <w:rsid w:val="000778A6"/>
    <w:rsid w:val="000817E5"/>
    <w:rsid w:val="00081B10"/>
    <w:rsid w:val="00081F56"/>
    <w:rsid w:val="000827C6"/>
    <w:rsid w:val="00083103"/>
    <w:rsid w:val="00086BA8"/>
    <w:rsid w:val="00092D3B"/>
    <w:rsid w:val="00095415"/>
    <w:rsid w:val="00096DFD"/>
    <w:rsid w:val="00097320"/>
    <w:rsid w:val="000A5C59"/>
    <w:rsid w:val="000A5C7B"/>
    <w:rsid w:val="000B587B"/>
    <w:rsid w:val="000B6717"/>
    <w:rsid w:val="000B7C97"/>
    <w:rsid w:val="000C06BB"/>
    <w:rsid w:val="000C0780"/>
    <w:rsid w:val="000C4A95"/>
    <w:rsid w:val="000D143E"/>
    <w:rsid w:val="000D3030"/>
    <w:rsid w:val="000D3936"/>
    <w:rsid w:val="000D43D8"/>
    <w:rsid w:val="000D568C"/>
    <w:rsid w:val="000D7751"/>
    <w:rsid w:val="000E04AE"/>
    <w:rsid w:val="000E3CD5"/>
    <w:rsid w:val="000E5AE2"/>
    <w:rsid w:val="000E5D76"/>
    <w:rsid w:val="000F08E7"/>
    <w:rsid w:val="000F455C"/>
    <w:rsid w:val="000F508F"/>
    <w:rsid w:val="00102C01"/>
    <w:rsid w:val="00104002"/>
    <w:rsid w:val="00107FD1"/>
    <w:rsid w:val="00112714"/>
    <w:rsid w:val="0011450B"/>
    <w:rsid w:val="00115269"/>
    <w:rsid w:val="00121878"/>
    <w:rsid w:val="001234A1"/>
    <w:rsid w:val="00123681"/>
    <w:rsid w:val="00126BFB"/>
    <w:rsid w:val="00132C45"/>
    <w:rsid w:val="0013489C"/>
    <w:rsid w:val="00134A26"/>
    <w:rsid w:val="00135CD8"/>
    <w:rsid w:val="0014195E"/>
    <w:rsid w:val="00143B5C"/>
    <w:rsid w:val="001443EA"/>
    <w:rsid w:val="00147482"/>
    <w:rsid w:val="00152916"/>
    <w:rsid w:val="00152B2D"/>
    <w:rsid w:val="00152CE8"/>
    <w:rsid w:val="001548CF"/>
    <w:rsid w:val="00155C24"/>
    <w:rsid w:val="00157A41"/>
    <w:rsid w:val="00162F99"/>
    <w:rsid w:val="00164342"/>
    <w:rsid w:val="00174CDB"/>
    <w:rsid w:val="00175046"/>
    <w:rsid w:val="0017797A"/>
    <w:rsid w:val="00184B41"/>
    <w:rsid w:val="0019340B"/>
    <w:rsid w:val="00194225"/>
    <w:rsid w:val="001A1008"/>
    <w:rsid w:val="001A1A15"/>
    <w:rsid w:val="001A3D3B"/>
    <w:rsid w:val="001A7E73"/>
    <w:rsid w:val="001B3859"/>
    <w:rsid w:val="001B6917"/>
    <w:rsid w:val="001D348B"/>
    <w:rsid w:val="001E03FC"/>
    <w:rsid w:val="001E5388"/>
    <w:rsid w:val="001F043B"/>
    <w:rsid w:val="001F5032"/>
    <w:rsid w:val="001F61D9"/>
    <w:rsid w:val="00200912"/>
    <w:rsid w:val="00207AFA"/>
    <w:rsid w:val="00212171"/>
    <w:rsid w:val="00212E3B"/>
    <w:rsid w:val="00214752"/>
    <w:rsid w:val="0021626B"/>
    <w:rsid w:val="00220BAA"/>
    <w:rsid w:val="0022296A"/>
    <w:rsid w:val="002262B3"/>
    <w:rsid w:val="002262E2"/>
    <w:rsid w:val="00231BBA"/>
    <w:rsid w:val="00231DCD"/>
    <w:rsid w:val="00235523"/>
    <w:rsid w:val="00236CDD"/>
    <w:rsid w:val="00237819"/>
    <w:rsid w:val="00240FFE"/>
    <w:rsid w:val="00246E88"/>
    <w:rsid w:val="002523CD"/>
    <w:rsid w:val="002524E7"/>
    <w:rsid w:val="002534E1"/>
    <w:rsid w:val="00256968"/>
    <w:rsid w:val="00257502"/>
    <w:rsid w:val="002612AA"/>
    <w:rsid w:val="00264EFE"/>
    <w:rsid w:val="00267582"/>
    <w:rsid w:val="00275158"/>
    <w:rsid w:val="0027785C"/>
    <w:rsid w:val="002818C3"/>
    <w:rsid w:val="00282160"/>
    <w:rsid w:val="002860C1"/>
    <w:rsid w:val="00293518"/>
    <w:rsid w:val="00296D08"/>
    <w:rsid w:val="002979DA"/>
    <w:rsid w:val="002A0D7B"/>
    <w:rsid w:val="002A61AB"/>
    <w:rsid w:val="002C0625"/>
    <w:rsid w:val="002C1320"/>
    <w:rsid w:val="002C4110"/>
    <w:rsid w:val="002D2537"/>
    <w:rsid w:val="002D69ED"/>
    <w:rsid w:val="002E3728"/>
    <w:rsid w:val="002E3D96"/>
    <w:rsid w:val="002E5331"/>
    <w:rsid w:val="002E67B1"/>
    <w:rsid w:val="002F3EEC"/>
    <w:rsid w:val="002F5894"/>
    <w:rsid w:val="00302780"/>
    <w:rsid w:val="003058EF"/>
    <w:rsid w:val="00307BB7"/>
    <w:rsid w:val="00313C8A"/>
    <w:rsid w:val="0031796A"/>
    <w:rsid w:val="0032186C"/>
    <w:rsid w:val="00324210"/>
    <w:rsid w:val="003276CE"/>
    <w:rsid w:val="003278C0"/>
    <w:rsid w:val="00333C6F"/>
    <w:rsid w:val="00334ED1"/>
    <w:rsid w:val="00341CB4"/>
    <w:rsid w:val="00342516"/>
    <w:rsid w:val="003443AF"/>
    <w:rsid w:val="00353670"/>
    <w:rsid w:val="00353C40"/>
    <w:rsid w:val="00360A28"/>
    <w:rsid w:val="0036295C"/>
    <w:rsid w:val="00363AF4"/>
    <w:rsid w:val="00363F2F"/>
    <w:rsid w:val="003678C8"/>
    <w:rsid w:val="003817A3"/>
    <w:rsid w:val="003839DB"/>
    <w:rsid w:val="00386A55"/>
    <w:rsid w:val="00386D61"/>
    <w:rsid w:val="003912A1"/>
    <w:rsid w:val="00395567"/>
    <w:rsid w:val="00396606"/>
    <w:rsid w:val="003A7C14"/>
    <w:rsid w:val="003B5B09"/>
    <w:rsid w:val="003B7448"/>
    <w:rsid w:val="003B7BCE"/>
    <w:rsid w:val="003D233B"/>
    <w:rsid w:val="003E153B"/>
    <w:rsid w:val="003E2B57"/>
    <w:rsid w:val="003E7713"/>
    <w:rsid w:val="003F3E03"/>
    <w:rsid w:val="003F40BD"/>
    <w:rsid w:val="003F4841"/>
    <w:rsid w:val="003F5088"/>
    <w:rsid w:val="003F5FA4"/>
    <w:rsid w:val="00412311"/>
    <w:rsid w:val="00413D86"/>
    <w:rsid w:val="0041739B"/>
    <w:rsid w:val="004205CC"/>
    <w:rsid w:val="00423388"/>
    <w:rsid w:val="00426D63"/>
    <w:rsid w:val="004305EA"/>
    <w:rsid w:val="004344FE"/>
    <w:rsid w:val="004467DF"/>
    <w:rsid w:val="004535F7"/>
    <w:rsid w:val="004544EC"/>
    <w:rsid w:val="00462BA5"/>
    <w:rsid w:val="00463777"/>
    <w:rsid w:val="00467AEA"/>
    <w:rsid w:val="00470FDD"/>
    <w:rsid w:val="00473690"/>
    <w:rsid w:val="004856BB"/>
    <w:rsid w:val="00485CDF"/>
    <w:rsid w:val="00495604"/>
    <w:rsid w:val="00497F60"/>
    <w:rsid w:val="004A3D95"/>
    <w:rsid w:val="004A4250"/>
    <w:rsid w:val="004A5C4B"/>
    <w:rsid w:val="004B53BB"/>
    <w:rsid w:val="004B56B1"/>
    <w:rsid w:val="004B7463"/>
    <w:rsid w:val="004C0153"/>
    <w:rsid w:val="004C05C0"/>
    <w:rsid w:val="004C56D6"/>
    <w:rsid w:val="004D18E0"/>
    <w:rsid w:val="004F0461"/>
    <w:rsid w:val="004F14A5"/>
    <w:rsid w:val="004F1A80"/>
    <w:rsid w:val="004F361C"/>
    <w:rsid w:val="004F552B"/>
    <w:rsid w:val="00500E63"/>
    <w:rsid w:val="00501FDE"/>
    <w:rsid w:val="00503225"/>
    <w:rsid w:val="00511DF5"/>
    <w:rsid w:val="00520CED"/>
    <w:rsid w:val="00520F3F"/>
    <w:rsid w:val="005231BF"/>
    <w:rsid w:val="00524335"/>
    <w:rsid w:val="005259B1"/>
    <w:rsid w:val="00526CD4"/>
    <w:rsid w:val="0053552D"/>
    <w:rsid w:val="005403A0"/>
    <w:rsid w:val="005427E5"/>
    <w:rsid w:val="00544FB8"/>
    <w:rsid w:val="005451A9"/>
    <w:rsid w:val="00546B02"/>
    <w:rsid w:val="005511E4"/>
    <w:rsid w:val="00554828"/>
    <w:rsid w:val="0056335B"/>
    <w:rsid w:val="0056522B"/>
    <w:rsid w:val="00565FF9"/>
    <w:rsid w:val="00570936"/>
    <w:rsid w:val="005916E4"/>
    <w:rsid w:val="00591715"/>
    <w:rsid w:val="00595610"/>
    <w:rsid w:val="005959C6"/>
    <w:rsid w:val="00595F9E"/>
    <w:rsid w:val="00597BA6"/>
    <w:rsid w:val="005A2237"/>
    <w:rsid w:val="005B1222"/>
    <w:rsid w:val="005B361F"/>
    <w:rsid w:val="005B4AB1"/>
    <w:rsid w:val="005B5DF8"/>
    <w:rsid w:val="005C1D3D"/>
    <w:rsid w:val="005C2C30"/>
    <w:rsid w:val="005C580F"/>
    <w:rsid w:val="005C767D"/>
    <w:rsid w:val="005D474F"/>
    <w:rsid w:val="005D4EF4"/>
    <w:rsid w:val="005D5AC9"/>
    <w:rsid w:val="005D5BED"/>
    <w:rsid w:val="005E3202"/>
    <w:rsid w:val="005E3B5D"/>
    <w:rsid w:val="005F0761"/>
    <w:rsid w:val="005F49A7"/>
    <w:rsid w:val="00602826"/>
    <w:rsid w:val="00603EBE"/>
    <w:rsid w:val="00604D97"/>
    <w:rsid w:val="0060685D"/>
    <w:rsid w:val="006139F7"/>
    <w:rsid w:val="006160A5"/>
    <w:rsid w:val="006258FC"/>
    <w:rsid w:val="006276F0"/>
    <w:rsid w:val="006303BA"/>
    <w:rsid w:val="006372CA"/>
    <w:rsid w:val="0064569D"/>
    <w:rsid w:val="006544CA"/>
    <w:rsid w:val="00656EDA"/>
    <w:rsid w:val="0066247D"/>
    <w:rsid w:val="00663003"/>
    <w:rsid w:val="00673AE1"/>
    <w:rsid w:val="006761CA"/>
    <w:rsid w:val="00677248"/>
    <w:rsid w:val="00692798"/>
    <w:rsid w:val="00693496"/>
    <w:rsid w:val="006A162D"/>
    <w:rsid w:val="006A3AAF"/>
    <w:rsid w:val="006A4934"/>
    <w:rsid w:val="006A7396"/>
    <w:rsid w:val="006B2396"/>
    <w:rsid w:val="006B3237"/>
    <w:rsid w:val="006B6451"/>
    <w:rsid w:val="006C2D4C"/>
    <w:rsid w:val="006C524F"/>
    <w:rsid w:val="006C553B"/>
    <w:rsid w:val="006C79AA"/>
    <w:rsid w:val="006D2C16"/>
    <w:rsid w:val="006D48AA"/>
    <w:rsid w:val="006D6754"/>
    <w:rsid w:val="006E169C"/>
    <w:rsid w:val="006E2563"/>
    <w:rsid w:val="006E2813"/>
    <w:rsid w:val="006E3604"/>
    <w:rsid w:val="006E4BEE"/>
    <w:rsid w:val="006E4F88"/>
    <w:rsid w:val="006F0803"/>
    <w:rsid w:val="006F5E12"/>
    <w:rsid w:val="00700D23"/>
    <w:rsid w:val="0070354E"/>
    <w:rsid w:val="00720218"/>
    <w:rsid w:val="0072160B"/>
    <w:rsid w:val="00723175"/>
    <w:rsid w:val="00724A50"/>
    <w:rsid w:val="00732EE0"/>
    <w:rsid w:val="00737B48"/>
    <w:rsid w:val="007463B1"/>
    <w:rsid w:val="00747D39"/>
    <w:rsid w:val="007562A1"/>
    <w:rsid w:val="007570AF"/>
    <w:rsid w:val="00761DB6"/>
    <w:rsid w:val="00767342"/>
    <w:rsid w:val="0077465D"/>
    <w:rsid w:val="00775E33"/>
    <w:rsid w:val="007806C0"/>
    <w:rsid w:val="00780E08"/>
    <w:rsid w:val="00784F41"/>
    <w:rsid w:val="00785A4F"/>
    <w:rsid w:val="007905BB"/>
    <w:rsid w:val="00790E50"/>
    <w:rsid w:val="007930E1"/>
    <w:rsid w:val="007A0223"/>
    <w:rsid w:val="007A12CF"/>
    <w:rsid w:val="007A3D11"/>
    <w:rsid w:val="007B0F64"/>
    <w:rsid w:val="007B105F"/>
    <w:rsid w:val="007B1828"/>
    <w:rsid w:val="007B20BD"/>
    <w:rsid w:val="007B4118"/>
    <w:rsid w:val="007B49D9"/>
    <w:rsid w:val="007C0E71"/>
    <w:rsid w:val="007C495D"/>
    <w:rsid w:val="007C519B"/>
    <w:rsid w:val="007D284F"/>
    <w:rsid w:val="007D57FA"/>
    <w:rsid w:val="007D6A2B"/>
    <w:rsid w:val="007D70A3"/>
    <w:rsid w:val="007E1CC1"/>
    <w:rsid w:val="007E1FD4"/>
    <w:rsid w:val="007E4AA2"/>
    <w:rsid w:val="007E62C8"/>
    <w:rsid w:val="007E728D"/>
    <w:rsid w:val="007E76AC"/>
    <w:rsid w:val="007E7EF2"/>
    <w:rsid w:val="007F1A9A"/>
    <w:rsid w:val="007F56D3"/>
    <w:rsid w:val="00802523"/>
    <w:rsid w:val="00805553"/>
    <w:rsid w:val="00806F70"/>
    <w:rsid w:val="00807108"/>
    <w:rsid w:val="00814B05"/>
    <w:rsid w:val="00820DD4"/>
    <w:rsid w:val="00827994"/>
    <w:rsid w:val="00830966"/>
    <w:rsid w:val="008309B3"/>
    <w:rsid w:val="008409EF"/>
    <w:rsid w:val="0084228B"/>
    <w:rsid w:val="008434B8"/>
    <w:rsid w:val="008527D9"/>
    <w:rsid w:val="00854A75"/>
    <w:rsid w:val="0087246B"/>
    <w:rsid w:val="008728A2"/>
    <w:rsid w:val="00874173"/>
    <w:rsid w:val="00882CF0"/>
    <w:rsid w:val="008A1933"/>
    <w:rsid w:val="008A297D"/>
    <w:rsid w:val="008A4909"/>
    <w:rsid w:val="008A67FB"/>
    <w:rsid w:val="008A74DC"/>
    <w:rsid w:val="008A7913"/>
    <w:rsid w:val="008B6924"/>
    <w:rsid w:val="008B7FC3"/>
    <w:rsid w:val="008C2B73"/>
    <w:rsid w:val="008C2E79"/>
    <w:rsid w:val="008C5013"/>
    <w:rsid w:val="008C7357"/>
    <w:rsid w:val="008D37DB"/>
    <w:rsid w:val="008D5FF5"/>
    <w:rsid w:val="008D6D3E"/>
    <w:rsid w:val="008E0938"/>
    <w:rsid w:val="008E0E3E"/>
    <w:rsid w:val="008E15B8"/>
    <w:rsid w:val="008E4CE4"/>
    <w:rsid w:val="008F42ED"/>
    <w:rsid w:val="008F65B3"/>
    <w:rsid w:val="008F72BB"/>
    <w:rsid w:val="0090028B"/>
    <w:rsid w:val="009035AE"/>
    <w:rsid w:val="00903785"/>
    <w:rsid w:val="0092465D"/>
    <w:rsid w:val="00930579"/>
    <w:rsid w:val="0093233C"/>
    <w:rsid w:val="00934EE2"/>
    <w:rsid w:val="009350F9"/>
    <w:rsid w:val="009367C2"/>
    <w:rsid w:val="00940772"/>
    <w:rsid w:val="0094172B"/>
    <w:rsid w:val="00944392"/>
    <w:rsid w:val="0094465E"/>
    <w:rsid w:val="0094745E"/>
    <w:rsid w:val="00947F44"/>
    <w:rsid w:val="0095367E"/>
    <w:rsid w:val="00957B57"/>
    <w:rsid w:val="00963BC4"/>
    <w:rsid w:val="009666B0"/>
    <w:rsid w:val="00966787"/>
    <w:rsid w:val="00966AB3"/>
    <w:rsid w:val="00971A35"/>
    <w:rsid w:val="00974FDE"/>
    <w:rsid w:val="009858DA"/>
    <w:rsid w:val="00985BCA"/>
    <w:rsid w:val="00986955"/>
    <w:rsid w:val="009875E6"/>
    <w:rsid w:val="00992CB9"/>
    <w:rsid w:val="009A1660"/>
    <w:rsid w:val="009A6834"/>
    <w:rsid w:val="009B0943"/>
    <w:rsid w:val="009B1579"/>
    <w:rsid w:val="009B472D"/>
    <w:rsid w:val="009B481F"/>
    <w:rsid w:val="009B4AA5"/>
    <w:rsid w:val="009B707E"/>
    <w:rsid w:val="009C13DB"/>
    <w:rsid w:val="009C6EEB"/>
    <w:rsid w:val="009C7F9B"/>
    <w:rsid w:val="009D5B58"/>
    <w:rsid w:val="009E041D"/>
    <w:rsid w:val="009E0801"/>
    <w:rsid w:val="009E0C56"/>
    <w:rsid w:val="009E1FE7"/>
    <w:rsid w:val="009E2F18"/>
    <w:rsid w:val="009E538D"/>
    <w:rsid w:val="009E7757"/>
    <w:rsid w:val="009F0DD9"/>
    <w:rsid w:val="009F0EAB"/>
    <w:rsid w:val="009F507B"/>
    <w:rsid w:val="009F6A6A"/>
    <w:rsid w:val="00A0212D"/>
    <w:rsid w:val="00A1116E"/>
    <w:rsid w:val="00A11C0A"/>
    <w:rsid w:val="00A25366"/>
    <w:rsid w:val="00A40847"/>
    <w:rsid w:val="00A42EED"/>
    <w:rsid w:val="00A44C9E"/>
    <w:rsid w:val="00A4571C"/>
    <w:rsid w:val="00A5163B"/>
    <w:rsid w:val="00A5175B"/>
    <w:rsid w:val="00A6013A"/>
    <w:rsid w:val="00A65E17"/>
    <w:rsid w:val="00A7093A"/>
    <w:rsid w:val="00A7284E"/>
    <w:rsid w:val="00A73130"/>
    <w:rsid w:val="00A7517A"/>
    <w:rsid w:val="00A8478A"/>
    <w:rsid w:val="00A9053D"/>
    <w:rsid w:val="00A905A3"/>
    <w:rsid w:val="00A92802"/>
    <w:rsid w:val="00A9518C"/>
    <w:rsid w:val="00A96494"/>
    <w:rsid w:val="00A9715F"/>
    <w:rsid w:val="00AA3E10"/>
    <w:rsid w:val="00AA463A"/>
    <w:rsid w:val="00AA50D4"/>
    <w:rsid w:val="00AA77C4"/>
    <w:rsid w:val="00AB2113"/>
    <w:rsid w:val="00AB3CBE"/>
    <w:rsid w:val="00AB537A"/>
    <w:rsid w:val="00AC15F3"/>
    <w:rsid w:val="00AC1D51"/>
    <w:rsid w:val="00AC3C9F"/>
    <w:rsid w:val="00AC50D8"/>
    <w:rsid w:val="00AD7AE9"/>
    <w:rsid w:val="00AE0C5B"/>
    <w:rsid w:val="00AE15E5"/>
    <w:rsid w:val="00AE3D2E"/>
    <w:rsid w:val="00AF0C68"/>
    <w:rsid w:val="00AF310E"/>
    <w:rsid w:val="00B0092F"/>
    <w:rsid w:val="00B01CFB"/>
    <w:rsid w:val="00B052EA"/>
    <w:rsid w:val="00B058F9"/>
    <w:rsid w:val="00B102D8"/>
    <w:rsid w:val="00B13255"/>
    <w:rsid w:val="00B150E6"/>
    <w:rsid w:val="00B154AA"/>
    <w:rsid w:val="00B15F8E"/>
    <w:rsid w:val="00B22ACF"/>
    <w:rsid w:val="00B237E3"/>
    <w:rsid w:val="00B2677C"/>
    <w:rsid w:val="00B3012A"/>
    <w:rsid w:val="00B3190F"/>
    <w:rsid w:val="00B3234C"/>
    <w:rsid w:val="00B329D0"/>
    <w:rsid w:val="00B329EF"/>
    <w:rsid w:val="00B4043C"/>
    <w:rsid w:val="00B43997"/>
    <w:rsid w:val="00B505BF"/>
    <w:rsid w:val="00B50C81"/>
    <w:rsid w:val="00B53C40"/>
    <w:rsid w:val="00B6107E"/>
    <w:rsid w:val="00B714D1"/>
    <w:rsid w:val="00B80F74"/>
    <w:rsid w:val="00B91590"/>
    <w:rsid w:val="00B951B7"/>
    <w:rsid w:val="00B95D26"/>
    <w:rsid w:val="00B97D2F"/>
    <w:rsid w:val="00BA0D6B"/>
    <w:rsid w:val="00BA757C"/>
    <w:rsid w:val="00BB0463"/>
    <w:rsid w:val="00BC4838"/>
    <w:rsid w:val="00BD1347"/>
    <w:rsid w:val="00BD314F"/>
    <w:rsid w:val="00BD5C9F"/>
    <w:rsid w:val="00BD771D"/>
    <w:rsid w:val="00BE06EF"/>
    <w:rsid w:val="00BE1189"/>
    <w:rsid w:val="00BE2AA9"/>
    <w:rsid w:val="00BE50A1"/>
    <w:rsid w:val="00BF7948"/>
    <w:rsid w:val="00C108EC"/>
    <w:rsid w:val="00C127A8"/>
    <w:rsid w:val="00C14E4D"/>
    <w:rsid w:val="00C202BE"/>
    <w:rsid w:val="00C2101B"/>
    <w:rsid w:val="00C232E9"/>
    <w:rsid w:val="00C24128"/>
    <w:rsid w:val="00C27930"/>
    <w:rsid w:val="00C33C8A"/>
    <w:rsid w:val="00C34D8D"/>
    <w:rsid w:val="00C35AB9"/>
    <w:rsid w:val="00C3676C"/>
    <w:rsid w:val="00C36F1E"/>
    <w:rsid w:val="00C4090A"/>
    <w:rsid w:val="00C42359"/>
    <w:rsid w:val="00C42B63"/>
    <w:rsid w:val="00C440D4"/>
    <w:rsid w:val="00C56169"/>
    <w:rsid w:val="00C6111B"/>
    <w:rsid w:val="00C62A27"/>
    <w:rsid w:val="00C7344D"/>
    <w:rsid w:val="00C73FB4"/>
    <w:rsid w:val="00C74A0B"/>
    <w:rsid w:val="00C758BD"/>
    <w:rsid w:val="00C8175E"/>
    <w:rsid w:val="00C87890"/>
    <w:rsid w:val="00C90D81"/>
    <w:rsid w:val="00C966C6"/>
    <w:rsid w:val="00CA056A"/>
    <w:rsid w:val="00CA27B3"/>
    <w:rsid w:val="00CA2EF4"/>
    <w:rsid w:val="00CA429B"/>
    <w:rsid w:val="00CA5851"/>
    <w:rsid w:val="00CB385B"/>
    <w:rsid w:val="00CB3C8B"/>
    <w:rsid w:val="00CB4592"/>
    <w:rsid w:val="00CB6FA4"/>
    <w:rsid w:val="00CC428D"/>
    <w:rsid w:val="00CC6EBD"/>
    <w:rsid w:val="00CD07D9"/>
    <w:rsid w:val="00CD6750"/>
    <w:rsid w:val="00CE048C"/>
    <w:rsid w:val="00CE2241"/>
    <w:rsid w:val="00CE36C3"/>
    <w:rsid w:val="00CE5B09"/>
    <w:rsid w:val="00CF3B1F"/>
    <w:rsid w:val="00CF3DEE"/>
    <w:rsid w:val="00CF6C00"/>
    <w:rsid w:val="00CF7EC6"/>
    <w:rsid w:val="00D01A90"/>
    <w:rsid w:val="00D0282F"/>
    <w:rsid w:val="00D06C1F"/>
    <w:rsid w:val="00D07035"/>
    <w:rsid w:val="00D10691"/>
    <w:rsid w:val="00D23E7B"/>
    <w:rsid w:val="00D40EDA"/>
    <w:rsid w:val="00D42537"/>
    <w:rsid w:val="00D43A87"/>
    <w:rsid w:val="00D51520"/>
    <w:rsid w:val="00D55B45"/>
    <w:rsid w:val="00D64D56"/>
    <w:rsid w:val="00D760A3"/>
    <w:rsid w:val="00D82356"/>
    <w:rsid w:val="00D85980"/>
    <w:rsid w:val="00D86122"/>
    <w:rsid w:val="00DA2A8F"/>
    <w:rsid w:val="00DA2FD9"/>
    <w:rsid w:val="00DA690A"/>
    <w:rsid w:val="00DA7706"/>
    <w:rsid w:val="00DB08BE"/>
    <w:rsid w:val="00DB0B06"/>
    <w:rsid w:val="00DB23E1"/>
    <w:rsid w:val="00DB47D6"/>
    <w:rsid w:val="00DC1889"/>
    <w:rsid w:val="00DC36E0"/>
    <w:rsid w:val="00DC6003"/>
    <w:rsid w:val="00DF62CE"/>
    <w:rsid w:val="00DF71B4"/>
    <w:rsid w:val="00E126EA"/>
    <w:rsid w:val="00E12BC0"/>
    <w:rsid w:val="00E16B07"/>
    <w:rsid w:val="00E17B31"/>
    <w:rsid w:val="00E23B89"/>
    <w:rsid w:val="00E27107"/>
    <w:rsid w:val="00E33BA8"/>
    <w:rsid w:val="00E34003"/>
    <w:rsid w:val="00E4052D"/>
    <w:rsid w:val="00E449B5"/>
    <w:rsid w:val="00E5650F"/>
    <w:rsid w:val="00E65A82"/>
    <w:rsid w:val="00E71FCE"/>
    <w:rsid w:val="00E76765"/>
    <w:rsid w:val="00E92105"/>
    <w:rsid w:val="00EA7339"/>
    <w:rsid w:val="00EB0AE2"/>
    <w:rsid w:val="00EB1E12"/>
    <w:rsid w:val="00EB239B"/>
    <w:rsid w:val="00EB2EE0"/>
    <w:rsid w:val="00EB379C"/>
    <w:rsid w:val="00EB6B9C"/>
    <w:rsid w:val="00EB6FCC"/>
    <w:rsid w:val="00EC70A3"/>
    <w:rsid w:val="00ED32A9"/>
    <w:rsid w:val="00EE0C47"/>
    <w:rsid w:val="00EE1308"/>
    <w:rsid w:val="00EE4AA0"/>
    <w:rsid w:val="00EE6EBF"/>
    <w:rsid w:val="00EF0236"/>
    <w:rsid w:val="00EF5239"/>
    <w:rsid w:val="00EF6C55"/>
    <w:rsid w:val="00EF7A9D"/>
    <w:rsid w:val="00F02666"/>
    <w:rsid w:val="00F034E8"/>
    <w:rsid w:val="00F06B36"/>
    <w:rsid w:val="00F13CCE"/>
    <w:rsid w:val="00F1621C"/>
    <w:rsid w:val="00F176D2"/>
    <w:rsid w:val="00F17E05"/>
    <w:rsid w:val="00F30B42"/>
    <w:rsid w:val="00F3323A"/>
    <w:rsid w:val="00F33E30"/>
    <w:rsid w:val="00F366F5"/>
    <w:rsid w:val="00F40EF6"/>
    <w:rsid w:val="00F418B4"/>
    <w:rsid w:val="00F51289"/>
    <w:rsid w:val="00F51DCE"/>
    <w:rsid w:val="00F61738"/>
    <w:rsid w:val="00F73284"/>
    <w:rsid w:val="00F757BF"/>
    <w:rsid w:val="00F80AAE"/>
    <w:rsid w:val="00F81D20"/>
    <w:rsid w:val="00F837F7"/>
    <w:rsid w:val="00F85180"/>
    <w:rsid w:val="00F8595F"/>
    <w:rsid w:val="00F9051C"/>
    <w:rsid w:val="00F9395D"/>
    <w:rsid w:val="00FA057E"/>
    <w:rsid w:val="00FA12A9"/>
    <w:rsid w:val="00FA7E56"/>
    <w:rsid w:val="00FB0983"/>
    <w:rsid w:val="00FB4EE8"/>
    <w:rsid w:val="00FC2F1B"/>
    <w:rsid w:val="00FC4D2E"/>
    <w:rsid w:val="00FE6B2C"/>
    <w:rsid w:val="00FF272D"/>
    <w:rsid w:val="00FF3807"/>
    <w:rsid w:val="00FF7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stinklapis">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Antrinispavadinimas">
    <w:name w:val="Subtitle"/>
    <w:basedOn w:val="prastasis"/>
    <w:next w:val="prastasis"/>
    <w:link w:val="AntrinispavadinimasDiagrama"/>
    <w:uiPriority w:val="99"/>
    <w:qFormat/>
    <w:rsid w:val="000D143E"/>
    <w:pPr>
      <w:numPr>
        <w:ilvl w:val="1"/>
      </w:numPr>
      <w:spacing w:after="240"/>
      <w:jc w:val="center"/>
    </w:pPr>
    <w:rPr>
      <w:rFonts w:ascii="Calibri Light" w:hAnsi="Calibri Light" w:cs="Calibri Light"/>
      <w:sz w:val="24"/>
      <w:szCs w:val="24"/>
    </w:rPr>
  </w:style>
  <w:style w:type="character" w:customStyle="1" w:styleId="AntrinispavadinimasDiagrama">
    <w:name w:val="Antrinis pavadinimas Diagrama"/>
    <w:basedOn w:val="Numatytasispastraiposriftas"/>
    <w:link w:val="Antrinispavadinimas"/>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9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stinklapis">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Antrinispavadinimas">
    <w:name w:val="Subtitle"/>
    <w:basedOn w:val="prastasis"/>
    <w:next w:val="prastasis"/>
    <w:link w:val="AntrinispavadinimasDiagrama"/>
    <w:uiPriority w:val="99"/>
    <w:qFormat/>
    <w:rsid w:val="000D143E"/>
    <w:pPr>
      <w:numPr>
        <w:ilvl w:val="1"/>
      </w:numPr>
      <w:spacing w:after="240"/>
      <w:jc w:val="center"/>
    </w:pPr>
    <w:rPr>
      <w:rFonts w:ascii="Calibri Light" w:hAnsi="Calibri Light" w:cs="Calibri Light"/>
      <w:sz w:val="24"/>
      <w:szCs w:val="24"/>
    </w:rPr>
  </w:style>
  <w:style w:type="character" w:customStyle="1" w:styleId="AntrinispavadinimasDiagrama">
    <w:name w:val="Antrinis pavadinimas Diagrama"/>
    <w:basedOn w:val="Numatytasispastraiposriftas"/>
    <w:link w:val="Antrinispavadinimas"/>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9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429F-DEE8-4CC3-806F-57EAE45D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27426</Words>
  <Characters>15634</Characters>
  <Application>Microsoft Office Word</Application>
  <DocSecurity>0</DocSecurity>
  <Lines>130</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42975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„Windows“ vartotojas</dc:creator>
  <cp:lastModifiedBy>DIREKT</cp:lastModifiedBy>
  <cp:revision>6</cp:revision>
  <cp:lastPrinted>2025-02-28T09:24:00Z</cp:lastPrinted>
  <dcterms:created xsi:type="dcterms:W3CDTF">2025-02-17T12:12:00Z</dcterms:created>
  <dcterms:modified xsi:type="dcterms:W3CDTF">2025-03-06T09:09:00Z</dcterms:modified>
</cp:coreProperties>
</file>