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FE6" w:rsidRDefault="00394FE6" w:rsidP="00654E66">
      <w:pPr>
        <w:jc w:val="center"/>
        <w:rPr>
          <w:b/>
        </w:rPr>
      </w:pPr>
      <w:bookmarkStart w:id="0" w:name="_GoBack"/>
      <w:bookmarkEnd w:id="0"/>
    </w:p>
    <w:p w:rsidR="00394FE6" w:rsidRDefault="00394FE6" w:rsidP="00654E66">
      <w:pPr>
        <w:jc w:val="center"/>
        <w:rPr>
          <w:b/>
        </w:rPr>
      </w:pPr>
    </w:p>
    <w:p w:rsidR="00394FE6" w:rsidRDefault="00394FE6" w:rsidP="00654E66">
      <w:pPr>
        <w:jc w:val="center"/>
        <w:rPr>
          <w:b/>
        </w:rPr>
      </w:pPr>
    </w:p>
    <w:p w:rsidR="00394FE6" w:rsidRDefault="00394FE6" w:rsidP="00654E66">
      <w:pPr>
        <w:jc w:val="center"/>
        <w:rPr>
          <w:b/>
        </w:rPr>
      </w:pPr>
    </w:p>
    <w:p w:rsidR="00394FE6" w:rsidRDefault="00394FE6" w:rsidP="00654E66">
      <w:pPr>
        <w:jc w:val="center"/>
        <w:rPr>
          <w:b/>
        </w:rPr>
      </w:pPr>
    </w:p>
    <w:p w:rsidR="00394FE6" w:rsidRDefault="00394FE6" w:rsidP="00654E66">
      <w:pPr>
        <w:jc w:val="center"/>
        <w:rPr>
          <w:b/>
          <w:sz w:val="28"/>
          <w:szCs w:val="28"/>
        </w:rPr>
      </w:pPr>
      <w:r>
        <w:rPr>
          <w:b/>
          <w:sz w:val="28"/>
          <w:szCs w:val="28"/>
        </w:rPr>
        <w:t>ŠALČININKŲ R. DIEVENIŠKIŲ ,, RYTO“GIMNAZIJA</w:t>
      </w:r>
    </w:p>
    <w:p w:rsidR="00394FE6" w:rsidRDefault="00394FE6" w:rsidP="00654E66">
      <w:pPr>
        <w:jc w:val="center"/>
        <w:rPr>
          <w:b/>
          <w:sz w:val="28"/>
          <w:szCs w:val="28"/>
        </w:rPr>
      </w:pPr>
    </w:p>
    <w:p w:rsidR="00394FE6" w:rsidRDefault="00394FE6" w:rsidP="00654E66">
      <w:pPr>
        <w:jc w:val="center"/>
        <w:rPr>
          <w:b/>
          <w:sz w:val="28"/>
          <w:szCs w:val="28"/>
        </w:rPr>
      </w:pPr>
    </w:p>
    <w:p w:rsidR="00394FE6" w:rsidRDefault="00394FE6" w:rsidP="00654E66">
      <w:pPr>
        <w:jc w:val="center"/>
        <w:rPr>
          <w:b/>
          <w:sz w:val="28"/>
          <w:szCs w:val="28"/>
        </w:rPr>
      </w:pPr>
    </w:p>
    <w:p w:rsidR="00394FE6" w:rsidRDefault="00394FE6" w:rsidP="00654E66">
      <w:pPr>
        <w:jc w:val="center"/>
        <w:rPr>
          <w:b/>
          <w:sz w:val="28"/>
          <w:szCs w:val="28"/>
        </w:rPr>
      </w:pPr>
    </w:p>
    <w:p w:rsidR="00394FE6" w:rsidRDefault="00394FE6" w:rsidP="00654E66">
      <w:pPr>
        <w:jc w:val="center"/>
        <w:rPr>
          <w:b/>
          <w:sz w:val="28"/>
          <w:szCs w:val="28"/>
        </w:rPr>
      </w:pPr>
    </w:p>
    <w:p w:rsidR="00394FE6" w:rsidRDefault="00394FE6" w:rsidP="00654E66">
      <w:pPr>
        <w:jc w:val="center"/>
        <w:rPr>
          <w:b/>
          <w:sz w:val="28"/>
          <w:szCs w:val="28"/>
        </w:rPr>
      </w:pPr>
    </w:p>
    <w:p w:rsidR="00394FE6" w:rsidRPr="00394FE6" w:rsidRDefault="00394FE6" w:rsidP="00654E66">
      <w:pPr>
        <w:jc w:val="center"/>
        <w:rPr>
          <w:b/>
          <w:sz w:val="96"/>
          <w:szCs w:val="96"/>
        </w:rPr>
      </w:pPr>
      <w:r w:rsidRPr="00394FE6">
        <w:rPr>
          <w:b/>
          <w:sz w:val="96"/>
          <w:szCs w:val="96"/>
        </w:rPr>
        <w:t>Strateginis veiklos planas</w:t>
      </w:r>
    </w:p>
    <w:p w:rsidR="00394FE6" w:rsidRDefault="00394FE6" w:rsidP="00654E66">
      <w:pPr>
        <w:jc w:val="center"/>
        <w:rPr>
          <w:b/>
        </w:rPr>
      </w:pPr>
    </w:p>
    <w:p w:rsidR="00394FE6" w:rsidRDefault="00394FE6" w:rsidP="00654E66">
      <w:pPr>
        <w:jc w:val="center"/>
        <w:rPr>
          <w:b/>
        </w:rPr>
      </w:pPr>
    </w:p>
    <w:p w:rsidR="00394FE6" w:rsidRDefault="00394FE6" w:rsidP="00654E66">
      <w:pPr>
        <w:jc w:val="center"/>
        <w:rPr>
          <w:b/>
        </w:rPr>
      </w:pPr>
    </w:p>
    <w:p w:rsidR="00394FE6" w:rsidRDefault="00394FE6" w:rsidP="00654E66">
      <w:pPr>
        <w:jc w:val="center"/>
        <w:rPr>
          <w:b/>
        </w:rPr>
      </w:pPr>
    </w:p>
    <w:p w:rsidR="00394FE6" w:rsidRDefault="00394FE6" w:rsidP="00654E66">
      <w:pPr>
        <w:jc w:val="center"/>
        <w:rPr>
          <w:b/>
        </w:rPr>
      </w:pPr>
    </w:p>
    <w:p w:rsidR="00394FE6" w:rsidRDefault="00394FE6" w:rsidP="00654E66">
      <w:pPr>
        <w:jc w:val="center"/>
        <w:rPr>
          <w:b/>
        </w:rPr>
      </w:pPr>
    </w:p>
    <w:p w:rsidR="00394FE6" w:rsidRPr="00394FE6" w:rsidRDefault="00FF290F" w:rsidP="00654E66">
      <w:pPr>
        <w:jc w:val="center"/>
        <w:rPr>
          <w:b/>
          <w:sz w:val="56"/>
          <w:szCs w:val="56"/>
        </w:rPr>
      </w:pPr>
      <w:r>
        <w:rPr>
          <w:b/>
          <w:sz w:val="56"/>
          <w:szCs w:val="56"/>
        </w:rPr>
        <w:t>2022-2024</w:t>
      </w:r>
      <w:r w:rsidR="00394FE6">
        <w:rPr>
          <w:b/>
          <w:sz w:val="56"/>
          <w:szCs w:val="56"/>
        </w:rPr>
        <w:t xml:space="preserve"> m.</w:t>
      </w:r>
    </w:p>
    <w:p w:rsidR="00394FE6" w:rsidRDefault="00394FE6" w:rsidP="00654E66">
      <w:pPr>
        <w:jc w:val="center"/>
        <w:rPr>
          <w:b/>
        </w:rPr>
      </w:pPr>
    </w:p>
    <w:p w:rsidR="00394FE6" w:rsidRDefault="00394FE6" w:rsidP="00654E66">
      <w:pPr>
        <w:jc w:val="center"/>
        <w:rPr>
          <w:b/>
        </w:rPr>
      </w:pPr>
    </w:p>
    <w:p w:rsidR="00394FE6" w:rsidRDefault="00394FE6" w:rsidP="00654E66">
      <w:pPr>
        <w:jc w:val="center"/>
        <w:rPr>
          <w:b/>
        </w:rPr>
      </w:pPr>
    </w:p>
    <w:p w:rsidR="00394FE6" w:rsidRDefault="00394FE6" w:rsidP="00654E66">
      <w:pPr>
        <w:jc w:val="center"/>
        <w:rPr>
          <w:b/>
        </w:rPr>
      </w:pPr>
    </w:p>
    <w:p w:rsidR="00394FE6" w:rsidRDefault="00394FE6" w:rsidP="00654E66">
      <w:pPr>
        <w:jc w:val="center"/>
        <w:rPr>
          <w:b/>
        </w:rPr>
      </w:pPr>
    </w:p>
    <w:p w:rsidR="00394FE6" w:rsidRDefault="00394FE6" w:rsidP="00654E66">
      <w:pPr>
        <w:jc w:val="center"/>
        <w:rPr>
          <w:b/>
        </w:rPr>
      </w:pPr>
    </w:p>
    <w:p w:rsidR="00394FE6" w:rsidRDefault="00394FE6" w:rsidP="00654E66">
      <w:pPr>
        <w:jc w:val="center"/>
        <w:rPr>
          <w:b/>
        </w:rPr>
      </w:pPr>
    </w:p>
    <w:p w:rsidR="00394FE6" w:rsidRPr="00394FE6" w:rsidRDefault="00394FE6" w:rsidP="00654E66">
      <w:pPr>
        <w:jc w:val="center"/>
        <w:rPr>
          <w:b/>
          <w:sz w:val="28"/>
          <w:szCs w:val="28"/>
        </w:rPr>
      </w:pPr>
      <w:r w:rsidRPr="00394FE6">
        <w:rPr>
          <w:b/>
          <w:sz w:val="28"/>
          <w:szCs w:val="28"/>
        </w:rPr>
        <w:t xml:space="preserve">Dieveniškės </w:t>
      </w:r>
    </w:p>
    <w:p w:rsidR="00394FE6" w:rsidRPr="00394FE6" w:rsidRDefault="00FF290F" w:rsidP="00654E66">
      <w:pPr>
        <w:jc w:val="center"/>
        <w:rPr>
          <w:b/>
          <w:sz w:val="28"/>
          <w:szCs w:val="28"/>
        </w:rPr>
      </w:pPr>
      <w:r>
        <w:rPr>
          <w:b/>
          <w:sz w:val="28"/>
          <w:szCs w:val="28"/>
        </w:rPr>
        <w:t>2021</w:t>
      </w:r>
      <w:r w:rsidR="00394FE6" w:rsidRPr="00394FE6">
        <w:rPr>
          <w:b/>
          <w:sz w:val="28"/>
          <w:szCs w:val="28"/>
        </w:rPr>
        <w:t xml:space="preserve"> m.</w:t>
      </w:r>
    </w:p>
    <w:p w:rsidR="00394FE6" w:rsidRPr="00394FE6" w:rsidRDefault="00394FE6" w:rsidP="00654E66">
      <w:pPr>
        <w:jc w:val="center"/>
        <w:rPr>
          <w:b/>
          <w:sz w:val="28"/>
          <w:szCs w:val="28"/>
        </w:rPr>
      </w:pPr>
    </w:p>
    <w:p w:rsidR="00394FE6" w:rsidRDefault="00394FE6" w:rsidP="00654E66">
      <w:pPr>
        <w:jc w:val="center"/>
        <w:rPr>
          <w:b/>
        </w:rPr>
      </w:pPr>
    </w:p>
    <w:p w:rsidR="00394FE6" w:rsidRDefault="00394FE6" w:rsidP="00654E66">
      <w:pPr>
        <w:jc w:val="center"/>
        <w:rPr>
          <w:b/>
        </w:rPr>
      </w:pPr>
    </w:p>
    <w:p w:rsidR="00394FE6" w:rsidRDefault="00394FE6" w:rsidP="00394FE6">
      <w:pPr>
        <w:rPr>
          <w:b/>
        </w:rPr>
      </w:pPr>
    </w:p>
    <w:p w:rsidR="00394FE6" w:rsidRDefault="00394FE6" w:rsidP="00654E66">
      <w:pPr>
        <w:jc w:val="center"/>
        <w:rPr>
          <w:b/>
        </w:rPr>
      </w:pPr>
    </w:p>
    <w:p w:rsidR="00541012" w:rsidRDefault="00541012" w:rsidP="00654E66">
      <w:pPr>
        <w:jc w:val="center"/>
        <w:rPr>
          <w:b/>
        </w:rPr>
      </w:pPr>
      <w:r>
        <w:rPr>
          <w:b/>
        </w:rPr>
        <w:lastRenderedPageBreak/>
        <w:t>ĮVADAS</w:t>
      </w:r>
    </w:p>
    <w:p w:rsidR="00541012" w:rsidRPr="00654E66" w:rsidRDefault="00541012" w:rsidP="00541012">
      <w:pPr>
        <w:jc w:val="center"/>
        <w:rPr>
          <w:b/>
        </w:rPr>
      </w:pPr>
    </w:p>
    <w:p w:rsidR="00541012" w:rsidRPr="00654E66" w:rsidRDefault="00541012" w:rsidP="00541012">
      <w:pPr>
        <w:jc w:val="both"/>
        <w:rPr>
          <w:b/>
        </w:rPr>
      </w:pPr>
      <w:r w:rsidRPr="00654E66">
        <w:t xml:space="preserve">        </w:t>
      </w:r>
      <w:r w:rsidR="00173305" w:rsidRPr="00654E66">
        <w:t xml:space="preserve">   </w:t>
      </w:r>
      <w:r w:rsidRPr="00654E66">
        <w:t xml:space="preserve"> Š</w:t>
      </w:r>
      <w:r w:rsidR="0074456A">
        <w:t>alčininkų r. Dieveniškių ,,Ryto“</w:t>
      </w:r>
      <w:r w:rsidRPr="00654E66">
        <w:t xml:space="preserve"> </w:t>
      </w:r>
      <w:r w:rsidR="00E14DBF">
        <w:t>gimnazijos</w:t>
      </w:r>
      <w:r w:rsidRPr="00654E66">
        <w:t xml:space="preserve"> strateginio plano </w:t>
      </w:r>
      <w:r w:rsidRPr="00654E66">
        <w:rPr>
          <w:b/>
        </w:rPr>
        <w:t xml:space="preserve">tikslas – efektyviai ir tikslingai organizuoti </w:t>
      </w:r>
      <w:r w:rsidR="00E14DBF">
        <w:rPr>
          <w:b/>
        </w:rPr>
        <w:t>gimnazijos</w:t>
      </w:r>
      <w:r w:rsidRPr="00654E66">
        <w:rPr>
          <w:b/>
        </w:rPr>
        <w:t xml:space="preserve"> veiklą, telkti bendruomenę sprendžiant aktualiausias ugdymo problemas, numatyti, kaip bus įgyvendinami mokymo ir ugdymo veiklai keliami reikalavimai, pasirinkti reikiamas veiklos kryptis ir prioritetus, numatyti bei planuoti mokymo(si) kaitos pokyčius.</w:t>
      </w:r>
    </w:p>
    <w:p w:rsidR="00744061" w:rsidRPr="00654E66" w:rsidRDefault="00744061" w:rsidP="00506D36">
      <w:pPr>
        <w:pStyle w:val="Betarp"/>
        <w:numPr>
          <w:ilvl w:val="0"/>
          <w:numId w:val="16"/>
        </w:numPr>
        <w:rPr>
          <w:rFonts w:ascii="Times New Roman" w:hAnsi="Times New Roman"/>
          <w:sz w:val="24"/>
          <w:szCs w:val="24"/>
        </w:rPr>
      </w:pPr>
      <w:r w:rsidRPr="00654E66">
        <w:rPr>
          <w:rFonts w:ascii="Times New Roman" w:hAnsi="Times New Roman"/>
          <w:sz w:val="24"/>
          <w:szCs w:val="24"/>
        </w:rPr>
        <w:t>Rengiant mok</w:t>
      </w:r>
      <w:r w:rsidR="00FF290F">
        <w:rPr>
          <w:rFonts w:ascii="Times New Roman" w:hAnsi="Times New Roman"/>
          <w:sz w:val="24"/>
          <w:szCs w:val="24"/>
        </w:rPr>
        <w:t>yklos strateginį planą 2022-2024</w:t>
      </w:r>
      <w:r w:rsidRPr="00654E66">
        <w:rPr>
          <w:rFonts w:ascii="Times New Roman" w:hAnsi="Times New Roman"/>
          <w:sz w:val="24"/>
          <w:szCs w:val="24"/>
        </w:rPr>
        <w:t xml:space="preserve"> metams remtasi: </w:t>
      </w:r>
    </w:p>
    <w:p w:rsidR="00744061" w:rsidRPr="00654E66" w:rsidRDefault="00744061" w:rsidP="00506D36">
      <w:pPr>
        <w:pStyle w:val="Betarp"/>
        <w:numPr>
          <w:ilvl w:val="0"/>
          <w:numId w:val="16"/>
        </w:numPr>
        <w:rPr>
          <w:rFonts w:ascii="Times New Roman" w:hAnsi="Times New Roman"/>
          <w:color w:val="000000"/>
          <w:sz w:val="24"/>
          <w:szCs w:val="24"/>
        </w:rPr>
      </w:pPr>
      <w:r w:rsidRPr="00654E66">
        <w:rPr>
          <w:rFonts w:ascii="Times New Roman" w:hAnsi="Times New Roman"/>
          <w:color w:val="000000"/>
          <w:sz w:val="24"/>
          <w:szCs w:val="24"/>
        </w:rPr>
        <w:t xml:space="preserve">Lietuvos Respublikos švietimo įstatymu; </w:t>
      </w:r>
    </w:p>
    <w:p w:rsidR="00FF290F" w:rsidRDefault="00744061" w:rsidP="00506D36">
      <w:pPr>
        <w:pStyle w:val="Betarp"/>
        <w:numPr>
          <w:ilvl w:val="0"/>
          <w:numId w:val="16"/>
        </w:numPr>
        <w:rPr>
          <w:rFonts w:ascii="Times New Roman" w:hAnsi="Times New Roman"/>
          <w:color w:val="000000"/>
          <w:sz w:val="24"/>
          <w:szCs w:val="24"/>
        </w:rPr>
      </w:pPr>
      <w:r w:rsidRPr="00FF290F">
        <w:rPr>
          <w:rFonts w:ascii="Times New Roman" w:hAnsi="Times New Roman"/>
          <w:color w:val="000000"/>
          <w:sz w:val="24"/>
          <w:szCs w:val="24"/>
        </w:rPr>
        <w:t xml:space="preserve">Valstybės švietimo 2013-2022 metų strategijos nuostatomis; </w:t>
      </w:r>
    </w:p>
    <w:p w:rsidR="00FF290F" w:rsidRDefault="00FF290F" w:rsidP="00FF290F">
      <w:pPr>
        <w:pStyle w:val="Betarp"/>
        <w:numPr>
          <w:ilvl w:val="0"/>
          <w:numId w:val="16"/>
        </w:numPr>
        <w:rPr>
          <w:rFonts w:ascii="Times New Roman" w:hAnsi="Times New Roman"/>
          <w:color w:val="000000"/>
          <w:sz w:val="24"/>
          <w:szCs w:val="24"/>
        </w:rPr>
      </w:pPr>
      <w:r w:rsidRPr="00FF290F">
        <w:rPr>
          <w:rFonts w:ascii="Times New Roman" w:hAnsi="Times New Roman"/>
          <w:color w:val="000000"/>
          <w:sz w:val="24"/>
          <w:szCs w:val="24"/>
        </w:rPr>
        <w:t>Lietuvos pažangos strategija „Lietuva 2030“;</w:t>
      </w:r>
    </w:p>
    <w:p w:rsidR="00744061" w:rsidRPr="00FF290F" w:rsidRDefault="00B92797" w:rsidP="00506D36">
      <w:pPr>
        <w:pStyle w:val="Betarp"/>
        <w:numPr>
          <w:ilvl w:val="0"/>
          <w:numId w:val="16"/>
        </w:numPr>
        <w:rPr>
          <w:rFonts w:ascii="Times New Roman" w:hAnsi="Times New Roman"/>
          <w:color w:val="000000"/>
          <w:sz w:val="24"/>
          <w:szCs w:val="24"/>
        </w:rPr>
      </w:pPr>
      <w:r w:rsidRPr="00FF290F">
        <w:rPr>
          <w:rFonts w:ascii="Times New Roman" w:hAnsi="Times New Roman"/>
          <w:color w:val="000000"/>
          <w:sz w:val="24"/>
          <w:szCs w:val="24"/>
        </w:rPr>
        <w:t>Gimnazij</w:t>
      </w:r>
      <w:r w:rsidR="00FF290F">
        <w:rPr>
          <w:rFonts w:ascii="Times New Roman" w:hAnsi="Times New Roman"/>
          <w:color w:val="000000"/>
          <w:sz w:val="24"/>
          <w:szCs w:val="24"/>
        </w:rPr>
        <w:t>os nuostatais;</w:t>
      </w:r>
    </w:p>
    <w:p w:rsidR="00744061" w:rsidRPr="00654E66" w:rsidRDefault="00B92797" w:rsidP="00506D36">
      <w:pPr>
        <w:pStyle w:val="Betarp"/>
        <w:numPr>
          <w:ilvl w:val="0"/>
          <w:numId w:val="16"/>
        </w:numPr>
        <w:rPr>
          <w:rFonts w:ascii="Times New Roman" w:hAnsi="Times New Roman"/>
          <w:color w:val="000000"/>
          <w:sz w:val="24"/>
          <w:szCs w:val="24"/>
        </w:rPr>
      </w:pPr>
      <w:r>
        <w:rPr>
          <w:rFonts w:ascii="Times New Roman" w:hAnsi="Times New Roman"/>
          <w:color w:val="000000"/>
          <w:sz w:val="24"/>
          <w:szCs w:val="24"/>
        </w:rPr>
        <w:t>Gimnazij</w:t>
      </w:r>
      <w:r w:rsidR="00744061" w:rsidRPr="00654E66">
        <w:rPr>
          <w:rFonts w:ascii="Times New Roman" w:hAnsi="Times New Roman"/>
          <w:color w:val="000000"/>
          <w:sz w:val="24"/>
          <w:szCs w:val="24"/>
        </w:rPr>
        <w:t xml:space="preserve">os veiklos kokybės įsivertinimo rezultatai; </w:t>
      </w:r>
    </w:p>
    <w:p w:rsidR="00744061" w:rsidRPr="00654E66" w:rsidRDefault="00B92797" w:rsidP="00506D36">
      <w:pPr>
        <w:pStyle w:val="Betarp"/>
        <w:numPr>
          <w:ilvl w:val="0"/>
          <w:numId w:val="16"/>
        </w:numPr>
        <w:rPr>
          <w:rFonts w:ascii="Times New Roman" w:hAnsi="Times New Roman"/>
          <w:sz w:val="24"/>
          <w:szCs w:val="24"/>
        </w:rPr>
      </w:pPr>
      <w:r>
        <w:rPr>
          <w:rFonts w:ascii="Times New Roman" w:hAnsi="Times New Roman"/>
          <w:sz w:val="24"/>
          <w:szCs w:val="24"/>
        </w:rPr>
        <w:t>Gimnazij</w:t>
      </w:r>
      <w:r w:rsidR="00744061" w:rsidRPr="00654E66">
        <w:rPr>
          <w:rFonts w:ascii="Times New Roman" w:hAnsi="Times New Roman"/>
          <w:sz w:val="24"/>
          <w:szCs w:val="24"/>
        </w:rPr>
        <w:t>os bendruomenės narių pasiūlymais ir rekomendacijomis;</w:t>
      </w:r>
    </w:p>
    <w:p w:rsidR="00744061" w:rsidRPr="00654E66" w:rsidRDefault="00FF290F" w:rsidP="00506D36">
      <w:pPr>
        <w:pStyle w:val="Betarp"/>
        <w:numPr>
          <w:ilvl w:val="0"/>
          <w:numId w:val="16"/>
        </w:numPr>
        <w:rPr>
          <w:rFonts w:ascii="Times New Roman" w:hAnsi="Times New Roman"/>
          <w:sz w:val="24"/>
          <w:szCs w:val="24"/>
        </w:rPr>
      </w:pPr>
      <w:r>
        <w:rPr>
          <w:rFonts w:ascii="Times New Roman" w:hAnsi="Times New Roman"/>
          <w:sz w:val="24"/>
          <w:szCs w:val="24"/>
        </w:rPr>
        <w:t>Gimnazijos  2018-2021</w:t>
      </w:r>
      <w:r w:rsidR="00744061" w:rsidRPr="00654E66">
        <w:rPr>
          <w:rFonts w:ascii="Times New Roman" w:hAnsi="Times New Roman"/>
          <w:sz w:val="24"/>
          <w:szCs w:val="24"/>
        </w:rPr>
        <w:t xml:space="preserve"> metų strateginiu veiklos planu.</w:t>
      </w:r>
    </w:p>
    <w:p w:rsidR="00744061" w:rsidRPr="00654E66" w:rsidRDefault="00744061" w:rsidP="00744061">
      <w:pPr>
        <w:ind w:left="720"/>
        <w:jc w:val="both"/>
      </w:pPr>
      <w:r w:rsidRPr="00654E66">
        <w:t xml:space="preserve">Planas parengtas laikantis viešumo, atvirumo, bendradarbiavimo, </w:t>
      </w:r>
      <w:r w:rsidR="00506D36" w:rsidRPr="00654E66">
        <w:rPr>
          <w:rFonts w:eastAsiaTheme="minorHAnsi"/>
          <w:color w:val="000000"/>
        </w:rPr>
        <w:t>tęstinumo,</w:t>
      </w:r>
      <w:r w:rsidR="00506D36" w:rsidRPr="00654E66">
        <w:t xml:space="preserve"> </w:t>
      </w:r>
      <w:r w:rsidRPr="00654E66">
        <w:t>demokratijos ir protingumo principų.</w:t>
      </w:r>
    </w:p>
    <w:p w:rsidR="00744061" w:rsidRPr="009244F4" w:rsidRDefault="00B92797" w:rsidP="00506D36">
      <w:pPr>
        <w:ind w:firstLine="720"/>
        <w:jc w:val="both"/>
        <w:rPr>
          <w:b/>
        </w:rPr>
      </w:pPr>
      <w:r>
        <w:rPr>
          <w:rFonts w:eastAsiaTheme="minorHAnsi"/>
          <w:color w:val="000000"/>
        </w:rPr>
        <w:t>Gimnazij</w:t>
      </w:r>
      <w:r w:rsidR="00744061" w:rsidRPr="00654E66">
        <w:rPr>
          <w:rFonts w:eastAsiaTheme="minorHAnsi"/>
          <w:color w:val="000000"/>
        </w:rPr>
        <w:t>os</w:t>
      </w:r>
      <w:r>
        <w:rPr>
          <w:rFonts w:eastAsiaTheme="minorHAnsi"/>
          <w:color w:val="000000"/>
        </w:rPr>
        <w:t xml:space="preserve"> </w:t>
      </w:r>
      <w:r w:rsidR="00744061" w:rsidRPr="00654E66">
        <w:rPr>
          <w:rFonts w:eastAsiaTheme="minorHAnsi"/>
          <w:color w:val="000000"/>
        </w:rPr>
        <w:t xml:space="preserve"> strateginį planą rengė darbo grupė, sud</w:t>
      </w:r>
      <w:r w:rsidR="00506D36" w:rsidRPr="00654E66">
        <w:rPr>
          <w:rFonts w:eastAsiaTheme="minorHAnsi"/>
          <w:color w:val="000000"/>
        </w:rPr>
        <w:t xml:space="preserve">aryta </w:t>
      </w:r>
      <w:r>
        <w:rPr>
          <w:rFonts w:eastAsiaTheme="minorHAnsi"/>
          <w:color w:val="000000"/>
        </w:rPr>
        <w:t>gimnazijos direktoriaus 20</w:t>
      </w:r>
      <w:r w:rsidR="00FF290F">
        <w:rPr>
          <w:rFonts w:eastAsiaTheme="minorHAnsi"/>
          <w:color w:val="000000"/>
        </w:rPr>
        <w:t>21</w:t>
      </w:r>
      <w:r w:rsidR="00744061" w:rsidRPr="00654E66">
        <w:rPr>
          <w:rFonts w:eastAsiaTheme="minorHAnsi"/>
          <w:color w:val="000000"/>
        </w:rPr>
        <w:t xml:space="preserve"> m</w:t>
      </w:r>
      <w:r w:rsidR="00744061" w:rsidRPr="009244F4">
        <w:rPr>
          <w:rFonts w:eastAsiaTheme="minorHAnsi"/>
        </w:rPr>
        <w:t xml:space="preserve">. </w:t>
      </w:r>
      <w:r w:rsidR="009244F4" w:rsidRPr="009244F4">
        <w:rPr>
          <w:rFonts w:eastAsiaTheme="minorHAnsi"/>
        </w:rPr>
        <w:t>rugpjūčio 31 d. įsakymu Nr. V1-97</w:t>
      </w:r>
      <w:r w:rsidR="00744061" w:rsidRPr="009244F4">
        <w:rPr>
          <w:rFonts w:eastAsiaTheme="minorHAnsi"/>
        </w:rPr>
        <w:t>. Strategin</w:t>
      </w:r>
      <w:r w:rsidRPr="009244F4">
        <w:rPr>
          <w:rFonts w:eastAsiaTheme="minorHAnsi"/>
        </w:rPr>
        <w:t>io plano projektui pritarta 20</w:t>
      </w:r>
      <w:r w:rsidR="00FF290F" w:rsidRPr="009244F4">
        <w:rPr>
          <w:rFonts w:eastAsiaTheme="minorHAnsi"/>
        </w:rPr>
        <w:t>21</w:t>
      </w:r>
      <w:r w:rsidR="00744061" w:rsidRPr="009244F4">
        <w:rPr>
          <w:rFonts w:eastAsiaTheme="minorHAnsi"/>
        </w:rPr>
        <w:t xml:space="preserve"> m. </w:t>
      </w:r>
      <w:r w:rsidR="00FF290F" w:rsidRPr="009244F4">
        <w:rPr>
          <w:rFonts w:eastAsiaTheme="minorHAnsi"/>
        </w:rPr>
        <w:t xml:space="preserve">gruodžio </w:t>
      </w:r>
      <w:r w:rsidR="009244F4">
        <w:rPr>
          <w:rFonts w:eastAsiaTheme="minorHAnsi"/>
        </w:rPr>
        <w:t xml:space="preserve">28 </w:t>
      </w:r>
      <w:r w:rsidR="0074456A" w:rsidRPr="009244F4">
        <w:rPr>
          <w:rFonts w:eastAsiaTheme="minorHAnsi"/>
        </w:rPr>
        <w:t>d. gimnazijo</w:t>
      </w:r>
      <w:r w:rsidR="00744061" w:rsidRPr="009244F4">
        <w:rPr>
          <w:rFonts w:eastAsiaTheme="minorHAnsi"/>
        </w:rPr>
        <w:t>s tarybos posėdyje</w:t>
      </w:r>
      <w:r w:rsidR="009244F4">
        <w:rPr>
          <w:rFonts w:eastAsiaTheme="minorHAnsi"/>
        </w:rPr>
        <w:t xml:space="preserve"> (</w:t>
      </w:r>
      <w:r w:rsidR="00BF4921" w:rsidRPr="009244F4">
        <w:rPr>
          <w:rFonts w:eastAsiaTheme="minorHAnsi"/>
        </w:rPr>
        <w:t xml:space="preserve">protokolo </w:t>
      </w:r>
      <w:r w:rsidR="00744061" w:rsidRPr="009244F4">
        <w:rPr>
          <w:rFonts w:eastAsiaTheme="minorHAnsi"/>
        </w:rPr>
        <w:t xml:space="preserve">Nr. </w:t>
      </w:r>
      <w:r w:rsidR="00BF4921" w:rsidRPr="009244F4">
        <w:rPr>
          <w:rFonts w:eastAsiaTheme="minorHAnsi"/>
        </w:rPr>
        <w:t xml:space="preserve">V2- </w:t>
      </w:r>
      <w:r w:rsidR="009244F4" w:rsidRPr="009244F4">
        <w:rPr>
          <w:rFonts w:eastAsiaTheme="minorHAnsi"/>
        </w:rPr>
        <w:t>05</w:t>
      </w:r>
      <w:r w:rsidR="00BF4921" w:rsidRPr="009244F4">
        <w:rPr>
          <w:rFonts w:eastAsiaTheme="minorHAnsi"/>
        </w:rPr>
        <w:t>)</w:t>
      </w:r>
      <w:r w:rsidR="009244F4">
        <w:rPr>
          <w:rFonts w:eastAsiaTheme="minorHAnsi"/>
        </w:rPr>
        <w:t>.</w:t>
      </w:r>
    </w:p>
    <w:p w:rsidR="00541012" w:rsidRPr="004C7327" w:rsidRDefault="00541012" w:rsidP="00BF4921">
      <w:pPr>
        <w:ind w:left="720"/>
        <w:jc w:val="both"/>
      </w:pPr>
      <w:r w:rsidRPr="004C7327">
        <w:t xml:space="preserve">         </w:t>
      </w:r>
    </w:p>
    <w:p w:rsidR="00541012" w:rsidRPr="004C7327" w:rsidRDefault="00541012" w:rsidP="00541012">
      <w:pPr>
        <w:jc w:val="both"/>
        <w:rPr>
          <w:b/>
        </w:rPr>
      </w:pPr>
    </w:p>
    <w:p w:rsidR="00541012" w:rsidRPr="004C7327" w:rsidRDefault="00541012" w:rsidP="00541012">
      <w:pPr>
        <w:jc w:val="center"/>
        <w:rPr>
          <w:b/>
        </w:rPr>
      </w:pPr>
      <w:r w:rsidRPr="004C7327">
        <w:rPr>
          <w:b/>
        </w:rPr>
        <w:t xml:space="preserve"> </w:t>
      </w:r>
      <w:r w:rsidR="00B92797">
        <w:rPr>
          <w:b/>
        </w:rPr>
        <w:t>GIMNAZIJ</w:t>
      </w:r>
      <w:r w:rsidRPr="004C7327">
        <w:rPr>
          <w:b/>
        </w:rPr>
        <w:t>OS PRISTATYMAS</w:t>
      </w:r>
    </w:p>
    <w:p w:rsidR="00541012" w:rsidRPr="004C7327" w:rsidRDefault="00541012" w:rsidP="00541012">
      <w:pPr>
        <w:jc w:val="center"/>
        <w:rPr>
          <w:b/>
        </w:rPr>
      </w:pPr>
    </w:p>
    <w:p w:rsidR="00E635DD" w:rsidRDefault="00541012" w:rsidP="00E635DD">
      <w:pPr>
        <w:pStyle w:val="Antrats"/>
        <w:tabs>
          <w:tab w:val="clear" w:pos="4153"/>
          <w:tab w:val="clear" w:pos="8306"/>
        </w:tabs>
        <w:ind w:left="540"/>
        <w:jc w:val="both"/>
        <w:rPr>
          <w:b/>
          <w:bCs/>
          <w:szCs w:val="24"/>
          <w:lang w:eastAsia="en-US"/>
        </w:rPr>
      </w:pPr>
      <w:r>
        <w:t xml:space="preserve">         </w:t>
      </w:r>
      <w:r w:rsidR="00E635DD">
        <w:rPr>
          <w:b/>
          <w:bCs/>
          <w:szCs w:val="24"/>
          <w:lang w:eastAsia="en-US"/>
        </w:rPr>
        <w:t>BENDRA ĮSTAIGOS CHARAKTERISTIKA</w:t>
      </w:r>
    </w:p>
    <w:p w:rsidR="00E635DD" w:rsidRDefault="00E635DD" w:rsidP="00E635DD">
      <w:pPr>
        <w:pStyle w:val="Antrats"/>
        <w:tabs>
          <w:tab w:val="clear" w:pos="4153"/>
          <w:tab w:val="clear" w:pos="8306"/>
        </w:tabs>
        <w:jc w:val="both"/>
        <w:rPr>
          <w:b/>
          <w:bCs/>
          <w:szCs w:val="24"/>
          <w:lang w:eastAsia="en-US"/>
        </w:rPr>
      </w:pPr>
    </w:p>
    <w:p w:rsidR="0056184E" w:rsidRDefault="00AA317D" w:rsidP="0056184E">
      <w:pPr>
        <w:ind w:left="540" w:firstLine="756"/>
        <w:rPr>
          <w:rFonts w:ascii="Times-Roman" w:hAnsi="Times-Roman"/>
        </w:rPr>
      </w:pPr>
      <w:r>
        <w:t xml:space="preserve">Lietuvos Respublikos Šalčininkų rajono savivaldybės Vyriausybės Įgaliotinio </w:t>
      </w:r>
      <w:r w:rsidR="00BE6014" w:rsidRPr="002A259F">
        <w:t>1992 m</w:t>
      </w:r>
      <w:r>
        <w:t xml:space="preserve"> gegužės 19 d.</w:t>
      </w:r>
      <w:r w:rsidR="00BE6014" w:rsidRPr="002A259F">
        <w:rPr>
          <w:rFonts w:ascii="Times-Roman" w:hAnsi="Times-Roman"/>
        </w:rPr>
        <w:t xml:space="preserve"> </w:t>
      </w:r>
      <w:r w:rsidR="0056184E">
        <w:rPr>
          <w:rFonts w:ascii="Times-Roman" w:hAnsi="Times-Roman"/>
        </w:rPr>
        <w:t>potvarkiu  Nr. 306</w:t>
      </w:r>
      <w:r w:rsidR="00B92797">
        <w:rPr>
          <w:rFonts w:ascii="Times-Roman" w:hAnsi="Times-Roman"/>
        </w:rPr>
        <w:t xml:space="preserve"> </w:t>
      </w:r>
      <w:r w:rsidR="0056184E">
        <w:rPr>
          <w:rFonts w:ascii="Times-Roman" w:hAnsi="Times-Roman"/>
        </w:rPr>
        <w:t>p ,,Dėl vidurinių mokyklų atskyrimo ir pradinių mokyklų atidarymo“</w:t>
      </w:r>
      <w:r w:rsidR="00BE6014">
        <w:rPr>
          <w:rFonts w:ascii="Times-Roman" w:hAnsi="Times-Roman"/>
        </w:rPr>
        <w:t xml:space="preserve"> atskiriamos </w:t>
      </w:r>
      <w:r w:rsidR="0056184E">
        <w:rPr>
          <w:rFonts w:ascii="Times-Roman" w:hAnsi="Times-Roman"/>
        </w:rPr>
        <w:t xml:space="preserve">lietuviškos klasės </w:t>
      </w:r>
      <w:r w:rsidR="00BE6014">
        <w:rPr>
          <w:rFonts w:ascii="Times-Roman" w:hAnsi="Times-Roman"/>
        </w:rPr>
        <w:t xml:space="preserve">nuo Dieveniškių vidurinės mokyklos ir įkuriama  Dieveniškių II-oji </w:t>
      </w:r>
      <w:r w:rsidR="00E635DD" w:rsidRPr="002A259F">
        <w:rPr>
          <w:rFonts w:ascii="Times-Roman" w:hAnsi="Times-Roman"/>
        </w:rPr>
        <w:t xml:space="preserve">vidurinė </w:t>
      </w:r>
      <w:r w:rsidR="00E635DD" w:rsidRPr="002A259F">
        <w:rPr>
          <w:rFonts w:ascii="TTE1A52008t00" w:hAnsi="TTE1A52008t00"/>
        </w:rPr>
        <w:t xml:space="preserve"> </w:t>
      </w:r>
      <w:r w:rsidR="00E635DD" w:rsidRPr="002A259F">
        <w:rPr>
          <w:rFonts w:ascii="Times-Roman" w:hAnsi="Times-Roman"/>
        </w:rPr>
        <w:t>mokykla</w:t>
      </w:r>
      <w:r w:rsidR="0056184E">
        <w:rPr>
          <w:rFonts w:ascii="Times-Roman" w:hAnsi="Times-Roman"/>
        </w:rPr>
        <w:t>.</w:t>
      </w:r>
      <w:r w:rsidR="00E635DD" w:rsidRPr="002A259F">
        <w:rPr>
          <w:rFonts w:ascii="Times-Roman" w:hAnsi="Times-Roman"/>
        </w:rPr>
        <w:t xml:space="preserve"> </w:t>
      </w:r>
    </w:p>
    <w:p w:rsidR="00BE6014" w:rsidRPr="0074456A" w:rsidRDefault="0074456A" w:rsidP="0074456A">
      <w:pPr>
        <w:ind w:left="540" w:firstLine="756"/>
        <w:rPr>
          <w:sz w:val="23"/>
          <w:szCs w:val="23"/>
        </w:rPr>
      </w:pPr>
      <w:r>
        <w:rPr>
          <w:sz w:val="23"/>
          <w:szCs w:val="23"/>
        </w:rPr>
        <w:t>Gimnazij</w:t>
      </w:r>
      <w:r w:rsidR="0056184E" w:rsidRPr="00BE6014">
        <w:rPr>
          <w:sz w:val="23"/>
          <w:szCs w:val="23"/>
        </w:rPr>
        <w:t xml:space="preserve">a vykdo </w:t>
      </w:r>
      <w:r w:rsidR="00FF290F">
        <w:rPr>
          <w:sz w:val="23"/>
          <w:szCs w:val="23"/>
        </w:rPr>
        <w:t xml:space="preserve">ikimokyklinio, priešmokyklinio, </w:t>
      </w:r>
      <w:r w:rsidR="0056184E" w:rsidRPr="00BE6014">
        <w:rPr>
          <w:sz w:val="23"/>
          <w:szCs w:val="23"/>
        </w:rPr>
        <w:t>pradinio, pagrindinio ir vidurinio ugdymo, neformaliojo vaikų švietimo programas, mokymo sutartyse sutartus įsipareigojimus, užtikrina geros kokybės švietimą.</w:t>
      </w:r>
    </w:p>
    <w:p w:rsidR="00E635DD" w:rsidRPr="00BE6014" w:rsidRDefault="00E635DD" w:rsidP="00BE6014">
      <w:pPr>
        <w:ind w:left="360" w:firstLine="936"/>
      </w:pPr>
      <w:r w:rsidRPr="00BE6014">
        <w:t xml:space="preserve">Nuo 1995 m. </w:t>
      </w:r>
      <w:r w:rsidR="0074456A">
        <w:t>gimnazij</w:t>
      </w:r>
      <w:r w:rsidR="00BE6014" w:rsidRPr="00BE6014">
        <w:t>ai suteiktas</w:t>
      </w:r>
      <w:r w:rsidR="00394FE6">
        <w:t xml:space="preserve">  ,,Ryto“</w:t>
      </w:r>
      <w:r w:rsidRPr="00BE6014">
        <w:t xml:space="preserve"> vardas.</w:t>
      </w:r>
    </w:p>
    <w:p w:rsidR="00E635DD" w:rsidRPr="00BE6014" w:rsidRDefault="00FF290F" w:rsidP="00BE6014">
      <w:pPr>
        <w:ind w:left="360" w:firstLine="936"/>
      </w:pPr>
      <w:r>
        <w:t>Dirba 21 mokytojas, iš jų 5</w:t>
      </w:r>
      <w:r w:rsidR="00E635DD" w:rsidRPr="00BE6014">
        <w:t xml:space="preserve"> metodininkai,</w:t>
      </w:r>
      <w:r>
        <w:t xml:space="preserve"> 12</w:t>
      </w:r>
      <w:r w:rsidR="00E635DD" w:rsidRPr="00BE6014">
        <w:t xml:space="preserve"> vyr</w:t>
      </w:r>
      <w:r w:rsidR="00981F80" w:rsidRPr="00BE6014">
        <w:t>esnieji</w:t>
      </w:r>
      <w:r>
        <w:t xml:space="preserve"> mokytojai, 4 mokytojai.</w:t>
      </w:r>
    </w:p>
    <w:p w:rsidR="00E635DD" w:rsidRPr="00BE6014" w:rsidRDefault="0074456A" w:rsidP="00BE6014">
      <w:pPr>
        <w:ind w:left="360" w:firstLine="936"/>
      </w:pPr>
      <w:r>
        <w:t>Gimnazij</w:t>
      </w:r>
      <w:r w:rsidR="00BF4921" w:rsidRPr="00BE6014">
        <w:t>oje veikia 1</w:t>
      </w:r>
      <w:r w:rsidR="00AA317D">
        <w:t>0</w:t>
      </w:r>
      <w:r w:rsidR="007A66AA" w:rsidRPr="00BE6014">
        <w:t xml:space="preserve"> </w:t>
      </w:r>
      <w:r w:rsidR="00674FD0">
        <w:t>neformaliojo</w:t>
      </w:r>
      <w:r w:rsidR="007A66AA" w:rsidRPr="00BE6014">
        <w:t xml:space="preserve"> ugdymo būrelių.</w:t>
      </w:r>
    </w:p>
    <w:p w:rsidR="00E635DD" w:rsidRDefault="0074456A" w:rsidP="00BE6014">
      <w:pPr>
        <w:ind w:left="360" w:firstLine="936"/>
      </w:pPr>
      <w:r>
        <w:t>Nuo 1994 m. gimnazij</w:t>
      </w:r>
      <w:r w:rsidR="00AA20B7">
        <w:t>a išleido 27</w:t>
      </w:r>
      <w:r w:rsidR="00B92797">
        <w:t xml:space="preserve"> abiturientų laidas</w:t>
      </w:r>
    </w:p>
    <w:p w:rsidR="00302692" w:rsidRPr="009B70B5" w:rsidRDefault="00302692" w:rsidP="00BE6014">
      <w:pPr>
        <w:ind w:left="360" w:firstLine="936"/>
      </w:pPr>
      <w:r>
        <w:t>2015 m. akredituota vidurinio ugdymo programa</w:t>
      </w:r>
    </w:p>
    <w:p w:rsidR="00E635DD" w:rsidRDefault="00BF4921" w:rsidP="00E635DD">
      <w:pPr>
        <w:autoSpaceDE w:val="0"/>
        <w:autoSpaceDN w:val="0"/>
        <w:adjustRightInd w:val="0"/>
        <w:ind w:left="420"/>
        <w:jc w:val="both"/>
        <w:rPr>
          <w:rFonts w:ascii="Times-Roman" w:hAnsi="Times-Roman"/>
        </w:rPr>
      </w:pPr>
      <w:r>
        <w:rPr>
          <w:rFonts w:ascii="Times-Roman" w:hAnsi="Times-Roman"/>
        </w:rPr>
        <w:t xml:space="preserve">  </w:t>
      </w:r>
      <w:r w:rsidR="00BE6014">
        <w:rPr>
          <w:rFonts w:ascii="Times-Roman" w:hAnsi="Times-Roman"/>
        </w:rPr>
        <w:tab/>
      </w:r>
      <w:r w:rsidR="0074456A">
        <w:rPr>
          <w:rFonts w:ascii="Times-Roman" w:hAnsi="Times-Roman"/>
        </w:rPr>
        <w:t>Gimnazij</w:t>
      </w:r>
      <w:r w:rsidR="00E635DD">
        <w:rPr>
          <w:rFonts w:ascii="Times-Roman" w:hAnsi="Times-Roman"/>
        </w:rPr>
        <w:t xml:space="preserve">os adresas: </w:t>
      </w:r>
      <w:proofErr w:type="spellStart"/>
      <w:r w:rsidR="00E635DD">
        <w:rPr>
          <w:rFonts w:ascii="Times-Roman" w:hAnsi="Times-Roman"/>
        </w:rPr>
        <w:t>Geranionų</w:t>
      </w:r>
      <w:proofErr w:type="spellEnd"/>
      <w:r w:rsidR="00E635DD">
        <w:rPr>
          <w:rFonts w:ascii="Times-Roman" w:hAnsi="Times-Roman"/>
        </w:rPr>
        <w:t xml:space="preserve"> g. 34, Dieveniškės, Šalčininkų r.</w:t>
      </w:r>
    </w:p>
    <w:p w:rsidR="00BF4921" w:rsidRPr="00BF4921" w:rsidRDefault="00BF4921" w:rsidP="00BF4921">
      <w:pPr>
        <w:autoSpaceDE w:val="0"/>
        <w:autoSpaceDN w:val="0"/>
        <w:adjustRightInd w:val="0"/>
        <w:rPr>
          <w:rFonts w:eastAsiaTheme="minorHAnsi"/>
          <w:color w:val="000000"/>
          <w:sz w:val="23"/>
          <w:szCs w:val="23"/>
        </w:rPr>
      </w:pPr>
      <w:r>
        <w:rPr>
          <w:rFonts w:eastAsiaTheme="minorHAnsi"/>
          <w:color w:val="000000"/>
          <w:sz w:val="23"/>
          <w:szCs w:val="23"/>
        </w:rPr>
        <w:t xml:space="preserve">        </w:t>
      </w:r>
      <w:r w:rsidR="00BE6014">
        <w:rPr>
          <w:rFonts w:eastAsiaTheme="minorHAnsi"/>
          <w:color w:val="000000"/>
          <w:sz w:val="23"/>
          <w:szCs w:val="23"/>
        </w:rPr>
        <w:tab/>
      </w:r>
      <w:r>
        <w:rPr>
          <w:rFonts w:eastAsiaTheme="minorHAnsi"/>
          <w:color w:val="000000"/>
          <w:sz w:val="23"/>
          <w:szCs w:val="23"/>
        </w:rPr>
        <w:t xml:space="preserve"> </w:t>
      </w:r>
      <w:proofErr w:type="spellStart"/>
      <w:r w:rsidRPr="00BF4921">
        <w:rPr>
          <w:rFonts w:eastAsiaTheme="minorHAnsi"/>
          <w:color w:val="000000"/>
          <w:sz w:val="23"/>
          <w:szCs w:val="23"/>
        </w:rPr>
        <w:t>El</w:t>
      </w:r>
      <w:proofErr w:type="spellEnd"/>
      <w:r w:rsidRPr="00BF4921">
        <w:rPr>
          <w:rFonts w:eastAsiaTheme="minorHAnsi"/>
          <w:color w:val="000000"/>
          <w:sz w:val="23"/>
          <w:szCs w:val="23"/>
        </w:rPr>
        <w:t xml:space="preserve"> paštas – </w:t>
      </w:r>
      <w:r>
        <w:rPr>
          <w:rFonts w:eastAsiaTheme="minorHAnsi"/>
          <w:color w:val="000000"/>
          <w:sz w:val="23"/>
          <w:szCs w:val="23"/>
        </w:rPr>
        <w:t>dievenryto</w:t>
      </w:r>
      <w:r w:rsidRPr="00BF4921">
        <w:rPr>
          <w:rFonts w:eastAsiaTheme="minorHAnsi"/>
          <w:color w:val="000000"/>
          <w:sz w:val="23"/>
          <w:szCs w:val="23"/>
        </w:rPr>
        <w:t xml:space="preserve">@gmail.com </w:t>
      </w:r>
    </w:p>
    <w:p w:rsidR="00BF4921" w:rsidRDefault="00BE6014" w:rsidP="00BF4921">
      <w:pPr>
        <w:autoSpaceDE w:val="0"/>
        <w:autoSpaceDN w:val="0"/>
        <w:adjustRightInd w:val="0"/>
        <w:ind w:left="420"/>
        <w:jc w:val="both"/>
        <w:rPr>
          <w:rFonts w:eastAsiaTheme="minorHAnsi"/>
          <w:color w:val="000000"/>
          <w:sz w:val="23"/>
          <w:szCs w:val="23"/>
        </w:rPr>
      </w:pPr>
      <w:r>
        <w:rPr>
          <w:rFonts w:eastAsiaTheme="minorHAnsi"/>
          <w:color w:val="000000"/>
          <w:sz w:val="23"/>
          <w:szCs w:val="23"/>
        </w:rPr>
        <w:t xml:space="preserve">               </w:t>
      </w:r>
      <w:r w:rsidR="00BF4921" w:rsidRPr="00BF4921">
        <w:rPr>
          <w:rFonts w:eastAsiaTheme="minorHAnsi"/>
          <w:color w:val="000000"/>
          <w:sz w:val="23"/>
          <w:szCs w:val="23"/>
        </w:rPr>
        <w:t>Interneto svetainė</w:t>
      </w:r>
      <w:r>
        <w:rPr>
          <w:rFonts w:eastAsiaTheme="minorHAnsi"/>
          <w:color w:val="000000"/>
          <w:sz w:val="23"/>
          <w:szCs w:val="23"/>
        </w:rPr>
        <w:t xml:space="preserve"> – </w:t>
      </w:r>
      <w:hyperlink r:id="rId7" w:history="1">
        <w:r w:rsidRPr="00EC0809">
          <w:rPr>
            <w:rStyle w:val="Hipersaitas"/>
            <w:rFonts w:eastAsiaTheme="minorHAnsi"/>
            <w:sz w:val="23"/>
            <w:szCs w:val="23"/>
          </w:rPr>
          <w:t>www.ryto.salcininkai.lm.lt</w:t>
        </w:r>
      </w:hyperlink>
    </w:p>
    <w:p w:rsidR="00BE6014" w:rsidRPr="00BE6014" w:rsidRDefault="00BE6014" w:rsidP="00BF4921">
      <w:pPr>
        <w:autoSpaceDE w:val="0"/>
        <w:autoSpaceDN w:val="0"/>
        <w:adjustRightInd w:val="0"/>
        <w:ind w:left="420"/>
        <w:jc w:val="both"/>
        <w:rPr>
          <w:rFonts w:ascii="Times-Roman" w:hAnsi="Times-Roman"/>
        </w:rPr>
      </w:pPr>
      <w:r>
        <w:rPr>
          <w:rFonts w:eastAsiaTheme="minorHAnsi"/>
          <w:color w:val="000000"/>
          <w:sz w:val="23"/>
          <w:szCs w:val="23"/>
        </w:rPr>
        <w:tab/>
      </w:r>
      <w:r w:rsidRPr="004C7327">
        <w:rPr>
          <w:sz w:val="23"/>
          <w:szCs w:val="23"/>
        </w:rPr>
        <w:t>Mokyklos grupė – bendrojo ugdymo mokykla</w:t>
      </w:r>
    </w:p>
    <w:p w:rsidR="00E635DD" w:rsidRPr="00BE6014" w:rsidRDefault="00BE6014" w:rsidP="00E635DD">
      <w:pPr>
        <w:autoSpaceDE w:val="0"/>
        <w:autoSpaceDN w:val="0"/>
        <w:adjustRightInd w:val="0"/>
        <w:ind w:left="420"/>
        <w:jc w:val="both"/>
        <w:rPr>
          <w:rFonts w:ascii="Times-Roman" w:hAnsi="Times-Roman"/>
        </w:rPr>
      </w:pPr>
      <w:r>
        <w:rPr>
          <w:rFonts w:ascii="Times-Roman" w:hAnsi="Times-Roman"/>
        </w:rPr>
        <w:t xml:space="preserve"> </w:t>
      </w:r>
      <w:r w:rsidR="00BF4921" w:rsidRPr="00BE6014">
        <w:rPr>
          <w:rFonts w:ascii="Times-Roman" w:hAnsi="Times-Roman"/>
        </w:rPr>
        <w:t xml:space="preserve"> </w:t>
      </w:r>
      <w:r>
        <w:rPr>
          <w:rFonts w:ascii="Times-Roman" w:hAnsi="Times-Roman"/>
        </w:rPr>
        <w:tab/>
      </w:r>
      <w:r w:rsidR="00E635DD" w:rsidRPr="00BE6014">
        <w:rPr>
          <w:rFonts w:ascii="Times-Roman" w:hAnsi="Times-Roman"/>
        </w:rPr>
        <w:t>Mokymo kalba – lietuvi</w:t>
      </w:r>
      <w:r w:rsidR="007A66AA" w:rsidRPr="00BE6014">
        <w:rPr>
          <w:rFonts w:ascii="TTE1A52008t00" w:hAnsi="TTE1A52008t00"/>
        </w:rPr>
        <w:t>ų kalba</w:t>
      </w:r>
      <w:r w:rsidR="00E635DD" w:rsidRPr="00BE6014">
        <w:rPr>
          <w:rFonts w:ascii="Times-Roman" w:hAnsi="Times-Roman"/>
        </w:rPr>
        <w:t>.</w:t>
      </w:r>
    </w:p>
    <w:p w:rsidR="00E635DD" w:rsidRPr="004F39DC" w:rsidRDefault="00BF4921" w:rsidP="00E635DD">
      <w:pPr>
        <w:autoSpaceDE w:val="0"/>
        <w:autoSpaceDN w:val="0"/>
        <w:adjustRightInd w:val="0"/>
        <w:ind w:left="420"/>
        <w:jc w:val="both"/>
        <w:rPr>
          <w:rFonts w:ascii="Times-Roman" w:hAnsi="Times-Roman"/>
        </w:rPr>
      </w:pPr>
      <w:r w:rsidRPr="00BE6014">
        <w:rPr>
          <w:rFonts w:ascii="Times-Roman" w:hAnsi="Times-Roman"/>
        </w:rPr>
        <w:t xml:space="preserve"> </w:t>
      </w:r>
      <w:r w:rsidR="00BE6014">
        <w:rPr>
          <w:rFonts w:ascii="Times-Roman" w:hAnsi="Times-Roman"/>
        </w:rPr>
        <w:tab/>
      </w:r>
      <w:r w:rsidR="0074456A">
        <w:rPr>
          <w:sz w:val="23"/>
          <w:szCs w:val="23"/>
        </w:rPr>
        <w:t>Gimnazij</w:t>
      </w:r>
      <w:r w:rsidR="004F39DC" w:rsidRPr="004F39DC">
        <w:rPr>
          <w:sz w:val="23"/>
          <w:szCs w:val="23"/>
        </w:rPr>
        <w:t>os priklausomybė – Šalčininkų rajono savivaldybės mokykla.</w:t>
      </w:r>
    </w:p>
    <w:p w:rsidR="00992494" w:rsidRDefault="00BF4921" w:rsidP="00674FD0">
      <w:pPr>
        <w:autoSpaceDE w:val="0"/>
        <w:autoSpaceDN w:val="0"/>
        <w:adjustRightInd w:val="0"/>
        <w:ind w:left="420"/>
        <w:jc w:val="both"/>
        <w:rPr>
          <w:rFonts w:ascii="Times-Roman" w:hAnsi="Times-Roman"/>
        </w:rPr>
      </w:pPr>
      <w:r w:rsidRPr="00BE6014">
        <w:rPr>
          <w:rFonts w:ascii="Times-Roman" w:hAnsi="Times-Roman"/>
        </w:rPr>
        <w:t xml:space="preserve">  </w:t>
      </w:r>
      <w:r w:rsidR="00BE6014">
        <w:rPr>
          <w:rFonts w:ascii="Times-Roman" w:hAnsi="Times-Roman"/>
        </w:rPr>
        <w:tab/>
      </w:r>
      <w:r w:rsidR="00E635DD" w:rsidRPr="00BE6014">
        <w:rPr>
          <w:rFonts w:ascii="Times-Roman" w:hAnsi="Times-Roman"/>
        </w:rPr>
        <w:t>Mokymo forma: dienin</w:t>
      </w:r>
      <w:r w:rsidR="00E635DD" w:rsidRPr="00BE6014">
        <w:rPr>
          <w:rFonts w:ascii="TTE1A52008t00" w:hAnsi="TTE1A52008t00"/>
        </w:rPr>
        <w:t>ė</w:t>
      </w:r>
      <w:r w:rsidR="00E635DD" w:rsidRPr="00BE6014">
        <w:rPr>
          <w:rFonts w:ascii="Times-Roman" w:hAnsi="Times-Roman"/>
        </w:rPr>
        <w:t>.</w:t>
      </w:r>
    </w:p>
    <w:p w:rsidR="008E7C85" w:rsidRDefault="008E7C85" w:rsidP="00674FD0">
      <w:pPr>
        <w:autoSpaceDE w:val="0"/>
        <w:autoSpaceDN w:val="0"/>
        <w:adjustRightInd w:val="0"/>
        <w:ind w:left="420"/>
        <w:jc w:val="both"/>
        <w:rPr>
          <w:rFonts w:ascii="Times-Roman" w:hAnsi="Times-Roman"/>
        </w:rPr>
      </w:pPr>
      <w:r>
        <w:rPr>
          <w:rFonts w:ascii="Times-Roman" w:hAnsi="Times-Roman"/>
        </w:rPr>
        <w:tab/>
        <w:t xml:space="preserve">Gimnazijos skyrius: </w:t>
      </w:r>
      <w:proofErr w:type="spellStart"/>
      <w:r>
        <w:rPr>
          <w:rFonts w:ascii="Times-Roman" w:hAnsi="Times-Roman"/>
        </w:rPr>
        <w:t>Poškonių</w:t>
      </w:r>
      <w:proofErr w:type="spellEnd"/>
      <w:r>
        <w:rPr>
          <w:rFonts w:ascii="Times-Roman" w:hAnsi="Times-Roman"/>
        </w:rPr>
        <w:t xml:space="preserve"> ikimokyklinio ir priešmokyklinio ugdymo skyrius.</w:t>
      </w:r>
    </w:p>
    <w:p w:rsidR="00EC76D9" w:rsidRDefault="00EC76D9" w:rsidP="00674FD0">
      <w:pPr>
        <w:autoSpaceDE w:val="0"/>
        <w:autoSpaceDN w:val="0"/>
        <w:adjustRightInd w:val="0"/>
        <w:ind w:left="420"/>
        <w:jc w:val="both"/>
        <w:rPr>
          <w:rFonts w:ascii="Times-Roman" w:hAnsi="Times-Roman"/>
        </w:rPr>
      </w:pPr>
    </w:p>
    <w:p w:rsidR="00EC76D9" w:rsidRPr="00674FD0" w:rsidRDefault="00EC76D9" w:rsidP="00674FD0">
      <w:pPr>
        <w:autoSpaceDE w:val="0"/>
        <w:autoSpaceDN w:val="0"/>
        <w:adjustRightInd w:val="0"/>
        <w:ind w:left="420"/>
        <w:jc w:val="both"/>
        <w:rPr>
          <w:rFonts w:ascii="Times-Roman" w:hAnsi="Times-Roman"/>
        </w:rPr>
      </w:pPr>
    </w:p>
    <w:p w:rsidR="00654E66" w:rsidRDefault="00654E66" w:rsidP="00541012">
      <w:pPr>
        <w:jc w:val="center"/>
        <w:rPr>
          <w:b/>
        </w:rPr>
      </w:pPr>
    </w:p>
    <w:p w:rsidR="00541012" w:rsidRDefault="00541012" w:rsidP="00541012">
      <w:pPr>
        <w:jc w:val="center"/>
        <w:rPr>
          <w:b/>
        </w:rPr>
      </w:pPr>
      <w:r>
        <w:rPr>
          <w:b/>
        </w:rPr>
        <w:t>SITUACIJOS ANALIZĖS ETAPAI</w:t>
      </w:r>
    </w:p>
    <w:p w:rsidR="00541012" w:rsidRDefault="00541012" w:rsidP="00541012">
      <w:pPr>
        <w:jc w:val="both"/>
        <w:rPr>
          <w:b/>
        </w:rPr>
      </w:pPr>
    </w:p>
    <w:p w:rsidR="00541012" w:rsidRPr="00820B67" w:rsidRDefault="00541012" w:rsidP="00FE3FFE">
      <w:pPr>
        <w:spacing w:line="276" w:lineRule="auto"/>
        <w:jc w:val="both"/>
        <w:rPr>
          <w:b/>
        </w:rPr>
      </w:pPr>
      <w:r w:rsidRPr="00820B67">
        <w:rPr>
          <w:b/>
        </w:rPr>
        <w:t xml:space="preserve">         Aplinkos analizė (PEST analizė)</w:t>
      </w:r>
    </w:p>
    <w:p w:rsidR="00541012" w:rsidRPr="00820B67" w:rsidRDefault="00541012" w:rsidP="00FE3FFE">
      <w:pPr>
        <w:spacing w:line="276" w:lineRule="auto"/>
        <w:jc w:val="both"/>
        <w:rPr>
          <w:b/>
          <w:sz w:val="12"/>
          <w:szCs w:val="12"/>
        </w:rPr>
      </w:pPr>
    </w:p>
    <w:p w:rsidR="00674FD0" w:rsidRPr="00820B67" w:rsidRDefault="00541012" w:rsidP="00FE3FFE">
      <w:pPr>
        <w:autoSpaceDE w:val="0"/>
        <w:autoSpaceDN w:val="0"/>
        <w:adjustRightInd w:val="0"/>
        <w:spacing w:line="276" w:lineRule="auto"/>
        <w:jc w:val="both"/>
        <w:rPr>
          <w:b/>
        </w:rPr>
      </w:pPr>
      <w:r w:rsidRPr="00820B67">
        <w:rPr>
          <w:b/>
        </w:rPr>
        <w:t xml:space="preserve">       </w:t>
      </w:r>
      <w:r w:rsidR="00146209">
        <w:rPr>
          <w:b/>
        </w:rPr>
        <w:t xml:space="preserve">    </w:t>
      </w:r>
      <w:r w:rsidRPr="00820B67">
        <w:rPr>
          <w:b/>
        </w:rPr>
        <w:t xml:space="preserve">Politiniai teisiniai veiksniai. </w:t>
      </w:r>
    </w:p>
    <w:p w:rsidR="00C3776B" w:rsidRPr="00C3776B" w:rsidRDefault="00C3776B" w:rsidP="00FE3FFE">
      <w:pPr>
        <w:autoSpaceDE w:val="0"/>
        <w:autoSpaceDN w:val="0"/>
        <w:adjustRightInd w:val="0"/>
        <w:spacing w:line="276" w:lineRule="auto"/>
        <w:ind w:firstLine="709"/>
        <w:jc w:val="both"/>
      </w:pPr>
      <w:r w:rsidRPr="00C3776B">
        <w:t>Lietuvos švietimo politika formuojama atsižvelgiant į Europos Sąjungos švietimo gaires ir prioritetus. Oficialiuose dokumentuose minimi Europos Sąjungos švietimo politikos prioritetai – švietimo kokybės stiprinimas, švietimo prieinamumo palengvinimas, turinio reformavimas, švietimo erdvės atvirumo didinimas, efektyvus resursų panaudojimas švietime atspindi ir Lietuvos švietimo plėtotės nuostatas. Valstybės viziją ir raidos prioritetus bei jų įgyvendinimo kryptis iki 2030 metų atspindi Lietuvos pažangos strategija</w:t>
      </w:r>
      <w:r w:rsidR="00B41615">
        <w:t xml:space="preserve">. </w:t>
      </w:r>
      <w:r w:rsidRPr="00C3776B">
        <w:t>Pagal šią strategiją viena iš valstybės vizijų – sumani visuomenė, kuri turi tapti veikli, solidari, nuolat besimokanti. Atsižvelgiant į jai kurti siūlomus pokyčius bei iniciatyvas, gimnazijos veikla orientuojama į kūrybiškumo, pilietiškumo ir lyderystės ugdymą. Pažangos strategijoje akcentuojamas mokymosi visą gyvenimą sistemos kūrimas, efektyviai pritaikant informacinių komunikacinių technologijų galimybes, neatsiejamas nuo tikslingo darbuotojų nuolatinio kvalifikacijos kėlimo. Lietuvos pažangos strategija Valstybinės švietimo 2013-2022 metų strategijos projekte siekiama sutelkti švietimo bendruomenės pastangas į esamus pokyčius švietimo srityje. Remiantis švietimo strategijos projektu, gimnazija turi:</w:t>
      </w:r>
    </w:p>
    <w:p w:rsidR="00C3776B" w:rsidRPr="00C3776B" w:rsidRDefault="00C3776B" w:rsidP="00FE3FFE">
      <w:pPr>
        <w:pStyle w:val="Sraopastraipa"/>
        <w:numPr>
          <w:ilvl w:val="0"/>
          <w:numId w:val="16"/>
        </w:numPr>
        <w:tabs>
          <w:tab w:val="left" w:pos="1276"/>
        </w:tabs>
        <w:autoSpaceDE w:val="0"/>
        <w:autoSpaceDN w:val="0"/>
        <w:adjustRightInd w:val="0"/>
        <w:spacing w:line="276" w:lineRule="auto"/>
        <w:jc w:val="both"/>
      </w:pPr>
      <w:r w:rsidRPr="00C3776B">
        <w:t xml:space="preserve">užtikrinti mokymosi visą gyvenimą prioritetus; </w:t>
      </w:r>
    </w:p>
    <w:p w:rsidR="00C3776B" w:rsidRPr="00C3776B" w:rsidRDefault="00C3776B" w:rsidP="00FE3FFE">
      <w:pPr>
        <w:pStyle w:val="Sraopastraipa"/>
        <w:numPr>
          <w:ilvl w:val="0"/>
          <w:numId w:val="16"/>
        </w:numPr>
        <w:tabs>
          <w:tab w:val="left" w:pos="1276"/>
        </w:tabs>
        <w:autoSpaceDE w:val="0"/>
        <w:autoSpaceDN w:val="0"/>
        <w:adjustRightInd w:val="0"/>
        <w:spacing w:line="276" w:lineRule="auto"/>
        <w:jc w:val="both"/>
      </w:pPr>
      <w:r w:rsidRPr="00C3776B">
        <w:t>nuolatinį mokytojų ir vadovų tobulėjimą;</w:t>
      </w:r>
    </w:p>
    <w:p w:rsidR="00C3776B" w:rsidRPr="00C3776B" w:rsidRDefault="00C3776B" w:rsidP="00FE3FFE">
      <w:pPr>
        <w:pStyle w:val="Sraopastraipa"/>
        <w:numPr>
          <w:ilvl w:val="0"/>
          <w:numId w:val="16"/>
        </w:numPr>
        <w:tabs>
          <w:tab w:val="left" w:pos="1276"/>
        </w:tabs>
        <w:autoSpaceDE w:val="0"/>
        <w:autoSpaceDN w:val="0"/>
        <w:adjustRightInd w:val="0"/>
        <w:spacing w:line="276" w:lineRule="auto"/>
        <w:jc w:val="both"/>
      </w:pPr>
      <w:r w:rsidRPr="00C3776B">
        <w:t xml:space="preserve">tobulinti naujų ugdymo metodų ir informacinių komunikacinių technologijų naudojimą ugdymo procese; </w:t>
      </w:r>
    </w:p>
    <w:p w:rsidR="00C3776B" w:rsidRPr="00C3776B" w:rsidRDefault="00C3776B" w:rsidP="00FE3FFE">
      <w:pPr>
        <w:pStyle w:val="Sraopastraipa"/>
        <w:numPr>
          <w:ilvl w:val="0"/>
          <w:numId w:val="16"/>
        </w:numPr>
        <w:tabs>
          <w:tab w:val="left" w:pos="1276"/>
        </w:tabs>
        <w:autoSpaceDE w:val="0"/>
        <w:autoSpaceDN w:val="0"/>
        <w:adjustRightInd w:val="0"/>
        <w:spacing w:line="276" w:lineRule="auto"/>
        <w:jc w:val="both"/>
      </w:pPr>
      <w:r w:rsidRPr="00C3776B">
        <w:t>tobulinti įsivertinimo ir duomenų panaudojimo galimybes planavimo procese ir vadyboje;</w:t>
      </w:r>
    </w:p>
    <w:p w:rsidR="00C3776B" w:rsidRPr="00C3776B" w:rsidRDefault="00C3776B" w:rsidP="00FE3FFE">
      <w:pPr>
        <w:pStyle w:val="Sraopastraipa"/>
        <w:numPr>
          <w:ilvl w:val="0"/>
          <w:numId w:val="16"/>
        </w:numPr>
        <w:tabs>
          <w:tab w:val="left" w:pos="1276"/>
        </w:tabs>
        <w:autoSpaceDE w:val="0"/>
        <w:autoSpaceDN w:val="0"/>
        <w:adjustRightInd w:val="0"/>
        <w:spacing w:line="276" w:lineRule="auto"/>
        <w:jc w:val="both"/>
      </w:pPr>
      <w:r w:rsidRPr="00C3776B">
        <w:t xml:space="preserve">tobulinti pagalbos renkantis profesiją teikimo būdus. </w:t>
      </w:r>
    </w:p>
    <w:p w:rsidR="00413BCD" w:rsidRDefault="00C3776B" w:rsidP="00FE3FFE">
      <w:pPr>
        <w:autoSpaceDE w:val="0"/>
        <w:autoSpaceDN w:val="0"/>
        <w:adjustRightInd w:val="0"/>
        <w:spacing w:line="276" w:lineRule="auto"/>
        <w:ind w:firstLine="720"/>
        <w:jc w:val="both"/>
      </w:pPr>
      <w:r w:rsidRPr="00C3776B">
        <w:t xml:space="preserve">Įgyvendindama Valstybės pažangos strategiją „Lietuvos pažangos strategija „Lietuva 2030“,  Lietuvos Respublikos Vyriausybė 2020 m. rugsėjo 9 d. Nr. 998 patvirtino 2021–2030 metų nacionalinį pažangos planą. Gimnazija, planuodama savo veiklą, atsižvelgia į šio plano strateginius tikslus, skirtus švietimui: </w:t>
      </w:r>
    </w:p>
    <w:p w:rsidR="00C3776B" w:rsidRPr="00C3776B" w:rsidRDefault="000646DB" w:rsidP="00FE3FFE">
      <w:pPr>
        <w:tabs>
          <w:tab w:val="left" w:pos="1276"/>
        </w:tabs>
        <w:autoSpaceDE w:val="0"/>
        <w:autoSpaceDN w:val="0"/>
        <w:adjustRightInd w:val="0"/>
        <w:spacing w:line="276" w:lineRule="auto"/>
        <w:jc w:val="both"/>
      </w:pPr>
      <w:r>
        <w:t xml:space="preserve">          </w:t>
      </w:r>
      <w:r w:rsidR="00C3776B" w:rsidRPr="00C3776B">
        <w:sym w:font="Symbol" w:char="F0B7"/>
      </w:r>
      <w:r w:rsidR="00C3776B" w:rsidRPr="00C3776B">
        <w:t xml:space="preserve"> </w:t>
      </w:r>
      <w:r>
        <w:t xml:space="preserve"> </w:t>
      </w:r>
      <w:r w:rsidR="00C3776B" w:rsidRPr="00C3776B">
        <w:t xml:space="preserve">Didinti švietimo </w:t>
      </w:r>
      <w:proofErr w:type="spellStart"/>
      <w:r w:rsidR="00C3776B" w:rsidRPr="00C3776B">
        <w:t>įtrauktį</w:t>
      </w:r>
      <w:proofErr w:type="spellEnd"/>
      <w:r w:rsidR="00C3776B" w:rsidRPr="00C3776B">
        <w:t xml:space="preserve"> ir veiksmingumą, siekiant atitikties asmens ir visuomenės poreikiams; </w:t>
      </w:r>
    </w:p>
    <w:p w:rsidR="002E50FF" w:rsidRPr="002E50FF" w:rsidRDefault="002E50FF" w:rsidP="00FE3FFE">
      <w:pPr>
        <w:tabs>
          <w:tab w:val="left" w:pos="0"/>
          <w:tab w:val="left" w:pos="993"/>
        </w:tabs>
        <w:autoSpaceDE w:val="0"/>
        <w:autoSpaceDN w:val="0"/>
        <w:adjustRightInd w:val="0"/>
        <w:spacing w:line="276" w:lineRule="auto"/>
        <w:jc w:val="both"/>
      </w:pPr>
      <w:r>
        <w:t xml:space="preserve">          </w:t>
      </w:r>
      <w:r w:rsidR="00C3776B" w:rsidRPr="00C3776B">
        <w:sym w:font="Symbol" w:char="F0B7"/>
      </w:r>
      <w:r w:rsidR="00C3776B" w:rsidRPr="002E50FF">
        <w:t xml:space="preserve"> </w:t>
      </w:r>
      <w:r w:rsidR="000646DB" w:rsidRPr="002E50FF">
        <w:t xml:space="preserve"> </w:t>
      </w:r>
      <w:r w:rsidR="00C3776B" w:rsidRPr="002E50FF">
        <w:t xml:space="preserve">Stiprinti tautinį ir pilietinį tapatumą, didinti kultūros skvarbą ir visuomenės kūrybingumą; </w:t>
      </w:r>
    </w:p>
    <w:p w:rsidR="00413BCD" w:rsidRPr="002E50FF" w:rsidRDefault="002E50FF" w:rsidP="00FE3FFE">
      <w:pPr>
        <w:pStyle w:val="Sraopastraipa"/>
        <w:numPr>
          <w:ilvl w:val="0"/>
          <w:numId w:val="25"/>
        </w:numPr>
        <w:tabs>
          <w:tab w:val="left" w:pos="0"/>
          <w:tab w:val="left" w:pos="993"/>
        </w:tabs>
        <w:autoSpaceDE w:val="0"/>
        <w:autoSpaceDN w:val="0"/>
        <w:adjustRightInd w:val="0"/>
        <w:spacing w:line="276" w:lineRule="auto"/>
        <w:ind w:hanging="11"/>
        <w:jc w:val="both"/>
      </w:pPr>
      <w:r>
        <w:t>S</w:t>
      </w:r>
      <w:r w:rsidRPr="00413BCD">
        <w:t>ukurti t</w:t>
      </w:r>
      <w:r>
        <w:t>inkamą mokymosi aplinką</w:t>
      </w:r>
      <w:r w:rsidRPr="00413BCD">
        <w:t xml:space="preserve"> gamtos mokslų </w:t>
      </w:r>
      <w:r>
        <w:t>mokymui;</w:t>
      </w:r>
    </w:p>
    <w:p w:rsidR="004F39DC" w:rsidRPr="00820B67" w:rsidRDefault="004F39DC" w:rsidP="00FE3FFE">
      <w:pPr>
        <w:pStyle w:val="Betarp"/>
        <w:tabs>
          <w:tab w:val="left" w:pos="709"/>
        </w:tabs>
        <w:spacing w:line="276" w:lineRule="auto"/>
        <w:jc w:val="both"/>
      </w:pPr>
      <w:r w:rsidRPr="00820B67">
        <w:tab/>
      </w:r>
      <w:r w:rsidR="00EC76D9" w:rsidRPr="00820B67">
        <w:rPr>
          <w:rFonts w:ascii="Times New Roman" w:hAnsi="Times New Roman"/>
          <w:sz w:val="24"/>
          <w:szCs w:val="24"/>
        </w:rPr>
        <w:t>Gimnazija</w:t>
      </w:r>
      <w:r w:rsidRPr="00820B67">
        <w:rPr>
          <w:rFonts w:ascii="Times New Roman" w:hAnsi="Times New Roman"/>
          <w:sz w:val="24"/>
          <w:szCs w:val="24"/>
        </w:rPr>
        <w:t xml:space="preserve"> – biudžetinė, švietimo paslaugas teikianti institucija, priklausoma nuo šalyje ir rajono Savivaldybėje formuojamos švietimo ir ekonomikos politikos, Šalčininkų rajono savivaldybės priimamų sprendimų.</w:t>
      </w:r>
      <w:r w:rsidR="001D75F6" w:rsidRPr="00820B67">
        <w:rPr>
          <w:rFonts w:ascii="Times New Roman" w:hAnsi="Times New Roman"/>
          <w:sz w:val="24"/>
          <w:szCs w:val="24"/>
        </w:rPr>
        <w:t xml:space="preserve"> </w:t>
      </w:r>
      <w:r w:rsidRPr="00820B67">
        <w:rPr>
          <w:rFonts w:ascii="Times New Roman" w:hAnsi="Times New Roman"/>
          <w:sz w:val="24"/>
          <w:szCs w:val="24"/>
        </w:rPr>
        <w:t xml:space="preserve">Politiniai veiksniai turi įtakos visai </w:t>
      </w:r>
      <w:r w:rsidR="00EC76D9" w:rsidRPr="00820B67">
        <w:rPr>
          <w:rFonts w:ascii="Times New Roman" w:hAnsi="Times New Roman"/>
          <w:sz w:val="24"/>
          <w:szCs w:val="24"/>
        </w:rPr>
        <w:t>gimnazij</w:t>
      </w:r>
      <w:r w:rsidRPr="00820B67">
        <w:rPr>
          <w:rFonts w:ascii="Times New Roman" w:hAnsi="Times New Roman"/>
          <w:sz w:val="24"/>
          <w:szCs w:val="24"/>
        </w:rPr>
        <w:t>os bendruomenei, jų suinteresuotumui ugdymo kokybe.</w:t>
      </w:r>
      <w:r w:rsidR="00AD019D" w:rsidRPr="00820B67">
        <w:rPr>
          <w:rFonts w:ascii="Times New Roman" w:hAnsi="Times New Roman"/>
          <w:sz w:val="24"/>
          <w:szCs w:val="24"/>
        </w:rPr>
        <w:t xml:space="preserve"> </w:t>
      </w:r>
    </w:p>
    <w:p w:rsidR="004F39DC" w:rsidRDefault="004F39DC" w:rsidP="00FE3FFE">
      <w:pPr>
        <w:pStyle w:val="Betarp"/>
        <w:tabs>
          <w:tab w:val="left" w:pos="709"/>
        </w:tabs>
        <w:spacing w:line="276" w:lineRule="auto"/>
        <w:jc w:val="both"/>
        <w:rPr>
          <w:rFonts w:ascii="Times New Roman" w:hAnsi="Times New Roman"/>
          <w:sz w:val="24"/>
          <w:szCs w:val="24"/>
        </w:rPr>
      </w:pPr>
      <w:r w:rsidRPr="00820B67">
        <w:rPr>
          <w:rFonts w:ascii="Times New Roman" w:hAnsi="Times New Roman"/>
        </w:rPr>
        <w:tab/>
      </w:r>
      <w:r w:rsidR="004A3F5E" w:rsidRPr="00820B67">
        <w:rPr>
          <w:rFonts w:ascii="Times New Roman" w:hAnsi="Times New Roman"/>
          <w:sz w:val="24"/>
          <w:szCs w:val="24"/>
        </w:rPr>
        <w:t>Gimnazij</w:t>
      </w:r>
      <w:r w:rsidRPr="00820B67">
        <w:rPr>
          <w:rFonts w:ascii="Times New Roman" w:hAnsi="Times New Roman"/>
          <w:sz w:val="24"/>
          <w:szCs w:val="24"/>
        </w:rPr>
        <w:t xml:space="preserve">os veiklą reglamentuoja steigėjo patvirtinti </w:t>
      </w:r>
      <w:r w:rsidR="00AD3C29" w:rsidRPr="00820B67">
        <w:rPr>
          <w:rFonts w:ascii="Times New Roman" w:hAnsi="Times New Roman"/>
          <w:sz w:val="24"/>
          <w:szCs w:val="24"/>
        </w:rPr>
        <w:t>gimnazij</w:t>
      </w:r>
      <w:r w:rsidRPr="00820B67">
        <w:rPr>
          <w:rFonts w:ascii="Times New Roman" w:hAnsi="Times New Roman"/>
          <w:sz w:val="24"/>
          <w:szCs w:val="24"/>
        </w:rPr>
        <w:t xml:space="preserve">os nuostatai, darbo tvarkos taisyklės, ugdymo proceso organizavimą ir ugdymo turinį reglamentuoja </w:t>
      </w:r>
      <w:r w:rsidR="00AD3C29" w:rsidRPr="00820B67">
        <w:rPr>
          <w:rFonts w:ascii="Times New Roman" w:hAnsi="Times New Roman"/>
          <w:sz w:val="24"/>
          <w:szCs w:val="24"/>
        </w:rPr>
        <w:t>gimnazijos</w:t>
      </w:r>
      <w:r w:rsidRPr="00820B67">
        <w:rPr>
          <w:rFonts w:ascii="Times New Roman" w:hAnsi="Times New Roman"/>
          <w:sz w:val="24"/>
          <w:szCs w:val="24"/>
        </w:rPr>
        <w:t xml:space="preserve"> ugdymo planas, parengtas vadovaujantis Bendraisiais ugdymo planais. Ugdymo turinio įgyvendinimą, ūkinę –finansinę veiklą, neformaliojo švietimo organizavimą, pagalbos mokiniui teikimą, prevencinių priemonių įgyvendinimą ir kt. veiklą reglamentuoja </w:t>
      </w:r>
      <w:r w:rsidR="00AD3C29" w:rsidRPr="00820B67">
        <w:rPr>
          <w:rFonts w:ascii="Times New Roman" w:hAnsi="Times New Roman"/>
          <w:sz w:val="24"/>
          <w:szCs w:val="24"/>
        </w:rPr>
        <w:t>gimnazijos</w:t>
      </w:r>
      <w:r w:rsidR="009B2EC3">
        <w:rPr>
          <w:rFonts w:ascii="Times New Roman" w:hAnsi="Times New Roman"/>
          <w:sz w:val="24"/>
          <w:szCs w:val="24"/>
        </w:rPr>
        <w:t xml:space="preserve"> pagalbos mokiniui specialisto</w:t>
      </w:r>
      <w:r w:rsidRPr="00820B67">
        <w:rPr>
          <w:rFonts w:ascii="Times New Roman" w:hAnsi="Times New Roman"/>
          <w:sz w:val="24"/>
          <w:szCs w:val="24"/>
        </w:rPr>
        <w:t xml:space="preserve">, direktoriaus pavaduotojo ugdymui, darbo grupių parengtos ir </w:t>
      </w:r>
      <w:r w:rsidR="00AD3C29" w:rsidRPr="00820B67">
        <w:rPr>
          <w:rFonts w:ascii="Times New Roman" w:hAnsi="Times New Roman"/>
          <w:sz w:val="24"/>
          <w:szCs w:val="24"/>
        </w:rPr>
        <w:t>gimnazijos</w:t>
      </w:r>
      <w:r w:rsidRPr="00820B67">
        <w:rPr>
          <w:rFonts w:ascii="Times New Roman" w:hAnsi="Times New Roman"/>
          <w:sz w:val="24"/>
          <w:szCs w:val="24"/>
        </w:rPr>
        <w:t xml:space="preserve"> direktoriaus patvirtintos tvarkos. </w:t>
      </w:r>
      <w:r w:rsidR="004A3F5E" w:rsidRPr="00820B67">
        <w:rPr>
          <w:rFonts w:ascii="Times New Roman" w:hAnsi="Times New Roman"/>
          <w:sz w:val="24"/>
          <w:szCs w:val="24"/>
        </w:rPr>
        <w:t>Gimnazij</w:t>
      </w:r>
      <w:r w:rsidRPr="00820B67">
        <w:rPr>
          <w:rFonts w:ascii="Times New Roman" w:hAnsi="Times New Roman"/>
          <w:sz w:val="24"/>
          <w:szCs w:val="24"/>
        </w:rPr>
        <w:t>os veiklos kryptis, tikslus ir prioritetus nurodo strateginiai planai.</w:t>
      </w:r>
    </w:p>
    <w:p w:rsidR="009244F4" w:rsidRPr="00820B67" w:rsidRDefault="009244F4" w:rsidP="00FE3FFE">
      <w:pPr>
        <w:pStyle w:val="Betarp"/>
        <w:tabs>
          <w:tab w:val="left" w:pos="709"/>
        </w:tabs>
        <w:spacing w:line="276" w:lineRule="auto"/>
        <w:jc w:val="both"/>
        <w:rPr>
          <w:rFonts w:ascii="Times New Roman" w:hAnsi="Times New Roman"/>
          <w:sz w:val="24"/>
          <w:szCs w:val="24"/>
        </w:rPr>
      </w:pPr>
    </w:p>
    <w:p w:rsidR="002E7AC1" w:rsidRPr="00820B67" w:rsidRDefault="00541012" w:rsidP="00FE3FFE">
      <w:pPr>
        <w:spacing w:line="276" w:lineRule="auto"/>
        <w:jc w:val="both"/>
        <w:rPr>
          <w:b/>
        </w:rPr>
      </w:pPr>
      <w:r w:rsidRPr="00820B67">
        <w:lastRenderedPageBreak/>
        <w:t xml:space="preserve">        </w:t>
      </w:r>
      <w:r w:rsidR="002E50FF">
        <w:t xml:space="preserve"> </w:t>
      </w:r>
      <w:r w:rsidRPr="00820B67">
        <w:t xml:space="preserve"> </w:t>
      </w:r>
      <w:r w:rsidRPr="00820B67">
        <w:rPr>
          <w:b/>
        </w:rPr>
        <w:t>Ekonominiai veiksniai.</w:t>
      </w:r>
    </w:p>
    <w:p w:rsidR="002E7AC1" w:rsidRPr="004E2A4A" w:rsidRDefault="001859A2" w:rsidP="00FE3FFE">
      <w:pPr>
        <w:tabs>
          <w:tab w:val="left" w:pos="709"/>
        </w:tabs>
        <w:spacing w:line="276" w:lineRule="auto"/>
      </w:pPr>
      <w:r>
        <w:tab/>
      </w:r>
      <w:r w:rsidRPr="004E2A4A">
        <w:t>Gimnazijos veikla yra susijusi su valstybiniu (mokymo lėšos) ir rajono savivaldos (biudžeto lėšos) finansavimu. Mokymo lėšos didėjo dėl bazinio dydžio, mokytojų koeficiento didinimo ir IKT lėšų skaitmeninio ugdymo plėtrai skyrimo. Papildomas lėšas gimnazija sukaupia iš projektinės veiklos, rėmėjų, gyventojų pajamų mokesčio 1,2 proc. Tiesioginę įtaką gimnazijos veiklai, tinkamoms darbo sąlygoms, funkcijų vykdymo kokybei daro šalies ekonominė padėtis, paslaugų brangimas</w:t>
      </w:r>
      <w:r w:rsidR="000325A4" w:rsidRPr="004E2A4A">
        <w:t>.</w:t>
      </w:r>
      <w:r w:rsidR="00A167ED" w:rsidRPr="004E2A4A">
        <w:t xml:space="preserve"> </w:t>
      </w:r>
    </w:p>
    <w:p w:rsidR="00504012" w:rsidRPr="00820B67" w:rsidRDefault="002E7AC1" w:rsidP="00FE3FFE">
      <w:pPr>
        <w:spacing w:line="276" w:lineRule="auto"/>
        <w:ind w:firstLine="709"/>
      </w:pPr>
      <w:r w:rsidRPr="00820B67">
        <w:t xml:space="preserve">Nuo 1999 m. sausio 1 d. </w:t>
      </w:r>
      <w:r w:rsidR="004A3F5E" w:rsidRPr="00820B67">
        <w:t>gimnazija</w:t>
      </w:r>
      <w:r w:rsidRPr="00820B67">
        <w:t xml:space="preserve"> finansiškai savarankiška.</w:t>
      </w:r>
    </w:p>
    <w:p w:rsidR="002E7AC1" w:rsidRPr="00820B67" w:rsidRDefault="002953DB" w:rsidP="00FE3FFE">
      <w:pPr>
        <w:spacing w:line="276" w:lineRule="auto"/>
      </w:pPr>
      <w:r>
        <w:t xml:space="preserve">           </w:t>
      </w:r>
      <w:r w:rsidR="00A167ED" w:rsidRPr="00820B67">
        <w:t>Gimnazija</w:t>
      </w:r>
      <w:r w:rsidR="00504012" w:rsidRPr="00820B67">
        <w:t xml:space="preserve"> neturi finansinių įsiskolinimų.</w:t>
      </w:r>
    </w:p>
    <w:p w:rsidR="00674FD0" w:rsidRPr="00820B67" w:rsidRDefault="00541012" w:rsidP="00FE3FFE">
      <w:pPr>
        <w:spacing w:line="276" w:lineRule="auto"/>
        <w:jc w:val="both"/>
        <w:rPr>
          <w:b/>
        </w:rPr>
      </w:pPr>
      <w:r w:rsidRPr="00820B67">
        <w:t xml:space="preserve">         </w:t>
      </w:r>
      <w:r w:rsidRPr="00820B67">
        <w:rPr>
          <w:b/>
        </w:rPr>
        <w:t xml:space="preserve">Socialiniai demografiniai veiksniai. </w:t>
      </w:r>
    </w:p>
    <w:p w:rsidR="00CF4781" w:rsidRPr="00307EAE" w:rsidRDefault="00146209" w:rsidP="00FE3FFE">
      <w:pPr>
        <w:spacing w:line="276" w:lineRule="auto"/>
        <w:jc w:val="both"/>
      </w:pPr>
      <w:r>
        <w:t xml:space="preserve">          </w:t>
      </w:r>
      <w:r w:rsidR="004E2A4A" w:rsidRPr="00307EAE">
        <w:t>2022 metais gimnazija švęs trisdešimties metų jubiliejų. Per šį laikotarpį sukūrėme savo mokyklą, su mums būdingomis tradicijomis, gera mokymo baze, nuolat puoselėjamomis ir turtinamomis edukacinėmis erdvėmis. Didžiavimasis savo gimnazija, bendruomenės pasiekimais ugdo pilietiškumą, kelia motyvaciją mokytis. Viena iš problemų, su kuria susiduria gimnazija,</w:t>
      </w:r>
      <w:r w:rsidR="002953DB">
        <w:t xml:space="preserve"> nedidelis </w:t>
      </w:r>
      <w:r w:rsidR="004E2A4A" w:rsidRPr="00307EAE">
        <w:t xml:space="preserve"> mokinių skaičiaus. Nerimauti verčia ir </w:t>
      </w:r>
      <w:r w:rsidR="00CF4781" w:rsidRPr="00307EAE">
        <w:t xml:space="preserve">kasmetinis </w:t>
      </w:r>
      <w:r w:rsidR="004E2A4A" w:rsidRPr="00307EAE">
        <w:t xml:space="preserve"> mokytojų trūkumas. Gimnazijoje kreipiamas dėmesys į moksleivių sveikos gyvensenos ugdymą, ypatingas dėmesys skiriamas neformaliam ugdymui organizuoti, teikiama socialinė, pedagoginė</w:t>
      </w:r>
      <w:r w:rsidR="00CF4781" w:rsidRPr="00307EAE">
        <w:t>,</w:t>
      </w:r>
      <w:r w:rsidR="004E2A4A" w:rsidRPr="00307EAE">
        <w:t xml:space="preserve"> sveikatos priežiūros</w:t>
      </w:r>
      <w:r w:rsidR="00CF4781" w:rsidRPr="00307EAE">
        <w:t xml:space="preserve"> pagalba</w:t>
      </w:r>
      <w:r w:rsidR="004E2A4A" w:rsidRPr="00307EAE">
        <w:t xml:space="preserve">. </w:t>
      </w:r>
    </w:p>
    <w:p w:rsidR="00A17F0F" w:rsidRPr="00307EAE" w:rsidRDefault="00146209" w:rsidP="00FE3FFE">
      <w:pPr>
        <w:spacing w:line="276" w:lineRule="auto"/>
        <w:jc w:val="both"/>
      </w:pPr>
      <w:r>
        <w:t xml:space="preserve">          </w:t>
      </w:r>
      <w:r w:rsidR="00A17F0F" w:rsidRPr="00307EAE">
        <w:t>Mokinių sk</w:t>
      </w:r>
      <w:r w:rsidR="005606C2" w:rsidRPr="00307EAE">
        <w:t xml:space="preserve">aičius gimnazijoje stabilus: </w:t>
      </w:r>
      <w:r w:rsidR="00A17F0F" w:rsidRPr="00307EAE">
        <w:t xml:space="preserve"> 2018-09-01</w:t>
      </w:r>
      <w:r w:rsidR="005606C2" w:rsidRPr="00307EAE">
        <w:t>- 88 mokiniai, 2019-09-01 – 102 mokiniai, 2020-09-01 – 110 mokinių, 2021-09</w:t>
      </w:r>
      <w:r w:rsidR="00A17F0F" w:rsidRPr="00307EAE">
        <w:t>-01</w:t>
      </w:r>
      <w:r w:rsidR="005606C2" w:rsidRPr="00307EAE">
        <w:t>- 108 mokiniai</w:t>
      </w:r>
      <w:r w:rsidR="00A17F0F" w:rsidRPr="00307EAE">
        <w:t xml:space="preserve">. </w:t>
      </w:r>
      <w:r w:rsidR="009E4AED" w:rsidRPr="00307EAE">
        <w:t>Klasių  užpildymas nepatenkinamas</w:t>
      </w:r>
      <w:r w:rsidR="00BE448F" w:rsidRPr="00307EAE">
        <w:t xml:space="preserve">, nes penkiose klasėse nepilni komplektai (nėra 8 mokinių). </w:t>
      </w:r>
      <w:r w:rsidR="009E4AED" w:rsidRPr="00307EAE">
        <w:t xml:space="preserve"> 58</w:t>
      </w:r>
      <w:r w:rsidR="00A17F0F" w:rsidRPr="00307EAE">
        <w:t xml:space="preserve"> proc. gimnazijoje besimokančių mokinių gauna nem</w:t>
      </w:r>
      <w:r w:rsidR="009E4AED" w:rsidRPr="00307EAE">
        <w:t xml:space="preserve">okamą maitinimą. Tai rodo, jog pusė </w:t>
      </w:r>
      <w:r w:rsidR="00A17F0F" w:rsidRPr="00307EAE">
        <w:t xml:space="preserve"> šeimų yra menkai materialiai apsirūpinusi</w:t>
      </w:r>
      <w:r w:rsidR="002953DB">
        <w:t>os</w:t>
      </w:r>
      <w:r w:rsidR="00A17F0F" w:rsidRPr="00307EAE">
        <w:t xml:space="preserve">. Į gimnaziją pavežama </w:t>
      </w:r>
      <w:r w:rsidR="00267572" w:rsidRPr="00307EAE">
        <w:t>51</w:t>
      </w:r>
      <w:r w:rsidR="00A17F0F" w:rsidRPr="00307EAE">
        <w:t xml:space="preserve"> proc. mokinių (atstumai nuo gimnazijos ik</w:t>
      </w:r>
      <w:r w:rsidR="00267572" w:rsidRPr="00307EAE">
        <w:t>i gyvenamųjų vietų siekia iki 14</w:t>
      </w:r>
      <w:r w:rsidR="009C1E91">
        <w:t xml:space="preserve"> km)</w:t>
      </w:r>
      <w:r w:rsidR="00267572" w:rsidRPr="00307EAE">
        <w:t>.</w:t>
      </w:r>
      <w:r w:rsidR="00A17F0F" w:rsidRPr="00307EAE">
        <w:t xml:space="preserve"> Kartu pavežami Dieveniškių </w:t>
      </w:r>
      <w:r w:rsidR="00267572" w:rsidRPr="00307EAE">
        <w:t xml:space="preserve">Adomo Mickevičiaus </w:t>
      </w:r>
      <w:r w:rsidR="00A17F0F" w:rsidRPr="00307EAE">
        <w:t xml:space="preserve"> gimnazijos mokiniai. Gimnazija dalyvauja programoje ,,Pienas nemokamai“ ir ,,Vaisiai vaikams“.</w:t>
      </w:r>
    </w:p>
    <w:p w:rsidR="00674FD0" w:rsidRPr="00820B67" w:rsidRDefault="00541012" w:rsidP="00FE3FFE">
      <w:pPr>
        <w:spacing w:line="276" w:lineRule="auto"/>
        <w:jc w:val="both"/>
        <w:rPr>
          <w:b/>
        </w:rPr>
      </w:pPr>
      <w:r>
        <w:t xml:space="preserve">    </w:t>
      </w:r>
      <w:r w:rsidRPr="00820B67">
        <w:t xml:space="preserve">     </w:t>
      </w:r>
      <w:r w:rsidRPr="00820B67">
        <w:rPr>
          <w:b/>
        </w:rPr>
        <w:t xml:space="preserve">Technologiniai ir edukaciniai veiksniai. </w:t>
      </w:r>
    </w:p>
    <w:p w:rsidR="00820B67" w:rsidRDefault="00146209" w:rsidP="00FE3FFE">
      <w:pPr>
        <w:spacing w:line="276" w:lineRule="auto"/>
        <w:jc w:val="both"/>
        <w:rPr>
          <w:color w:val="FF0000"/>
        </w:rPr>
      </w:pPr>
      <w:r>
        <w:t xml:space="preserve">        </w:t>
      </w:r>
      <w:r w:rsidR="00582751" w:rsidRPr="00582751">
        <w:t xml:space="preserve"> Auga visuomenės kompiuterinis raštingumas, tobulėja informacinės technologijos. Bendrojo ugdymo mokyklos sparčiai aprūpinamos naujausia kompiuterine bei IT įranga, kuri naudojama ugdymo turiniui reikalingos informacijos paieškai, jos analizei, apdorojimui bei pateikimui, taip pat šiuolaikinės švietimo bendruomenės informavimui, bendravimui ir bendradarbiavimui. Priimta Valstybės pažangos strategija „Lietuvos pažangos strategija „Lietuva 2030“ suponuoja jog esminis šio veiksmų plano siekis turi būti nukreiptas į sumanios visuomenės formavimą, pasitelkiant IKT</w:t>
      </w:r>
      <w:r w:rsidR="00582751" w:rsidRPr="00582751">
        <w:rPr>
          <w:color w:val="FF0000"/>
        </w:rPr>
        <w:t>.</w:t>
      </w:r>
    </w:p>
    <w:p w:rsidR="00847A11" w:rsidRPr="002F38FA" w:rsidRDefault="00847A11" w:rsidP="00FE3FFE">
      <w:pPr>
        <w:spacing w:line="276" w:lineRule="auto"/>
        <w:ind w:firstLine="1296"/>
        <w:jc w:val="both"/>
        <w:rPr>
          <w:color w:val="FF0000"/>
        </w:rPr>
      </w:pPr>
    </w:p>
    <w:p w:rsidR="00541012" w:rsidRPr="00820B67" w:rsidRDefault="00541012" w:rsidP="00FE3FFE">
      <w:pPr>
        <w:spacing w:line="276" w:lineRule="auto"/>
        <w:jc w:val="both"/>
        <w:rPr>
          <w:b/>
        </w:rPr>
      </w:pPr>
      <w:r>
        <w:t xml:space="preserve">   </w:t>
      </w:r>
      <w:r w:rsidRPr="00820B67">
        <w:rPr>
          <w:b/>
        </w:rPr>
        <w:t>Vidaus išteklių analizė.</w:t>
      </w:r>
    </w:p>
    <w:p w:rsidR="00541012" w:rsidRPr="00820B67" w:rsidRDefault="00541012" w:rsidP="00FE3FFE">
      <w:pPr>
        <w:spacing w:line="276" w:lineRule="auto"/>
        <w:jc w:val="both"/>
        <w:rPr>
          <w:b/>
          <w:sz w:val="12"/>
          <w:szCs w:val="12"/>
        </w:rPr>
      </w:pPr>
    </w:p>
    <w:p w:rsidR="00541012" w:rsidRPr="00820B67" w:rsidRDefault="00541012" w:rsidP="00FE3FFE">
      <w:pPr>
        <w:spacing w:line="276" w:lineRule="auto"/>
        <w:jc w:val="both"/>
      </w:pPr>
      <w:r w:rsidRPr="00820B67">
        <w:rPr>
          <w:b/>
        </w:rPr>
        <w:t xml:space="preserve">         Materialiniai ištekliai. </w:t>
      </w:r>
      <w:r w:rsidR="00820B67">
        <w:t>Gimnazij</w:t>
      </w:r>
      <w:r w:rsidR="00D36EEE" w:rsidRPr="00820B67">
        <w:t xml:space="preserve">os </w:t>
      </w:r>
      <w:r w:rsidR="00B676BB" w:rsidRPr="00820B67">
        <w:t>pastatas pastatytas 1960</w:t>
      </w:r>
      <w:r w:rsidRPr="00820B67">
        <w:t xml:space="preserve"> met</w:t>
      </w:r>
      <w:r w:rsidR="00B676BB" w:rsidRPr="00820B67">
        <w:t>ais. Bendras patalpų plotas 1426  kv. metrai</w:t>
      </w:r>
      <w:r w:rsidR="00D36EEE" w:rsidRPr="00820B67">
        <w:t>.</w:t>
      </w:r>
      <w:r w:rsidR="00990A67" w:rsidRPr="00820B67">
        <w:t xml:space="preserve"> </w:t>
      </w:r>
      <w:r w:rsidR="00820B67">
        <w:t>Gimnazij</w:t>
      </w:r>
      <w:r w:rsidR="00990A67" w:rsidRPr="00820B67">
        <w:t>oje yra 14  kabinetų,</w:t>
      </w:r>
      <w:r w:rsidR="00D36EEE" w:rsidRPr="00820B67">
        <w:t xml:space="preserve"> </w:t>
      </w:r>
      <w:r w:rsidRPr="00820B67">
        <w:t xml:space="preserve"> a</w:t>
      </w:r>
      <w:r w:rsidR="00D36EEE" w:rsidRPr="00820B67">
        <w:t xml:space="preserve">ktų salė, veikia </w:t>
      </w:r>
      <w:r w:rsidRPr="00820B67">
        <w:t xml:space="preserve"> biblioteka su nuolatiniu i</w:t>
      </w:r>
      <w:r w:rsidR="00990A67" w:rsidRPr="00820B67">
        <w:t>nternetiniu ryšiu bei skaity</w:t>
      </w:r>
      <w:r w:rsidR="000325A4" w:rsidRPr="00820B67">
        <w:t>kla tačiau neturime savo chemijos kabineto</w:t>
      </w:r>
      <w:r w:rsidR="00990A67" w:rsidRPr="00820B67">
        <w:t xml:space="preserve">, sporto salės, valgyklos ir privalome derintis prie kaimyninės </w:t>
      </w:r>
      <w:r w:rsidR="00820B67">
        <w:t>gimnazijo</w:t>
      </w:r>
      <w:r w:rsidR="00990A67" w:rsidRPr="00820B67">
        <w:t xml:space="preserve">s. Tai apsunkina gero pamokų tvarkaraščio sudarymą. </w:t>
      </w:r>
      <w:r w:rsidRPr="00820B67">
        <w:t xml:space="preserve"> </w:t>
      </w:r>
      <w:r w:rsidR="00BD489F">
        <w:t>Gimnazij</w:t>
      </w:r>
      <w:r w:rsidR="00477226" w:rsidRPr="00820B67">
        <w:t>os pastato būklė gera, 2011</w:t>
      </w:r>
      <w:r w:rsidR="00D36EEE" w:rsidRPr="00820B67">
        <w:t xml:space="preserve"> m. </w:t>
      </w:r>
      <w:r w:rsidR="00477226" w:rsidRPr="00820B67">
        <w:t>baigtas</w:t>
      </w:r>
      <w:r w:rsidR="009B2EC3">
        <w:t xml:space="preserve"> gimnazij</w:t>
      </w:r>
      <w:r w:rsidRPr="00820B67">
        <w:t xml:space="preserve">os </w:t>
      </w:r>
      <w:r w:rsidR="00D36EEE" w:rsidRPr="00820B67">
        <w:t xml:space="preserve">apšiltinimo </w:t>
      </w:r>
      <w:r w:rsidRPr="00820B67">
        <w:t>renovacijos p</w:t>
      </w:r>
      <w:r w:rsidR="00675F95" w:rsidRPr="00820B67">
        <w:t xml:space="preserve">rojektas. </w:t>
      </w:r>
      <w:r w:rsidR="00146209">
        <w:t>G</w:t>
      </w:r>
      <w:r w:rsidR="00105C03">
        <w:t>imnazija</w:t>
      </w:r>
      <w:r w:rsidR="00146209">
        <w:t xml:space="preserve"> </w:t>
      </w:r>
      <w:r w:rsidR="00105C03">
        <w:t xml:space="preserve">turi </w:t>
      </w:r>
      <w:r w:rsidR="00146209">
        <w:t xml:space="preserve">12 interaktyvių </w:t>
      </w:r>
      <w:r w:rsidR="00146209" w:rsidRPr="00EC1445">
        <w:t>lentų,</w:t>
      </w:r>
      <w:r w:rsidR="00105C03" w:rsidRPr="00EC1445">
        <w:rPr>
          <w:color w:val="202122"/>
          <w:shd w:val="clear" w:color="auto" w:fill="FFFFFF"/>
        </w:rPr>
        <w:t xml:space="preserve"> </w:t>
      </w:r>
      <w:r w:rsidR="009C1E91">
        <w:rPr>
          <w:color w:val="202122"/>
          <w:shd w:val="clear" w:color="auto" w:fill="FFFFFF"/>
        </w:rPr>
        <w:t>54 kompiuterius</w:t>
      </w:r>
      <w:r w:rsidR="00EC1445" w:rsidRPr="00EC1445">
        <w:rPr>
          <w:color w:val="202122"/>
          <w:shd w:val="clear" w:color="auto" w:fill="FFFFFF"/>
        </w:rPr>
        <w:t>, 27</w:t>
      </w:r>
      <w:r w:rsidR="00105C03" w:rsidRPr="00EC1445">
        <w:rPr>
          <w:color w:val="202122"/>
          <w:shd w:val="clear" w:color="auto" w:fill="FFFFFF"/>
        </w:rPr>
        <w:t xml:space="preserve"> </w:t>
      </w:r>
      <w:proofErr w:type="spellStart"/>
      <w:r w:rsidR="00105C03" w:rsidRPr="00EC1445">
        <w:rPr>
          <w:color w:val="202122"/>
          <w:shd w:val="clear" w:color="auto" w:fill="FFFFFF"/>
        </w:rPr>
        <w:t>planšetinius</w:t>
      </w:r>
      <w:proofErr w:type="spellEnd"/>
      <w:r w:rsidR="00105C03">
        <w:rPr>
          <w:color w:val="202122"/>
          <w:shd w:val="clear" w:color="auto" w:fill="FFFFFF"/>
        </w:rPr>
        <w:t xml:space="preserve"> kompiuterius, </w:t>
      </w:r>
      <w:r w:rsidR="00105C03">
        <w:rPr>
          <w:rFonts w:ascii="Arial" w:hAnsi="Arial" w:cs="Arial"/>
          <w:color w:val="202122"/>
          <w:sz w:val="21"/>
          <w:szCs w:val="21"/>
          <w:shd w:val="clear" w:color="auto" w:fill="FFFFFF"/>
        </w:rPr>
        <w:t xml:space="preserve"> </w:t>
      </w:r>
      <w:proofErr w:type="spellStart"/>
      <w:r w:rsidR="00105C03" w:rsidRPr="00105C03">
        <w:t>bela</w:t>
      </w:r>
      <w:r w:rsidR="00105C03">
        <w:t>idį</w:t>
      </w:r>
      <w:proofErr w:type="spellEnd"/>
      <w:r w:rsidR="00105C03">
        <w:t xml:space="preserve"> ryšį, įrengtos vidaus ir išorės vaizdo kameros saugumui užtikrinti, signalizacija.  </w:t>
      </w:r>
      <w:r w:rsidR="009C1E91">
        <w:t>Nuo 2019 m.</w:t>
      </w:r>
      <w:r w:rsidR="00146209">
        <w:t xml:space="preserve"> </w:t>
      </w:r>
      <w:r w:rsidR="009C1E91">
        <w:t>g</w:t>
      </w:r>
      <w:r w:rsidR="00BD489F">
        <w:t>imnazij</w:t>
      </w:r>
      <w:r w:rsidR="00847A11">
        <w:t xml:space="preserve">a </w:t>
      </w:r>
      <w:r w:rsidR="00675F95" w:rsidRPr="00820B67">
        <w:t>turi</w:t>
      </w:r>
      <w:r w:rsidR="00847A11">
        <w:t xml:space="preserve"> savo autobusą</w:t>
      </w:r>
      <w:r w:rsidR="00675F95" w:rsidRPr="00820B67">
        <w:t>.</w:t>
      </w:r>
      <w:r w:rsidR="00146209">
        <w:t xml:space="preserve"> </w:t>
      </w:r>
    </w:p>
    <w:p w:rsidR="00541012" w:rsidRPr="00820B67" w:rsidRDefault="00541012" w:rsidP="00FE3FFE">
      <w:pPr>
        <w:spacing w:line="276" w:lineRule="auto"/>
        <w:jc w:val="both"/>
      </w:pPr>
      <w:r w:rsidRPr="00820B67">
        <w:t xml:space="preserve">         </w:t>
      </w:r>
      <w:r w:rsidRPr="00820B67">
        <w:rPr>
          <w:b/>
        </w:rPr>
        <w:t xml:space="preserve">Organizacinė struktūra. </w:t>
      </w:r>
      <w:r w:rsidR="00675F95" w:rsidRPr="00820B67">
        <w:t>Šalčininkų</w:t>
      </w:r>
      <w:r w:rsidR="00990A67" w:rsidRPr="00820B67">
        <w:t xml:space="preserve"> </w:t>
      </w:r>
      <w:r w:rsidR="00675F95" w:rsidRPr="00820B67">
        <w:t xml:space="preserve">r. Dieveniškių ,,Ryto” </w:t>
      </w:r>
      <w:r w:rsidRPr="00820B67">
        <w:t xml:space="preserve"> </w:t>
      </w:r>
      <w:r w:rsidR="00BD489F">
        <w:t>gimnazijos</w:t>
      </w:r>
      <w:r w:rsidR="00675F95" w:rsidRPr="00820B67">
        <w:t xml:space="preserve"> steigėjas – Šalčininkų</w:t>
      </w:r>
      <w:r w:rsidRPr="00820B67">
        <w:t xml:space="preserve"> rajono savivaldybės taryba. </w:t>
      </w:r>
      <w:r w:rsidR="00BD489F">
        <w:t>Gimnazijai</w:t>
      </w:r>
      <w:r w:rsidRPr="00820B67">
        <w:t xml:space="preserve"> vadovauja di</w:t>
      </w:r>
      <w:r w:rsidR="00675F95" w:rsidRPr="00820B67">
        <w:t>rektorius. Veiklą koordinuoja  pavaduotojas</w:t>
      </w:r>
      <w:r w:rsidRPr="00820B67">
        <w:t xml:space="preserve"> ugdymui ir pavaduotojas ūkiui. </w:t>
      </w:r>
      <w:r w:rsidR="00BD489F">
        <w:t>Gimnazij</w:t>
      </w:r>
      <w:r w:rsidRPr="00820B67">
        <w:t>oje v</w:t>
      </w:r>
      <w:r w:rsidR="0062756E" w:rsidRPr="00820B67">
        <w:t xml:space="preserve">eikia </w:t>
      </w:r>
      <w:r w:rsidR="00BD489F">
        <w:t>gimnazij</w:t>
      </w:r>
      <w:r w:rsidR="0062756E" w:rsidRPr="00820B67">
        <w:t>os taryba, mokytojų taryba, mokinių taryba bei m</w:t>
      </w:r>
      <w:r w:rsidRPr="00820B67">
        <w:t>etodinė taryba.</w:t>
      </w:r>
      <w:r w:rsidR="006418E0">
        <w:t xml:space="preserve"> 2019 m. prie gimnazijos prijungta </w:t>
      </w:r>
      <w:proofErr w:type="spellStart"/>
      <w:r w:rsidR="006418E0">
        <w:t>Poškonių</w:t>
      </w:r>
      <w:proofErr w:type="spellEnd"/>
      <w:r w:rsidR="006418E0">
        <w:t xml:space="preserve"> pagrindinė mokykla ir įkurtas </w:t>
      </w:r>
      <w:proofErr w:type="spellStart"/>
      <w:r w:rsidR="006418E0">
        <w:t>Poškonių</w:t>
      </w:r>
      <w:proofErr w:type="spellEnd"/>
      <w:r w:rsidR="006418E0">
        <w:t xml:space="preserve"> pradinio ugdymo skyrius. 2020 m. </w:t>
      </w:r>
      <w:proofErr w:type="spellStart"/>
      <w:r w:rsidR="006418E0">
        <w:t>Poškonių</w:t>
      </w:r>
      <w:proofErr w:type="spellEnd"/>
      <w:r w:rsidR="006418E0">
        <w:t xml:space="preserve"> pradinio ugdymo skyrius panaikintas ir prijungtas </w:t>
      </w:r>
      <w:proofErr w:type="spellStart"/>
      <w:r w:rsidR="006418E0">
        <w:t>Poškonių</w:t>
      </w:r>
      <w:proofErr w:type="spellEnd"/>
      <w:r w:rsidR="006418E0">
        <w:t xml:space="preserve"> lopšelis- darželis,  kuris tapo </w:t>
      </w:r>
      <w:proofErr w:type="spellStart"/>
      <w:r w:rsidR="006418E0">
        <w:t>Poškonių</w:t>
      </w:r>
      <w:proofErr w:type="spellEnd"/>
      <w:r w:rsidR="006418E0">
        <w:t xml:space="preserve"> ikimokyklinio ir priešmokyklinio ugdymo skyriumi.</w:t>
      </w:r>
    </w:p>
    <w:p w:rsidR="00541012" w:rsidRDefault="00541012" w:rsidP="00FE3FFE">
      <w:pPr>
        <w:spacing w:line="276" w:lineRule="auto"/>
        <w:jc w:val="both"/>
      </w:pPr>
      <w:r w:rsidRPr="00820B67">
        <w:lastRenderedPageBreak/>
        <w:t xml:space="preserve">         </w:t>
      </w:r>
      <w:r w:rsidRPr="00820B67">
        <w:rPr>
          <w:b/>
        </w:rPr>
        <w:t xml:space="preserve">Finansiniai ištekliai. </w:t>
      </w:r>
      <w:r w:rsidR="009B2EC3">
        <w:t>Gimnazij</w:t>
      </w:r>
      <w:r w:rsidRPr="00820B67">
        <w:t>a finansiškai sava</w:t>
      </w:r>
      <w:r w:rsidR="009B2EC3">
        <w:t>rankiška. Direktorius yra gimnazij</w:t>
      </w:r>
      <w:r w:rsidRPr="00820B67">
        <w:t>os finansinių išteklių valdytojas.</w:t>
      </w:r>
      <w:r w:rsidR="009B2EC3">
        <w:t xml:space="preserve"> </w:t>
      </w:r>
      <w:r w:rsidR="00BD489F">
        <w:t>Gimnazijos</w:t>
      </w:r>
      <w:r w:rsidRPr="00820B67">
        <w:t xml:space="preserve"> veikla finansuojama iš savivaldybės biudžeto ir </w:t>
      </w:r>
      <w:r w:rsidR="00BD489F">
        <w:t>klasės</w:t>
      </w:r>
      <w:r w:rsidRPr="00820B67">
        <w:t xml:space="preserve"> krepšelio lėšų. Papildomos lėšos pritraukiamos gaunant projektų finansavimą, </w:t>
      </w:r>
      <w:r w:rsidR="002D4B6F">
        <w:t>1,</w:t>
      </w:r>
      <w:r w:rsidRPr="00820B67">
        <w:t xml:space="preserve">2 </w:t>
      </w:r>
      <w:r w:rsidRPr="00820B67">
        <w:rPr>
          <w:rFonts w:ascii="Arial" w:hAnsi="Arial" w:cs="Arial"/>
        </w:rPr>
        <w:t>%</w:t>
      </w:r>
      <w:r w:rsidRPr="00820B67">
        <w:t xml:space="preserve"> paramą.</w:t>
      </w:r>
    </w:p>
    <w:p w:rsidR="005B0915" w:rsidRDefault="005B0915" w:rsidP="00541012">
      <w:pPr>
        <w:jc w:val="both"/>
      </w:pPr>
    </w:p>
    <w:p w:rsidR="005B0915" w:rsidRDefault="005B0915" w:rsidP="00541012">
      <w:pPr>
        <w:jc w:val="both"/>
      </w:pPr>
      <w:r>
        <w:t>Lėšos</w:t>
      </w:r>
    </w:p>
    <w:p w:rsidR="00396B70" w:rsidRDefault="00396B70" w:rsidP="00541012">
      <w:pPr>
        <w:jc w:val="both"/>
      </w:pPr>
    </w:p>
    <w:tbl>
      <w:tblPr>
        <w:tblStyle w:val="Lentelstinklelis"/>
        <w:tblW w:w="0" w:type="auto"/>
        <w:tblLook w:val="04A0" w:firstRow="1" w:lastRow="0" w:firstColumn="1" w:lastColumn="0" w:noHBand="0" w:noVBand="1"/>
      </w:tblPr>
      <w:tblGrid>
        <w:gridCol w:w="2230"/>
        <w:gridCol w:w="2230"/>
        <w:gridCol w:w="2230"/>
        <w:gridCol w:w="2231"/>
        <w:gridCol w:w="2231"/>
        <w:gridCol w:w="2231"/>
        <w:gridCol w:w="1042"/>
        <w:gridCol w:w="1189"/>
      </w:tblGrid>
      <w:tr w:rsidR="002B6116" w:rsidTr="002B6116">
        <w:tc>
          <w:tcPr>
            <w:tcW w:w="2230" w:type="dxa"/>
          </w:tcPr>
          <w:p w:rsidR="002B6116" w:rsidRDefault="002B6116" w:rsidP="00396B70">
            <w:pPr>
              <w:jc w:val="center"/>
            </w:pPr>
            <w:r>
              <w:t>Metai</w:t>
            </w:r>
          </w:p>
        </w:tc>
        <w:tc>
          <w:tcPr>
            <w:tcW w:w="2230" w:type="dxa"/>
          </w:tcPr>
          <w:p w:rsidR="002B6116" w:rsidRDefault="002B6116" w:rsidP="00396B70">
            <w:pPr>
              <w:jc w:val="center"/>
            </w:pPr>
            <w:r>
              <w:t>Mokymo lėšos (</w:t>
            </w:r>
            <w:proofErr w:type="spellStart"/>
            <w:r>
              <w:t>Eur</w:t>
            </w:r>
            <w:proofErr w:type="spellEnd"/>
            <w:r>
              <w:t>)</w:t>
            </w:r>
          </w:p>
        </w:tc>
        <w:tc>
          <w:tcPr>
            <w:tcW w:w="2230" w:type="dxa"/>
          </w:tcPr>
          <w:p w:rsidR="002B6116" w:rsidRDefault="002B6116" w:rsidP="00396B70">
            <w:pPr>
              <w:jc w:val="center"/>
            </w:pPr>
            <w:r>
              <w:t>Savivaldybės  lėšos (</w:t>
            </w:r>
            <w:proofErr w:type="spellStart"/>
            <w:r>
              <w:t>Eur</w:t>
            </w:r>
            <w:proofErr w:type="spellEnd"/>
            <w:r>
              <w:t>)</w:t>
            </w:r>
          </w:p>
        </w:tc>
        <w:tc>
          <w:tcPr>
            <w:tcW w:w="2231" w:type="dxa"/>
          </w:tcPr>
          <w:p w:rsidR="002B6116" w:rsidRDefault="002B6116" w:rsidP="00396B70">
            <w:pPr>
              <w:jc w:val="center"/>
            </w:pPr>
            <w:r>
              <w:t>Moksleivių pavėžėjimas (</w:t>
            </w:r>
            <w:proofErr w:type="spellStart"/>
            <w:r>
              <w:t>Eur</w:t>
            </w:r>
            <w:proofErr w:type="spellEnd"/>
            <w:r>
              <w:t>)</w:t>
            </w:r>
          </w:p>
        </w:tc>
        <w:tc>
          <w:tcPr>
            <w:tcW w:w="2231" w:type="dxa"/>
          </w:tcPr>
          <w:p w:rsidR="002B6116" w:rsidRDefault="002B6116" w:rsidP="00396B70">
            <w:pPr>
              <w:jc w:val="center"/>
            </w:pPr>
            <w:r>
              <w:t>Socialinė parama mokiniams (nemokamas maitinimas) (</w:t>
            </w:r>
            <w:proofErr w:type="spellStart"/>
            <w:r>
              <w:t>Eur</w:t>
            </w:r>
            <w:proofErr w:type="spellEnd"/>
            <w:r>
              <w:t>)</w:t>
            </w:r>
          </w:p>
        </w:tc>
        <w:tc>
          <w:tcPr>
            <w:tcW w:w="2231" w:type="dxa"/>
          </w:tcPr>
          <w:p w:rsidR="002B6116" w:rsidRDefault="002B6116" w:rsidP="00396B70">
            <w:pPr>
              <w:jc w:val="center"/>
            </w:pPr>
            <w:r>
              <w:t>Administravimo lėšos (</w:t>
            </w:r>
            <w:proofErr w:type="spellStart"/>
            <w:r>
              <w:t>Eur</w:t>
            </w:r>
            <w:proofErr w:type="spellEnd"/>
            <w:r>
              <w:t>)</w:t>
            </w:r>
          </w:p>
        </w:tc>
        <w:tc>
          <w:tcPr>
            <w:tcW w:w="1042" w:type="dxa"/>
          </w:tcPr>
          <w:p w:rsidR="002B6116" w:rsidRDefault="002B6116" w:rsidP="00396B70">
            <w:pPr>
              <w:jc w:val="center"/>
            </w:pPr>
            <w:r>
              <w:t>IKT</w:t>
            </w:r>
          </w:p>
        </w:tc>
        <w:tc>
          <w:tcPr>
            <w:tcW w:w="1189" w:type="dxa"/>
          </w:tcPr>
          <w:p w:rsidR="002B6116" w:rsidRDefault="002B6116" w:rsidP="002B6116">
            <w:pPr>
              <w:jc w:val="center"/>
            </w:pPr>
            <w:r>
              <w:t>ES projektas</w:t>
            </w:r>
          </w:p>
        </w:tc>
      </w:tr>
      <w:tr w:rsidR="002B6116" w:rsidTr="002B6116">
        <w:tc>
          <w:tcPr>
            <w:tcW w:w="2230" w:type="dxa"/>
          </w:tcPr>
          <w:p w:rsidR="002B6116" w:rsidRDefault="002B6116" w:rsidP="00541012">
            <w:pPr>
              <w:jc w:val="both"/>
            </w:pPr>
            <w:r>
              <w:t>2018</w:t>
            </w:r>
          </w:p>
        </w:tc>
        <w:tc>
          <w:tcPr>
            <w:tcW w:w="2230" w:type="dxa"/>
          </w:tcPr>
          <w:p w:rsidR="002B6116" w:rsidRDefault="002B6116" w:rsidP="00541012">
            <w:pPr>
              <w:jc w:val="both"/>
            </w:pPr>
            <w:r>
              <w:t>245564,72</w:t>
            </w:r>
          </w:p>
        </w:tc>
        <w:tc>
          <w:tcPr>
            <w:tcW w:w="2230" w:type="dxa"/>
          </w:tcPr>
          <w:p w:rsidR="002B6116" w:rsidRDefault="002B6116" w:rsidP="00541012">
            <w:pPr>
              <w:jc w:val="both"/>
            </w:pPr>
            <w:r>
              <w:t>90083,72</w:t>
            </w:r>
          </w:p>
        </w:tc>
        <w:tc>
          <w:tcPr>
            <w:tcW w:w="2231" w:type="dxa"/>
          </w:tcPr>
          <w:p w:rsidR="002B6116" w:rsidRDefault="002B6116" w:rsidP="00541012">
            <w:pPr>
              <w:jc w:val="both"/>
            </w:pPr>
            <w:r>
              <w:t>5449,64</w:t>
            </w:r>
          </w:p>
        </w:tc>
        <w:tc>
          <w:tcPr>
            <w:tcW w:w="2231" w:type="dxa"/>
          </w:tcPr>
          <w:p w:rsidR="002B6116" w:rsidRDefault="002B6116" w:rsidP="00541012">
            <w:pPr>
              <w:jc w:val="both"/>
            </w:pPr>
            <w:r>
              <w:t>7717,29</w:t>
            </w:r>
          </w:p>
        </w:tc>
        <w:tc>
          <w:tcPr>
            <w:tcW w:w="2231" w:type="dxa"/>
          </w:tcPr>
          <w:p w:rsidR="002B6116" w:rsidRDefault="002B6116" w:rsidP="00541012">
            <w:pPr>
              <w:jc w:val="both"/>
            </w:pPr>
            <w:r>
              <w:t>830,79</w:t>
            </w:r>
          </w:p>
        </w:tc>
        <w:tc>
          <w:tcPr>
            <w:tcW w:w="1042" w:type="dxa"/>
          </w:tcPr>
          <w:p w:rsidR="002B6116" w:rsidRDefault="002B6116" w:rsidP="00541012">
            <w:pPr>
              <w:jc w:val="both"/>
            </w:pPr>
            <w:r>
              <w:t>-</w:t>
            </w:r>
          </w:p>
        </w:tc>
        <w:tc>
          <w:tcPr>
            <w:tcW w:w="1189" w:type="dxa"/>
          </w:tcPr>
          <w:p w:rsidR="002B6116" w:rsidRDefault="00FE3FFE" w:rsidP="002B6116">
            <w:pPr>
              <w:jc w:val="both"/>
            </w:pPr>
            <w:r>
              <w:t>7395,49</w:t>
            </w:r>
          </w:p>
        </w:tc>
      </w:tr>
      <w:tr w:rsidR="002B6116" w:rsidTr="002B6116">
        <w:tc>
          <w:tcPr>
            <w:tcW w:w="2230" w:type="dxa"/>
          </w:tcPr>
          <w:p w:rsidR="002B6116" w:rsidRDefault="002B6116" w:rsidP="00541012">
            <w:pPr>
              <w:jc w:val="both"/>
            </w:pPr>
            <w:r>
              <w:t>2019</w:t>
            </w:r>
          </w:p>
        </w:tc>
        <w:tc>
          <w:tcPr>
            <w:tcW w:w="2230" w:type="dxa"/>
          </w:tcPr>
          <w:p w:rsidR="002B6116" w:rsidRDefault="002B6116" w:rsidP="00541012">
            <w:pPr>
              <w:jc w:val="both"/>
            </w:pPr>
            <w:r>
              <w:t>254996,83</w:t>
            </w:r>
          </w:p>
        </w:tc>
        <w:tc>
          <w:tcPr>
            <w:tcW w:w="2230" w:type="dxa"/>
          </w:tcPr>
          <w:p w:rsidR="002B6116" w:rsidRDefault="002B6116" w:rsidP="00541012">
            <w:pPr>
              <w:jc w:val="both"/>
            </w:pPr>
            <w:r>
              <w:t>123935,10</w:t>
            </w:r>
          </w:p>
        </w:tc>
        <w:tc>
          <w:tcPr>
            <w:tcW w:w="2231" w:type="dxa"/>
          </w:tcPr>
          <w:p w:rsidR="002B6116" w:rsidRDefault="002B6116" w:rsidP="00541012">
            <w:pPr>
              <w:jc w:val="both"/>
            </w:pPr>
            <w:r>
              <w:t>5075,88</w:t>
            </w:r>
          </w:p>
        </w:tc>
        <w:tc>
          <w:tcPr>
            <w:tcW w:w="2231" w:type="dxa"/>
          </w:tcPr>
          <w:p w:rsidR="002B6116" w:rsidRDefault="002B6116" w:rsidP="00541012">
            <w:pPr>
              <w:jc w:val="both"/>
            </w:pPr>
            <w:r>
              <w:t>12141,34</w:t>
            </w:r>
          </w:p>
        </w:tc>
        <w:tc>
          <w:tcPr>
            <w:tcW w:w="2231" w:type="dxa"/>
          </w:tcPr>
          <w:p w:rsidR="002B6116" w:rsidRDefault="002B6116" w:rsidP="00541012">
            <w:pPr>
              <w:jc w:val="both"/>
            </w:pPr>
            <w:r>
              <w:t>1309,77</w:t>
            </w:r>
          </w:p>
        </w:tc>
        <w:tc>
          <w:tcPr>
            <w:tcW w:w="1042" w:type="dxa"/>
          </w:tcPr>
          <w:p w:rsidR="002B6116" w:rsidRDefault="002B6116" w:rsidP="00541012">
            <w:pPr>
              <w:jc w:val="both"/>
            </w:pPr>
            <w:r>
              <w:t>-</w:t>
            </w:r>
          </w:p>
        </w:tc>
        <w:tc>
          <w:tcPr>
            <w:tcW w:w="1189" w:type="dxa"/>
          </w:tcPr>
          <w:p w:rsidR="002B6116" w:rsidRDefault="00FE3FFE" w:rsidP="002B6116">
            <w:pPr>
              <w:jc w:val="both"/>
            </w:pPr>
            <w:r>
              <w:t>13285,98</w:t>
            </w:r>
          </w:p>
        </w:tc>
      </w:tr>
      <w:tr w:rsidR="002B6116" w:rsidTr="002B6116">
        <w:tc>
          <w:tcPr>
            <w:tcW w:w="2230" w:type="dxa"/>
          </w:tcPr>
          <w:p w:rsidR="002B6116" w:rsidRDefault="002B6116" w:rsidP="00541012">
            <w:pPr>
              <w:jc w:val="both"/>
            </w:pPr>
            <w:r>
              <w:t>2020</w:t>
            </w:r>
          </w:p>
        </w:tc>
        <w:tc>
          <w:tcPr>
            <w:tcW w:w="2230" w:type="dxa"/>
          </w:tcPr>
          <w:p w:rsidR="002B6116" w:rsidRDefault="002B6116" w:rsidP="00541012">
            <w:pPr>
              <w:jc w:val="both"/>
            </w:pPr>
            <w:r>
              <w:t>338654,81</w:t>
            </w:r>
          </w:p>
        </w:tc>
        <w:tc>
          <w:tcPr>
            <w:tcW w:w="2230" w:type="dxa"/>
          </w:tcPr>
          <w:p w:rsidR="002B6116" w:rsidRDefault="002B6116" w:rsidP="00541012">
            <w:pPr>
              <w:jc w:val="both"/>
            </w:pPr>
            <w:r>
              <w:t>115178,58</w:t>
            </w:r>
          </w:p>
        </w:tc>
        <w:tc>
          <w:tcPr>
            <w:tcW w:w="2231" w:type="dxa"/>
          </w:tcPr>
          <w:p w:rsidR="002B6116" w:rsidRDefault="002B6116" w:rsidP="00541012">
            <w:pPr>
              <w:jc w:val="both"/>
            </w:pPr>
            <w:r>
              <w:t>1804,68</w:t>
            </w:r>
          </w:p>
        </w:tc>
        <w:tc>
          <w:tcPr>
            <w:tcW w:w="2231" w:type="dxa"/>
          </w:tcPr>
          <w:p w:rsidR="002B6116" w:rsidRDefault="002B6116" w:rsidP="00541012">
            <w:pPr>
              <w:jc w:val="both"/>
            </w:pPr>
            <w:r>
              <w:t>19926,09</w:t>
            </w:r>
          </w:p>
        </w:tc>
        <w:tc>
          <w:tcPr>
            <w:tcW w:w="2231" w:type="dxa"/>
          </w:tcPr>
          <w:p w:rsidR="002B6116" w:rsidRDefault="002B6116" w:rsidP="00541012">
            <w:pPr>
              <w:jc w:val="both"/>
            </w:pPr>
            <w:r>
              <w:t>2014,95</w:t>
            </w:r>
          </w:p>
        </w:tc>
        <w:tc>
          <w:tcPr>
            <w:tcW w:w="1042" w:type="dxa"/>
          </w:tcPr>
          <w:p w:rsidR="002B6116" w:rsidRDefault="002B6116" w:rsidP="00541012">
            <w:pPr>
              <w:jc w:val="both"/>
            </w:pPr>
            <w:r>
              <w:t>881,91</w:t>
            </w:r>
          </w:p>
        </w:tc>
        <w:tc>
          <w:tcPr>
            <w:tcW w:w="1189" w:type="dxa"/>
          </w:tcPr>
          <w:p w:rsidR="002B6116" w:rsidRDefault="00FE3FFE" w:rsidP="002B6116">
            <w:pPr>
              <w:jc w:val="both"/>
            </w:pPr>
            <w:r>
              <w:t>1466,06</w:t>
            </w:r>
          </w:p>
        </w:tc>
      </w:tr>
      <w:tr w:rsidR="002B6116" w:rsidTr="002B6116">
        <w:tc>
          <w:tcPr>
            <w:tcW w:w="2230" w:type="dxa"/>
          </w:tcPr>
          <w:p w:rsidR="002B6116" w:rsidRDefault="002B6116" w:rsidP="00541012">
            <w:pPr>
              <w:jc w:val="both"/>
            </w:pPr>
            <w:r>
              <w:t>2021</w:t>
            </w:r>
          </w:p>
        </w:tc>
        <w:tc>
          <w:tcPr>
            <w:tcW w:w="2230" w:type="dxa"/>
          </w:tcPr>
          <w:p w:rsidR="002B6116" w:rsidRDefault="002B6116" w:rsidP="00541012">
            <w:pPr>
              <w:jc w:val="both"/>
            </w:pPr>
            <w:r>
              <w:t>364797,4</w:t>
            </w:r>
          </w:p>
        </w:tc>
        <w:tc>
          <w:tcPr>
            <w:tcW w:w="2230" w:type="dxa"/>
          </w:tcPr>
          <w:p w:rsidR="002B6116" w:rsidRDefault="002B6116" w:rsidP="00541012">
            <w:pPr>
              <w:jc w:val="both"/>
            </w:pPr>
            <w:r>
              <w:t>131737,92</w:t>
            </w:r>
          </w:p>
        </w:tc>
        <w:tc>
          <w:tcPr>
            <w:tcW w:w="2231" w:type="dxa"/>
          </w:tcPr>
          <w:p w:rsidR="002B6116" w:rsidRDefault="002B6116" w:rsidP="00541012">
            <w:pPr>
              <w:jc w:val="both"/>
            </w:pPr>
            <w:r>
              <w:t>1423,8</w:t>
            </w:r>
          </w:p>
        </w:tc>
        <w:tc>
          <w:tcPr>
            <w:tcW w:w="2231" w:type="dxa"/>
          </w:tcPr>
          <w:p w:rsidR="002B6116" w:rsidRDefault="002B6116" w:rsidP="00541012">
            <w:pPr>
              <w:jc w:val="both"/>
            </w:pPr>
            <w:r>
              <w:t>23203,28</w:t>
            </w:r>
          </w:p>
        </w:tc>
        <w:tc>
          <w:tcPr>
            <w:tcW w:w="2231" w:type="dxa"/>
          </w:tcPr>
          <w:p w:rsidR="002B6116" w:rsidRDefault="002B6116" w:rsidP="00541012">
            <w:pPr>
              <w:jc w:val="both"/>
            </w:pPr>
            <w:r>
              <w:t>1641,74</w:t>
            </w:r>
          </w:p>
        </w:tc>
        <w:tc>
          <w:tcPr>
            <w:tcW w:w="1042" w:type="dxa"/>
          </w:tcPr>
          <w:p w:rsidR="002B6116" w:rsidRDefault="002B6116" w:rsidP="00541012">
            <w:pPr>
              <w:jc w:val="both"/>
            </w:pPr>
            <w:r>
              <w:t>2696,2</w:t>
            </w:r>
          </w:p>
        </w:tc>
        <w:tc>
          <w:tcPr>
            <w:tcW w:w="1189" w:type="dxa"/>
          </w:tcPr>
          <w:p w:rsidR="002B6116" w:rsidRDefault="00FE3FFE" w:rsidP="002B6116">
            <w:pPr>
              <w:jc w:val="both"/>
            </w:pPr>
            <w:r>
              <w:t>2236,00</w:t>
            </w:r>
          </w:p>
        </w:tc>
      </w:tr>
    </w:tbl>
    <w:p w:rsidR="00E7508E" w:rsidRDefault="00E7508E" w:rsidP="00541012">
      <w:pPr>
        <w:jc w:val="both"/>
      </w:pPr>
    </w:p>
    <w:p w:rsidR="00E7508E" w:rsidRDefault="00E7508E" w:rsidP="00541012">
      <w:pPr>
        <w:jc w:val="both"/>
      </w:pPr>
      <w:r>
        <w:t>Etatai</w:t>
      </w:r>
    </w:p>
    <w:p w:rsidR="00E7508E" w:rsidRDefault="00E7508E" w:rsidP="00541012">
      <w:pPr>
        <w:jc w:val="both"/>
      </w:pPr>
    </w:p>
    <w:tbl>
      <w:tblPr>
        <w:tblStyle w:val="Lentelstinklelis"/>
        <w:tblW w:w="0" w:type="auto"/>
        <w:tblLook w:val="04A0" w:firstRow="1" w:lastRow="0" w:firstColumn="1" w:lastColumn="0" w:noHBand="0" w:noVBand="1"/>
      </w:tblPr>
      <w:tblGrid>
        <w:gridCol w:w="3122"/>
        <w:gridCol w:w="4145"/>
        <w:gridCol w:w="4146"/>
        <w:gridCol w:w="4146"/>
      </w:tblGrid>
      <w:tr w:rsidR="004F3166" w:rsidTr="004F3166">
        <w:trPr>
          <w:trHeight w:val="285"/>
        </w:trPr>
        <w:tc>
          <w:tcPr>
            <w:tcW w:w="3122" w:type="dxa"/>
            <w:vMerge w:val="restart"/>
          </w:tcPr>
          <w:p w:rsidR="004F3166" w:rsidRDefault="004F3166" w:rsidP="00BC6309">
            <w:pPr>
              <w:jc w:val="center"/>
            </w:pPr>
            <w:r>
              <w:t>Metai</w:t>
            </w:r>
          </w:p>
        </w:tc>
        <w:tc>
          <w:tcPr>
            <w:tcW w:w="12437" w:type="dxa"/>
            <w:gridSpan w:val="3"/>
          </w:tcPr>
          <w:p w:rsidR="004F3166" w:rsidRDefault="004F3166" w:rsidP="00BC6309">
            <w:pPr>
              <w:jc w:val="center"/>
            </w:pPr>
            <w:r>
              <w:t>Didžiausias leistinas pareigybių skaičius</w:t>
            </w:r>
          </w:p>
        </w:tc>
      </w:tr>
      <w:tr w:rsidR="004F3166" w:rsidTr="004F3166">
        <w:trPr>
          <w:trHeight w:val="258"/>
        </w:trPr>
        <w:tc>
          <w:tcPr>
            <w:tcW w:w="3122" w:type="dxa"/>
            <w:vMerge/>
          </w:tcPr>
          <w:p w:rsidR="004F3166" w:rsidRDefault="004F3166" w:rsidP="00BC6309">
            <w:pPr>
              <w:jc w:val="center"/>
            </w:pPr>
          </w:p>
        </w:tc>
        <w:tc>
          <w:tcPr>
            <w:tcW w:w="4145" w:type="dxa"/>
          </w:tcPr>
          <w:p w:rsidR="004F3166" w:rsidRDefault="004F3166" w:rsidP="00BC6309">
            <w:pPr>
              <w:jc w:val="center"/>
            </w:pPr>
            <w:r>
              <w:t>Mokytojų etatų skaičius</w:t>
            </w:r>
          </w:p>
        </w:tc>
        <w:tc>
          <w:tcPr>
            <w:tcW w:w="4146" w:type="dxa"/>
          </w:tcPr>
          <w:p w:rsidR="004F3166" w:rsidRDefault="004F3166" w:rsidP="00BC6309">
            <w:pPr>
              <w:jc w:val="center"/>
            </w:pPr>
            <w:r>
              <w:t>Pedagoginių etatų skaičius</w:t>
            </w:r>
          </w:p>
        </w:tc>
        <w:tc>
          <w:tcPr>
            <w:tcW w:w="4146" w:type="dxa"/>
          </w:tcPr>
          <w:p w:rsidR="004F3166" w:rsidRDefault="004F3166" w:rsidP="00BC6309">
            <w:pPr>
              <w:jc w:val="center"/>
            </w:pPr>
            <w:r>
              <w:t>Personalo etatų skaičius</w:t>
            </w:r>
          </w:p>
        </w:tc>
      </w:tr>
      <w:tr w:rsidR="004F3166" w:rsidTr="004F3166">
        <w:tc>
          <w:tcPr>
            <w:tcW w:w="3122" w:type="dxa"/>
          </w:tcPr>
          <w:p w:rsidR="004F3166" w:rsidRDefault="004F3166" w:rsidP="00BC6309">
            <w:pPr>
              <w:jc w:val="center"/>
            </w:pPr>
            <w:r>
              <w:t>2018</w:t>
            </w:r>
          </w:p>
        </w:tc>
        <w:tc>
          <w:tcPr>
            <w:tcW w:w="4145" w:type="dxa"/>
          </w:tcPr>
          <w:p w:rsidR="004F3166" w:rsidRDefault="004F3166" w:rsidP="00BC6309">
            <w:pPr>
              <w:jc w:val="center"/>
            </w:pPr>
            <w:r>
              <w:t>12,45</w:t>
            </w:r>
          </w:p>
        </w:tc>
        <w:tc>
          <w:tcPr>
            <w:tcW w:w="4146" w:type="dxa"/>
          </w:tcPr>
          <w:p w:rsidR="004F3166" w:rsidRDefault="004F3166" w:rsidP="00BC6309">
            <w:pPr>
              <w:jc w:val="center"/>
            </w:pPr>
            <w:r>
              <w:t>5,06</w:t>
            </w:r>
          </w:p>
        </w:tc>
        <w:tc>
          <w:tcPr>
            <w:tcW w:w="4146" w:type="dxa"/>
          </w:tcPr>
          <w:p w:rsidR="004F3166" w:rsidRDefault="004F3166" w:rsidP="00BC6309">
            <w:pPr>
              <w:jc w:val="center"/>
            </w:pPr>
            <w:r>
              <w:t>8,75</w:t>
            </w:r>
          </w:p>
        </w:tc>
      </w:tr>
      <w:tr w:rsidR="004F3166" w:rsidTr="004F3166">
        <w:tc>
          <w:tcPr>
            <w:tcW w:w="3122" w:type="dxa"/>
          </w:tcPr>
          <w:p w:rsidR="004F3166" w:rsidRDefault="004F3166" w:rsidP="00BC6309">
            <w:pPr>
              <w:jc w:val="center"/>
            </w:pPr>
            <w:r>
              <w:t>2019</w:t>
            </w:r>
          </w:p>
        </w:tc>
        <w:tc>
          <w:tcPr>
            <w:tcW w:w="4145" w:type="dxa"/>
          </w:tcPr>
          <w:p w:rsidR="004F3166" w:rsidRDefault="004F3166" w:rsidP="00BC6309">
            <w:pPr>
              <w:jc w:val="center"/>
            </w:pPr>
            <w:r>
              <w:t>12,83</w:t>
            </w:r>
          </w:p>
        </w:tc>
        <w:tc>
          <w:tcPr>
            <w:tcW w:w="4146" w:type="dxa"/>
          </w:tcPr>
          <w:p w:rsidR="004F3166" w:rsidRDefault="004F3166" w:rsidP="00BC6309">
            <w:pPr>
              <w:jc w:val="center"/>
            </w:pPr>
            <w:r>
              <w:t>5,06</w:t>
            </w:r>
          </w:p>
        </w:tc>
        <w:tc>
          <w:tcPr>
            <w:tcW w:w="4146" w:type="dxa"/>
          </w:tcPr>
          <w:p w:rsidR="004F3166" w:rsidRDefault="004F3166" w:rsidP="00BC6309">
            <w:pPr>
              <w:jc w:val="center"/>
            </w:pPr>
            <w:r>
              <w:t>8,75</w:t>
            </w:r>
          </w:p>
        </w:tc>
      </w:tr>
      <w:tr w:rsidR="004F3166" w:rsidTr="004F3166">
        <w:tc>
          <w:tcPr>
            <w:tcW w:w="3122" w:type="dxa"/>
          </w:tcPr>
          <w:p w:rsidR="004F3166" w:rsidRDefault="004F3166" w:rsidP="00BC6309">
            <w:pPr>
              <w:jc w:val="center"/>
            </w:pPr>
            <w:r>
              <w:t>2020</w:t>
            </w:r>
          </w:p>
        </w:tc>
        <w:tc>
          <w:tcPr>
            <w:tcW w:w="4145" w:type="dxa"/>
          </w:tcPr>
          <w:p w:rsidR="004F3166" w:rsidRDefault="004F3166" w:rsidP="00BC6309">
            <w:pPr>
              <w:jc w:val="center"/>
            </w:pPr>
            <w:r>
              <w:t>14,47</w:t>
            </w:r>
          </w:p>
        </w:tc>
        <w:tc>
          <w:tcPr>
            <w:tcW w:w="4146" w:type="dxa"/>
          </w:tcPr>
          <w:p w:rsidR="004F3166" w:rsidRDefault="004F3166" w:rsidP="00BC6309">
            <w:pPr>
              <w:jc w:val="center"/>
            </w:pPr>
            <w:r>
              <w:t>6,75</w:t>
            </w:r>
          </w:p>
        </w:tc>
        <w:tc>
          <w:tcPr>
            <w:tcW w:w="4146" w:type="dxa"/>
          </w:tcPr>
          <w:p w:rsidR="004F3166" w:rsidRDefault="004F3166" w:rsidP="00BC6309">
            <w:pPr>
              <w:jc w:val="center"/>
            </w:pPr>
            <w:r>
              <w:t>7,75</w:t>
            </w:r>
          </w:p>
        </w:tc>
      </w:tr>
      <w:tr w:rsidR="004F3166" w:rsidTr="004F3166">
        <w:tc>
          <w:tcPr>
            <w:tcW w:w="3122" w:type="dxa"/>
          </w:tcPr>
          <w:p w:rsidR="004F3166" w:rsidRDefault="004F3166" w:rsidP="00BC6309">
            <w:pPr>
              <w:jc w:val="center"/>
            </w:pPr>
            <w:r>
              <w:t>2021</w:t>
            </w:r>
          </w:p>
        </w:tc>
        <w:tc>
          <w:tcPr>
            <w:tcW w:w="4145" w:type="dxa"/>
          </w:tcPr>
          <w:p w:rsidR="004F3166" w:rsidRDefault="004F3166" w:rsidP="00BC6309">
            <w:pPr>
              <w:jc w:val="center"/>
            </w:pPr>
            <w:r>
              <w:t>14,75</w:t>
            </w:r>
          </w:p>
        </w:tc>
        <w:tc>
          <w:tcPr>
            <w:tcW w:w="4146" w:type="dxa"/>
          </w:tcPr>
          <w:p w:rsidR="004F3166" w:rsidRDefault="004F3166" w:rsidP="00BC6309">
            <w:pPr>
              <w:jc w:val="center"/>
            </w:pPr>
            <w:r>
              <w:t>6,5</w:t>
            </w:r>
          </w:p>
        </w:tc>
        <w:tc>
          <w:tcPr>
            <w:tcW w:w="4146" w:type="dxa"/>
          </w:tcPr>
          <w:p w:rsidR="004F3166" w:rsidRDefault="004F3166" w:rsidP="00BC6309">
            <w:pPr>
              <w:jc w:val="center"/>
            </w:pPr>
            <w:r>
              <w:t>10,25</w:t>
            </w:r>
          </w:p>
        </w:tc>
      </w:tr>
    </w:tbl>
    <w:p w:rsidR="00E7508E" w:rsidRPr="00820B67" w:rsidRDefault="00E7508E" w:rsidP="00BC6309">
      <w:pPr>
        <w:jc w:val="center"/>
      </w:pPr>
    </w:p>
    <w:p w:rsidR="00541012" w:rsidRDefault="00541012" w:rsidP="00FE3FFE">
      <w:pPr>
        <w:spacing w:line="276" w:lineRule="auto"/>
        <w:jc w:val="both"/>
      </w:pPr>
      <w:r w:rsidRPr="00820B67">
        <w:t xml:space="preserve">         </w:t>
      </w:r>
      <w:r w:rsidRPr="00820B67">
        <w:rPr>
          <w:b/>
        </w:rPr>
        <w:t xml:space="preserve">Ryšių sistema. </w:t>
      </w:r>
      <w:r w:rsidRPr="00820B67">
        <w:t xml:space="preserve">Visi </w:t>
      </w:r>
      <w:r w:rsidR="00BD489F">
        <w:t>gimnazijo</w:t>
      </w:r>
      <w:r w:rsidRPr="00820B67">
        <w:t>s kompiuteriai pri</w:t>
      </w:r>
      <w:r w:rsidR="00675F95" w:rsidRPr="00820B67">
        <w:t xml:space="preserve">jungti prie internetinio </w:t>
      </w:r>
      <w:r w:rsidR="00477226" w:rsidRPr="00820B67">
        <w:t xml:space="preserve"> ryšio, yra</w:t>
      </w:r>
      <w:r w:rsidR="00675F95" w:rsidRPr="00820B67">
        <w:t xml:space="preserve"> 1</w:t>
      </w:r>
      <w:r w:rsidRPr="00820B67">
        <w:t xml:space="preserve"> </w:t>
      </w:r>
      <w:r w:rsidR="00675F95" w:rsidRPr="00820B67">
        <w:t>telefono abonentas</w:t>
      </w:r>
      <w:r w:rsidRPr="00820B67">
        <w:t xml:space="preserve">. Naudojamasi elektroninio pašto paslaugomis, </w:t>
      </w:r>
      <w:r w:rsidR="008E7C85">
        <w:t xml:space="preserve">elektroniniu dienynu ,,Mano dienynas“, </w:t>
      </w:r>
      <w:r w:rsidR="00983A50">
        <w:t xml:space="preserve">gimnazijos svetaine </w:t>
      </w:r>
      <w:hyperlink r:id="rId8" w:history="1">
        <w:r w:rsidR="00983A50" w:rsidRPr="005B035B">
          <w:rPr>
            <w:rStyle w:val="Hipersaitas"/>
          </w:rPr>
          <w:t>www.ryto.salcininkai.lm.lt</w:t>
        </w:r>
      </w:hyperlink>
      <w:r w:rsidR="00983A50">
        <w:t xml:space="preserve">, socialiniu tinklu  </w:t>
      </w:r>
      <w:hyperlink r:id="rId9" w:history="1">
        <w:r w:rsidR="00983A50" w:rsidRPr="005B035B">
          <w:rPr>
            <w:rStyle w:val="Hipersaitas"/>
          </w:rPr>
          <w:t>https://www.facebook.com/dievenrytas</w:t>
        </w:r>
      </w:hyperlink>
      <w:r w:rsidR="00983A50">
        <w:t xml:space="preserve">, </w:t>
      </w:r>
      <w:r w:rsidR="00983A50" w:rsidRPr="00820B67">
        <w:t>mok</w:t>
      </w:r>
      <w:r w:rsidR="00983A50">
        <w:t xml:space="preserve">inių ir mokytojų registrais, </w:t>
      </w:r>
      <w:r w:rsidR="00983A50" w:rsidRPr="00820B67">
        <w:t xml:space="preserve"> </w:t>
      </w:r>
      <w:r w:rsidR="00983A50">
        <w:t xml:space="preserve"> </w:t>
      </w:r>
      <w:r w:rsidRPr="00820B67">
        <w:t>sistema KELTAS, švietimo valdymo informacine sistema ŠVIS</w:t>
      </w:r>
      <w:r w:rsidR="00990A67" w:rsidRPr="00820B67">
        <w:t>,</w:t>
      </w:r>
      <w:r w:rsidR="008B3572">
        <w:t xml:space="preserve"> NEMIS,</w:t>
      </w:r>
      <w:r w:rsidR="00990A67" w:rsidRPr="00820B67">
        <w:t xml:space="preserve"> SODRA</w:t>
      </w:r>
      <w:r w:rsidRPr="00820B67">
        <w:t>. Bankų pavedimai, vietiniai ir tarpiniai mokėjimai bei kitos operacijos atliekamos naudojant bankų internetines sistemas.</w:t>
      </w:r>
      <w:r w:rsidR="008E7C85">
        <w:t xml:space="preserve"> Nuotoliniam ugdymui naudojama </w:t>
      </w:r>
      <w:proofErr w:type="spellStart"/>
      <w:r w:rsidR="008E7C85">
        <w:t>Google</w:t>
      </w:r>
      <w:proofErr w:type="spellEnd"/>
      <w:r w:rsidR="008E7C85">
        <w:t xml:space="preserve"> </w:t>
      </w:r>
      <w:proofErr w:type="spellStart"/>
      <w:r w:rsidR="008E7C85">
        <w:t>for</w:t>
      </w:r>
      <w:proofErr w:type="spellEnd"/>
      <w:r w:rsidR="008E7C85">
        <w:t xml:space="preserve"> </w:t>
      </w:r>
      <w:proofErr w:type="spellStart"/>
      <w:r w:rsidR="008E7C85">
        <w:t>Education</w:t>
      </w:r>
      <w:proofErr w:type="spellEnd"/>
      <w:r w:rsidR="008E7C85">
        <w:t xml:space="preserve"> aplinka.</w:t>
      </w:r>
    </w:p>
    <w:p w:rsidR="00BD489F" w:rsidRPr="001C72CE" w:rsidRDefault="00BD489F" w:rsidP="00FE3FFE">
      <w:pPr>
        <w:spacing w:line="276" w:lineRule="auto"/>
        <w:jc w:val="both"/>
      </w:pPr>
      <w:r>
        <w:rPr>
          <w:b/>
        </w:rPr>
        <w:t xml:space="preserve">        </w:t>
      </w:r>
      <w:r w:rsidRPr="00BD489F">
        <w:rPr>
          <w:b/>
        </w:rPr>
        <w:t>Edukaciniai veiksniai</w:t>
      </w:r>
      <w:r w:rsidR="001C72CE">
        <w:rPr>
          <w:b/>
        </w:rPr>
        <w:t>.</w:t>
      </w:r>
      <w:r w:rsidR="001C72CE" w:rsidRPr="001C72CE">
        <w:t xml:space="preserve"> Lietuvos Respublikos Švietimo ir mokslo ministerija nustato pagrindinius reikalavimus ugdymo turiniui formuoti ir ugdymo proceso organizavimo bendrąją tvarką reglamentuoja</w:t>
      </w:r>
      <w:r w:rsidR="001C72CE">
        <w:t xml:space="preserve"> bendruosiuose ugdymo planuose.  </w:t>
      </w:r>
      <w:r w:rsidR="001C72CE" w:rsidRPr="001C72CE">
        <w:t>Gimnazijos ugdymo planas, dalykų programos, teminiai planai</w:t>
      </w:r>
      <w:r w:rsidR="001C72CE">
        <w:t>, pagalbos priemonės</w:t>
      </w:r>
      <w:r w:rsidR="001C72CE" w:rsidRPr="001C72CE">
        <w:t xml:space="preserve"> tenkina mokinių poreikius ir atitin</w:t>
      </w:r>
      <w:r w:rsidR="001C72CE">
        <w:t xml:space="preserve">ka jų pasirinktą mokymosi lygį. </w:t>
      </w:r>
      <w:r w:rsidR="001C72CE" w:rsidRPr="001C72CE">
        <w:t>Pedagogai, nuolat</w:t>
      </w:r>
      <w:r w:rsidR="001C72CE">
        <w:t xml:space="preserve"> planingai</w:t>
      </w:r>
      <w:r w:rsidR="001C72CE" w:rsidRPr="001C72CE">
        <w:t xml:space="preserve"> keldami kvalifikaciją, įgydami vis naujų kompetenc</w:t>
      </w:r>
      <w:r w:rsidR="001C72CE">
        <w:t xml:space="preserve">ijų, efektyvina ugdymo procesą. </w:t>
      </w:r>
      <w:r w:rsidR="001C72CE" w:rsidRPr="001C72CE">
        <w:t>Gimnazijoje, organizuojant renginius, išlaikomos ir diegiamos etninės kultūro</w:t>
      </w:r>
      <w:r w:rsidR="001C72CE">
        <w:t>s tradicijos,</w:t>
      </w:r>
      <w:r w:rsidR="001C72CE" w:rsidRPr="001C72CE">
        <w:t xml:space="preserve"> patalpos optimaliai p</w:t>
      </w:r>
      <w:r w:rsidR="001C72CE">
        <w:t>anaudojamos edukacinei veiklai.</w:t>
      </w:r>
      <w:r w:rsidR="001C72CE" w:rsidRPr="001C72CE">
        <w:t xml:space="preserve"> Gimnazija inicijuoja ir ieško efektyvių bendravimo ir bendradarb</w:t>
      </w:r>
      <w:r w:rsidR="001C72CE">
        <w:t>iavimo su mokinių tėvais formų.</w:t>
      </w:r>
      <w:r w:rsidR="001C72CE" w:rsidRPr="001C72CE">
        <w:t xml:space="preserve"> Pastebimas mokinių mokymosi motyvacijos mažėjimas, savarankiško darbo</w:t>
      </w:r>
      <w:r w:rsidR="001C72CE">
        <w:t xml:space="preserve"> įgūdžių, atsakomybės trūkumas.</w:t>
      </w:r>
      <w:r w:rsidR="001C72CE" w:rsidRPr="001C72CE">
        <w:t xml:space="preserve">  Gimnazijoje mokiniams sudaromos sąlygos lankyti įvairius neformaliojo ugdymo būrelius. </w:t>
      </w:r>
    </w:p>
    <w:p w:rsidR="00541012" w:rsidRDefault="00BD489F" w:rsidP="00FE3FFE">
      <w:pPr>
        <w:spacing w:line="276" w:lineRule="auto"/>
        <w:jc w:val="both"/>
      </w:pPr>
      <w:r w:rsidRPr="001C72CE">
        <w:tab/>
      </w:r>
    </w:p>
    <w:p w:rsidR="00B853A0" w:rsidRDefault="00B853A0" w:rsidP="00541012">
      <w:pPr>
        <w:jc w:val="both"/>
      </w:pPr>
    </w:p>
    <w:p w:rsidR="00B853A0" w:rsidRPr="001C72CE" w:rsidRDefault="00B853A0" w:rsidP="00541012">
      <w:pPr>
        <w:jc w:val="both"/>
      </w:pPr>
    </w:p>
    <w:p w:rsidR="001E43AE" w:rsidRDefault="00541012" w:rsidP="00CA6B6F">
      <w:pPr>
        <w:jc w:val="both"/>
        <w:rPr>
          <w:b/>
        </w:rPr>
      </w:pPr>
      <w:r>
        <w:lastRenderedPageBreak/>
        <w:t xml:space="preserve">         </w:t>
      </w:r>
      <w:r>
        <w:rPr>
          <w:b/>
        </w:rPr>
        <w:t xml:space="preserve">SSGG </w:t>
      </w:r>
      <w:r w:rsidRPr="005250B6">
        <w:rPr>
          <w:b/>
        </w:rPr>
        <w:t>(stiprybių, silpnybių, galimybių ir grėsmių) analizė</w:t>
      </w:r>
      <w:r w:rsidR="00AD019D" w:rsidRPr="005250B6">
        <w:rPr>
          <w:b/>
        </w:rPr>
        <w:t xml:space="preserve"> pagal  </w:t>
      </w:r>
      <w:r w:rsidR="001C72CE" w:rsidRPr="005250B6">
        <w:rPr>
          <w:b/>
        </w:rPr>
        <w:t>gimnazijo</w:t>
      </w:r>
      <w:r w:rsidR="00AD019D" w:rsidRPr="005250B6">
        <w:rPr>
          <w:b/>
        </w:rPr>
        <w:t xml:space="preserve">s veiklos </w:t>
      </w:r>
      <w:r w:rsidR="001C72CE" w:rsidRPr="005250B6">
        <w:rPr>
          <w:b/>
        </w:rPr>
        <w:t>sričių</w:t>
      </w:r>
      <w:r w:rsidR="00AD019D" w:rsidRPr="005250B6">
        <w:rPr>
          <w:b/>
        </w:rPr>
        <w:t xml:space="preserve"> įsivertinimą</w:t>
      </w:r>
      <w:r w:rsidRPr="005250B6">
        <w:rPr>
          <w:b/>
        </w:rPr>
        <w:t>:</w:t>
      </w:r>
    </w:p>
    <w:p w:rsidR="008F7090" w:rsidRDefault="008F7090" w:rsidP="00CA6B6F">
      <w:pPr>
        <w:jc w:val="both"/>
        <w:rPr>
          <w:b/>
        </w:rPr>
      </w:pPr>
    </w:p>
    <w:p w:rsidR="008F7090" w:rsidRDefault="008F7090" w:rsidP="00CA6B6F">
      <w:pPr>
        <w:jc w:val="both"/>
        <w:rPr>
          <w:b/>
        </w:rPr>
      </w:pPr>
    </w:p>
    <w:tbl>
      <w:tblPr>
        <w:tblStyle w:val="Lentelstinklelis"/>
        <w:tblW w:w="0" w:type="auto"/>
        <w:tblLook w:val="04A0" w:firstRow="1" w:lastRow="0" w:firstColumn="1" w:lastColumn="0" w:noHBand="0" w:noVBand="1"/>
      </w:tblPr>
      <w:tblGrid>
        <w:gridCol w:w="7807"/>
        <w:gridCol w:w="7807"/>
      </w:tblGrid>
      <w:tr w:rsidR="008F7090" w:rsidTr="008F7090">
        <w:tc>
          <w:tcPr>
            <w:tcW w:w="7807" w:type="dxa"/>
          </w:tcPr>
          <w:p w:rsidR="008F7090" w:rsidRPr="005250B6" w:rsidRDefault="008F7090" w:rsidP="00CA6B6F">
            <w:pPr>
              <w:jc w:val="both"/>
              <w:rPr>
                <w:b/>
              </w:rPr>
            </w:pPr>
            <w:r w:rsidRPr="005250B6">
              <w:rPr>
                <w:b/>
              </w:rPr>
              <w:t xml:space="preserve">Stiprybės </w:t>
            </w:r>
          </w:p>
        </w:tc>
        <w:tc>
          <w:tcPr>
            <w:tcW w:w="7807" w:type="dxa"/>
          </w:tcPr>
          <w:p w:rsidR="008F7090" w:rsidRPr="005250B6" w:rsidRDefault="008F7090" w:rsidP="00CA6B6F">
            <w:pPr>
              <w:jc w:val="both"/>
              <w:rPr>
                <w:b/>
              </w:rPr>
            </w:pPr>
            <w:r w:rsidRPr="005250B6">
              <w:rPr>
                <w:b/>
              </w:rPr>
              <w:t xml:space="preserve">Silpnybės </w:t>
            </w:r>
          </w:p>
        </w:tc>
      </w:tr>
      <w:tr w:rsidR="008F7090" w:rsidTr="008F7090">
        <w:tc>
          <w:tcPr>
            <w:tcW w:w="7807" w:type="dxa"/>
          </w:tcPr>
          <w:p w:rsidR="002132BF" w:rsidRPr="002C5CAD" w:rsidRDefault="002132BF" w:rsidP="00FE3FFE">
            <w:pPr>
              <w:spacing w:line="276" w:lineRule="auto"/>
              <w:jc w:val="both"/>
            </w:pPr>
            <w:r w:rsidRPr="002C5CAD">
              <w:t>Kuriama ir nuolat tobulinama bendra individualios pažangos stebėjimo sistema.</w:t>
            </w:r>
            <w:r w:rsidRPr="002C5CAD">
              <w:rPr>
                <w:lang w:eastAsia="en-US"/>
              </w:rPr>
              <w:t xml:space="preserve"> </w:t>
            </w:r>
            <w:r w:rsidRPr="002C5CAD">
              <w:t>Sistemingai  analizuojami mokinių ugdymosi poreikiai ir teikiama pagalba.</w:t>
            </w:r>
            <w:r w:rsidRPr="002C5CAD">
              <w:rPr>
                <w:lang w:eastAsia="en-US"/>
              </w:rPr>
              <w:t xml:space="preserve"> Atsakingai ir tikslingai </w:t>
            </w:r>
            <w:r w:rsidRPr="002C5CAD">
              <w:t>rengiami  trišaliai susitikimai. Geri gimnazijos mokinių santykiai ir savijauta, darbinga, saugi aplinka.</w:t>
            </w:r>
            <w:r w:rsidRPr="002C5CAD">
              <w:rPr>
                <w:lang w:eastAsia="en-US"/>
              </w:rPr>
              <w:t xml:space="preserve"> </w:t>
            </w:r>
            <w:r w:rsidRPr="002C5CAD">
              <w:t>Klasės aprūpintos visomis reikalingomis mokymosi priemonėmis.</w:t>
            </w:r>
            <w:r w:rsidR="00063250" w:rsidRPr="002C5CAD">
              <w:rPr>
                <w:lang w:eastAsia="en-US"/>
              </w:rPr>
              <w:t xml:space="preserve"> </w:t>
            </w:r>
            <w:r w:rsidR="00A77023" w:rsidRPr="002C5CAD">
              <w:t xml:space="preserve">Tvarkinga, estetiška, jauki </w:t>
            </w:r>
            <w:r w:rsidR="00BC6AAB">
              <w:t>gimnazija</w:t>
            </w:r>
            <w:r w:rsidR="00A77023" w:rsidRPr="002C5CAD">
              <w:t xml:space="preserve"> ir jos aplinka. </w:t>
            </w:r>
            <w:r w:rsidR="00063250" w:rsidRPr="002C5CAD">
              <w:t>Erdvės išnaudojamos mokinių ir mokytojų darbų ir laimėjimų eksponavimui.</w:t>
            </w:r>
            <w:r w:rsidR="00063250" w:rsidRPr="002C5CAD">
              <w:rPr>
                <w:lang w:eastAsia="en-US"/>
              </w:rPr>
              <w:t xml:space="preserve"> </w:t>
            </w:r>
            <w:r w:rsidR="00A77023" w:rsidRPr="002C5CAD">
              <w:t>Sudarytos sąlygos kvalifikacijos tobulinimui ir naujų kompetencijų įgijimui.</w:t>
            </w:r>
            <w:r w:rsidR="00A77023" w:rsidRPr="002C5CAD">
              <w:rPr>
                <w:lang w:eastAsia="en-US"/>
              </w:rPr>
              <w:t xml:space="preserve"> Tikslingas biudžeto ir mokinio krepšelio lėšų panaudojimas atsižvelgiant į finansines galimybes.</w:t>
            </w:r>
          </w:p>
          <w:p w:rsidR="008F7090" w:rsidRPr="002C5CAD" w:rsidRDefault="008F7090" w:rsidP="00FE3FFE">
            <w:pPr>
              <w:spacing w:line="276" w:lineRule="auto"/>
              <w:jc w:val="both"/>
              <w:rPr>
                <w:b/>
              </w:rPr>
            </w:pPr>
          </w:p>
        </w:tc>
        <w:tc>
          <w:tcPr>
            <w:tcW w:w="7807" w:type="dxa"/>
          </w:tcPr>
          <w:p w:rsidR="00B853A0" w:rsidRPr="002C5CAD" w:rsidRDefault="00B853A0" w:rsidP="00FE3FFE">
            <w:pPr>
              <w:spacing w:line="276" w:lineRule="auto"/>
              <w:jc w:val="both"/>
            </w:pPr>
            <w:r w:rsidRPr="005250B6">
              <w:t>Ne visi mokytojai noriai dalinasi patirtimi.</w:t>
            </w:r>
            <w:r w:rsidR="005250B6" w:rsidRPr="005250B6">
              <w:rPr>
                <w:lang w:eastAsia="en-US"/>
              </w:rPr>
              <w:t xml:space="preserve"> </w:t>
            </w:r>
            <w:r w:rsidR="005250B6" w:rsidRPr="005250B6">
              <w:t>Motyvacijos tobulinti asmeninį meistriškumą stoka.</w:t>
            </w:r>
            <w:r w:rsidRPr="005250B6">
              <w:t xml:space="preserve"> </w:t>
            </w:r>
            <w:r w:rsidRPr="002C5CAD">
              <w:t>Vangiai prisiimama lyderio  pozicija.</w:t>
            </w:r>
            <w:r w:rsidRPr="002C5CAD">
              <w:rPr>
                <w:rFonts w:ascii="TimesNewRomanPSMT" w:eastAsiaTheme="minorHAnsi" w:hAnsi="TimesNewRomanPSMT" w:cs="TimesNewRomanPSMT"/>
                <w:lang w:eastAsia="en-US"/>
              </w:rPr>
              <w:t xml:space="preserve"> </w:t>
            </w:r>
            <w:r w:rsidRPr="002C5CAD">
              <w:t xml:space="preserve">Nesistemingas kolegialus mokymasis, suplanuotų veiklų bei įsipareigojimų vykdymas. </w:t>
            </w:r>
            <w:r w:rsidR="00A77023" w:rsidRPr="002C5CAD">
              <w:t>Atskirų mokinių mokymosi kokybės lėta pažanga,</w:t>
            </w:r>
            <w:r w:rsidR="005250B6" w:rsidRPr="002C5CAD">
              <w:t xml:space="preserve"> silpna mokymosi motyvacija, žemi tiksliųjų mokslų pasiekimai.</w:t>
            </w:r>
            <w:r w:rsidRPr="002C5CAD">
              <w:rPr>
                <w:lang w:eastAsia="en-US"/>
              </w:rPr>
              <w:t xml:space="preserve"> </w:t>
            </w:r>
            <w:r w:rsidRPr="002C5CAD">
              <w:t>Įsivertinimas mokiniams ne visada teikia augimo džiaugsmo ir atrodo prasmingas, ypatingai, kai pažangos nėra arba ji yra nežymi. Mokiniams stinga gebėjimų kelti sau iššūkius.</w:t>
            </w:r>
            <w:r w:rsidRPr="002C5CAD">
              <w:rPr>
                <w:rFonts w:ascii="TimesNewRomanPSMT" w:eastAsiaTheme="minorHAnsi" w:hAnsi="TimesNewRomanPSMT" w:cs="TimesNewRomanPSMT"/>
                <w:lang w:eastAsia="en-US"/>
              </w:rPr>
              <w:t xml:space="preserve"> </w:t>
            </w:r>
            <w:r w:rsidRPr="002C5CAD">
              <w:t>Dalis tėvų abejingi savo vaikų ugdymui ir jo rezultatams.</w:t>
            </w:r>
          </w:p>
          <w:p w:rsidR="00B853A0" w:rsidRPr="002C5CAD" w:rsidRDefault="005250B6" w:rsidP="00FE3FFE">
            <w:pPr>
              <w:spacing w:line="276" w:lineRule="auto"/>
              <w:jc w:val="both"/>
            </w:pPr>
            <w:r w:rsidRPr="002C5CAD">
              <w:t>Lėšų trūkumas pritaikant mokyklos aplinką edukaciniams poreikiams</w:t>
            </w:r>
          </w:p>
          <w:p w:rsidR="00B853A0" w:rsidRPr="005250B6" w:rsidRDefault="00B853A0" w:rsidP="00FE3FFE">
            <w:pPr>
              <w:spacing w:line="276" w:lineRule="auto"/>
              <w:jc w:val="both"/>
              <w:rPr>
                <w:b/>
              </w:rPr>
            </w:pPr>
          </w:p>
          <w:p w:rsidR="008F7090" w:rsidRPr="005250B6" w:rsidRDefault="008F7090" w:rsidP="00FE3FFE">
            <w:pPr>
              <w:spacing w:line="276" w:lineRule="auto"/>
              <w:jc w:val="both"/>
              <w:rPr>
                <w:b/>
              </w:rPr>
            </w:pPr>
          </w:p>
        </w:tc>
      </w:tr>
      <w:tr w:rsidR="008F7090" w:rsidTr="008F7090">
        <w:tc>
          <w:tcPr>
            <w:tcW w:w="7807" w:type="dxa"/>
          </w:tcPr>
          <w:p w:rsidR="008F7090" w:rsidRPr="002C5CAD" w:rsidRDefault="008F7090" w:rsidP="00FE3FFE">
            <w:pPr>
              <w:spacing w:line="276" w:lineRule="auto"/>
              <w:jc w:val="both"/>
              <w:rPr>
                <w:b/>
              </w:rPr>
            </w:pPr>
            <w:r w:rsidRPr="002C5CAD">
              <w:rPr>
                <w:b/>
              </w:rPr>
              <w:t xml:space="preserve">Galimybės </w:t>
            </w:r>
          </w:p>
        </w:tc>
        <w:tc>
          <w:tcPr>
            <w:tcW w:w="7807" w:type="dxa"/>
          </w:tcPr>
          <w:p w:rsidR="008F7090" w:rsidRPr="005250B6" w:rsidRDefault="008F7090" w:rsidP="00FE3FFE">
            <w:pPr>
              <w:spacing w:line="276" w:lineRule="auto"/>
              <w:jc w:val="both"/>
              <w:rPr>
                <w:b/>
              </w:rPr>
            </w:pPr>
            <w:r w:rsidRPr="005250B6">
              <w:rPr>
                <w:b/>
              </w:rPr>
              <w:t xml:space="preserve">Grėsmės </w:t>
            </w:r>
          </w:p>
        </w:tc>
      </w:tr>
      <w:tr w:rsidR="008F7090" w:rsidTr="008F7090">
        <w:tc>
          <w:tcPr>
            <w:tcW w:w="7807" w:type="dxa"/>
          </w:tcPr>
          <w:p w:rsidR="00E77B8B" w:rsidRPr="002C5CAD" w:rsidRDefault="00B853A0" w:rsidP="00FE3FFE">
            <w:pPr>
              <w:spacing w:line="276" w:lineRule="auto"/>
              <w:jc w:val="both"/>
            </w:pPr>
            <w:r w:rsidRPr="002C5CAD">
              <w:t>Diegti pasidalytosios lyderystės principus.</w:t>
            </w:r>
            <w:r w:rsidR="00E77B8B" w:rsidRPr="002C5CAD">
              <w:t xml:space="preserve"> </w:t>
            </w:r>
          </w:p>
          <w:p w:rsidR="00E77B8B" w:rsidRPr="002C5CAD" w:rsidRDefault="00E77B8B" w:rsidP="00FE3FFE">
            <w:pPr>
              <w:spacing w:line="276" w:lineRule="auto"/>
              <w:jc w:val="both"/>
            </w:pPr>
            <w:r w:rsidRPr="002C5CAD">
              <w:t xml:space="preserve">Kolegialaus grįžtamojo ryšio kultūros kūrimas. </w:t>
            </w:r>
          </w:p>
          <w:p w:rsidR="00B853A0" w:rsidRPr="002C5CAD" w:rsidRDefault="00E77B8B" w:rsidP="00FE3FFE">
            <w:pPr>
              <w:spacing w:line="276" w:lineRule="auto"/>
              <w:jc w:val="both"/>
            </w:pPr>
            <w:r w:rsidRPr="002C5CAD">
              <w:t>Formuoti STEAM inovacijų kultūrą.</w:t>
            </w:r>
          </w:p>
          <w:p w:rsidR="00A77023" w:rsidRPr="002C5CAD" w:rsidRDefault="00A77023" w:rsidP="00FE3FFE">
            <w:pPr>
              <w:spacing w:line="276" w:lineRule="auto"/>
              <w:jc w:val="both"/>
            </w:pPr>
            <w:r w:rsidRPr="002C5CAD">
              <w:t>Tėvų galimybių pažinimas ir jų įtraukimo į bendras veiklas didinimas.</w:t>
            </w:r>
          </w:p>
          <w:p w:rsidR="00A77023" w:rsidRDefault="00A77023" w:rsidP="00FE3FFE">
            <w:pPr>
              <w:spacing w:line="276" w:lineRule="auto"/>
              <w:jc w:val="both"/>
            </w:pPr>
            <w:r w:rsidRPr="002C5CAD">
              <w:t>Dalyvavimas projektinėse veiklose.</w:t>
            </w:r>
          </w:p>
          <w:p w:rsidR="002C5CAD" w:rsidRPr="002C5CAD" w:rsidRDefault="002C5CAD" w:rsidP="00FE3FFE">
            <w:pPr>
              <w:spacing w:line="276" w:lineRule="auto"/>
              <w:jc w:val="both"/>
            </w:pPr>
            <w:r w:rsidRPr="002C5CAD">
              <w:t>Motyvaciją skatinančių metodų taikymas ugdymo procese.</w:t>
            </w:r>
          </w:p>
          <w:p w:rsidR="002C5CAD" w:rsidRPr="002C5CAD" w:rsidRDefault="002C5CAD" w:rsidP="00FE3FFE">
            <w:pPr>
              <w:spacing w:line="276" w:lineRule="auto"/>
              <w:jc w:val="both"/>
            </w:pPr>
          </w:p>
          <w:p w:rsidR="004D5F29" w:rsidRPr="002C5CAD" w:rsidRDefault="004D5F29" w:rsidP="00FE3FFE">
            <w:pPr>
              <w:spacing w:line="276" w:lineRule="auto"/>
              <w:jc w:val="both"/>
              <w:rPr>
                <w:b/>
              </w:rPr>
            </w:pPr>
          </w:p>
        </w:tc>
        <w:tc>
          <w:tcPr>
            <w:tcW w:w="7807" w:type="dxa"/>
          </w:tcPr>
          <w:p w:rsidR="00E77B8B" w:rsidRPr="002C5CAD" w:rsidRDefault="00E77B8B" w:rsidP="00FE3FFE">
            <w:pPr>
              <w:spacing w:line="276" w:lineRule="auto"/>
              <w:rPr>
                <w:rFonts w:eastAsia="Calibri"/>
              </w:rPr>
            </w:pPr>
            <w:r w:rsidRPr="002C5CAD">
              <w:rPr>
                <w:rFonts w:eastAsia="Calibri"/>
              </w:rPr>
              <w:t>Mažėjantis mokinių skaičius.</w:t>
            </w:r>
          </w:p>
          <w:p w:rsidR="00A77023" w:rsidRPr="002C5CAD" w:rsidRDefault="00A77023" w:rsidP="00FE3FFE">
            <w:pPr>
              <w:spacing w:line="276" w:lineRule="auto"/>
              <w:rPr>
                <w:rFonts w:eastAsia="Calibri"/>
              </w:rPr>
            </w:pPr>
            <w:r w:rsidRPr="002C5CAD">
              <w:rPr>
                <w:rFonts w:eastAsia="Calibri"/>
              </w:rPr>
              <w:t>Didėjantis mokinių ir mokytojų amžiaus skirtumas (kartų skirtumas).</w:t>
            </w:r>
          </w:p>
          <w:p w:rsidR="00FB6D5C" w:rsidRPr="002C5CAD" w:rsidRDefault="00E77B8B" w:rsidP="00FE3FFE">
            <w:pPr>
              <w:spacing w:line="276" w:lineRule="auto"/>
              <w:rPr>
                <w:rFonts w:eastAsia="Calibri"/>
              </w:rPr>
            </w:pPr>
            <w:r w:rsidRPr="002C5CAD">
              <w:rPr>
                <w:rFonts w:eastAsia="Calibri"/>
              </w:rPr>
              <w:t>Lėšų trūkumas.</w:t>
            </w:r>
          </w:p>
          <w:p w:rsidR="00FB6D5C" w:rsidRPr="00FB6D5C" w:rsidRDefault="00FB6D5C" w:rsidP="00FE3FFE">
            <w:pPr>
              <w:spacing w:line="276" w:lineRule="auto"/>
              <w:jc w:val="both"/>
              <w:rPr>
                <w:rFonts w:eastAsia="Calibri"/>
              </w:rPr>
            </w:pPr>
            <w:r w:rsidRPr="00FB6D5C">
              <w:rPr>
                <w:rFonts w:eastAsia="Calibri"/>
              </w:rPr>
              <w:t xml:space="preserve">Minimali arba jokia kai kurių tėvų pagalba vaikui. </w:t>
            </w:r>
          </w:p>
          <w:p w:rsidR="00FB6D5C" w:rsidRPr="00FB6D5C" w:rsidRDefault="00FB6D5C" w:rsidP="00FE3FFE">
            <w:pPr>
              <w:spacing w:line="276" w:lineRule="auto"/>
              <w:jc w:val="both"/>
              <w:rPr>
                <w:rFonts w:eastAsia="Calibri"/>
              </w:rPr>
            </w:pPr>
            <w:r w:rsidRPr="00FB6D5C">
              <w:rPr>
                <w:rFonts w:eastAsia="Calibri"/>
              </w:rPr>
              <w:t>Pagalbos specialistų trūkumas</w:t>
            </w:r>
            <w:r w:rsidRPr="002C5CAD">
              <w:rPr>
                <w:rFonts w:eastAsia="Calibri"/>
              </w:rPr>
              <w:t xml:space="preserve"> (psichologo</w:t>
            </w:r>
            <w:r w:rsidRPr="00FB6D5C">
              <w:rPr>
                <w:rFonts w:eastAsia="Calibri"/>
              </w:rPr>
              <w:t>).</w:t>
            </w:r>
          </w:p>
          <w:p w:rsidR="00A77023" w:rsidRPr="002C5CAD" w:rsidRDefault="00A77023" w:rsidP="00FE3FFE">
            <w:pPr>
              <w:spacing w:line="276" w:lineRule="auto"/>
              <w:jc w:val="both"/>
            </w:pPr>
            <w:r w:rsidRPr="002C5CAD">
              <w:t>Ilgalaikės pandemijos pasekmės mokytojų, mokinių savijautai, mokymosi motyvacijai ir rezultatams.</w:t>
            </w:r>
          </w:p>
          <w:p w:rsidR="00A77023" w:rsidRPr="002C5CAD" w:rsidRDefault="00A77023" w:rsidP="00FE3FFE">
            <w:pPr>
              <w:spacing w:line="276" w:lineRule="auto"/>
              <w:jc w:val="both"/>
            </w:pPr>
            <w:r w:rsidRPr="002C5CAD">
              <w:t>Išorinių veiksnių neapibrėžtumas (karantinas).</w:t>
            </w:r>
          </w:p>
          <w:p w:rsidR="00A77023" w:rsidRPr="002C5CAD" w:rsidRDefault="00A77023" w:rsidP="00FE3FFE">
            <w:pPr>
              <w:spacing w:line="276" w:lineRule="auto"/>
              <w:jc w:val="both"/>
            </w:pPr>
            <w:r w:rsidRPr="002C5CAD">
              <w:t xml:space="preserve">Plintanti negatyvių socialinių veiksnių įtaka (socialiniai tinklai, ekonominė padėtis) daro įtaką ugdymosi proceso efektyvinimui, bendravimo kultūrai. </w:t>
            </w:r>
          </w:p>
          <w:p w:rsidR="00A77023" w:rsidRPr="002C5CAD" w:rsidRDefault="00A77023" w:rsidP="00FE3FFE">
            <w:pPr>
              <w:spacing w:line="276" w:lineRule="auto"/>
              <w:jc w:val="both"/>
            </w:pPr>
            <w:r w:rsidRPr="002C5CAD">
              <w:t>Nepalankūs nedidelėms regionų gimnazijoms LR vyriausybės sprendimai.</w:t>
            </w:r>
          </w:p>
          <w:p w:rsidR="00A77023" w:rsidRPr="005250B6" w:rsidRDefault="00A77023" w:rsidP="00FE3FFE">
            <w:pPr>
              <w:spacing w:line="276" w:lineRule="auto"/>
              <w:jc w:val="both"/>
              <w:rPr>
                <w:b/>
              </w:rPr>
            </w:pPr>
          </w:p>
        </w:tc>
      </w:tr>
    </w:tbl>
    <w:p w:rsidR="008F7090" w:rsidRPr="00CA6B6F" w:rsidRDefault="008F7090" w:rsidP="00CA6B6F">
      <w:pPr>
        <w:jc w:val="both"/>
        <w:rPr>
          <w:b/>
        </w:rPr>
      </w:pPr>
    </w:p>
    <w:p w:rsidR="001E43AE" w:rsidRDefault="001E43AE" w:rsidP="001E43AE"/>
    <w:p w:rsidR="007C79F2" w:rsidRDefault="007C79F2" w:rsidP="007C79F2"/>
    <w:p w:rsidR="005250B6" w:rsidRDefault="005250B6" w:rsidP="007C79F2"/>
    <w:p w:rsidR="005250B6" w:rsidRDefault="005250B6" w:rsidP="007C79F2"/>
    <w:p w:rsidR="005250B6" w:rsidRDefault="005250B6" w:rsidP="007C79F2"/>
    <w:p w:rsidR="005250B6" w:rsidRDefault="005250B6" w:rsidP="007C79F2"/>
    <w:p w:rsidR="005250B6" w:rsidRDefault="005250B6" w:rsidP="007C79F2"/>
    <w:p w:rsidR="00654E66" w:rsidRDefault="00654E66" w:rsidP="007C79F2">
      <w:pPr>
        <w:rPr>
          <w:b/>
          <w:bCs/>
          <w:sz w:val="36"/>
          <w:szCs w:val="36"/>
        </w:rPr>
      </w:pPr>
    </w:p>
    <w:p w:rsidR="00AC588B" w:rsidRPr="00B57BD7" w:rsidRDefault="00AC588B" w:rsidP="007C79F2">
      <w:pPr>
        <w:rPr>
          <w:b/>
          <w:bCs/>
          <w:sz w:val="36"/>
          <w:szCs w:val="36"/>
        </w:rPr>
      </w:pPr>
      <w:r w:rsidRPr="00B57BD7">
        <w:rPr>
          <w:b/>
          <w:bCs/>
          <w:sz w:val="36"/>
          <w:szCs w:val="36"/>
        </w:rPr>
        <w:t>VEIKLOS STRATEGIJA</w:t>
      </w:r>
    </w:p>
    <w:p w:rsidR="00AC588B" w:rsidRPr="00B57BD7" w:rsidRDefault="00AC588B" w:rsidP="00AC588B">
      <w:pPr>
        <w:rPr>
          <w:b/>
          <w:color w:val="00B050"/>
          <w:sz w:val="36"/>
          <w:szCs w:val="36"/>
        </w:rPr>
      </w:pPr>
      <w:r w:rsidRPr="00B57BD7">
        <w:rPr>
          <w:b/>
          <w:color w:val="00B050"/>
          <w:sz w:val="36"/>
          <w:szCs w:val="36"/>
        </w:rPr>
        <w:t>MOKYKLOS  FILOSOFIJA</w:t>
      </w:r>
    </w:p>
    <w:p w:rsidR="00AC588B" w:rsidRPr="00B57BD7" w:rsidRDefault="00AC588B" w:rsidP="00AC588B">
      <w:pPr>
        <w:rPr>
          <w:color w:val="00B050"/>
          <w:sz w:val="36"/>
          <w:szCs w:val="36"/>
        </w:rPr>
      </w:pPr>
    </w:p>
    <w:p w:rsidR="00AC588B" w:rsidRPr="00302692" w:rsidRDefault="00AC588B" w:rsidP="00AC588B">
      <w:pPr>
        <w:ind w:firstLine="1296"/>
        <w:rPr>
          <w:sz w:val="32"/>
          <w:szCs w:val="32"/>
        </w:rPr>
      </w:pPr>
      <w:r w:rsidRPr="00302692">
        <w:rPr>
          <w:sz w:val="32"/>
          <w:szCs w:val="32"/>
        </w:rPr>
        <w:t>Ant  mokslo,  krikščioniškos moralės  ir  etnokultūros  pamatų  auginamas  gyvybės  medis</w:t>
      </w:r>
    </w:p>
    <w:p w:rsidR="00AC588B" w:rsidRPr="00302692" w:rsidRDefault="00AC588B" w:rsidP="00AC588B">
      <w:pPr>
        <w:rPr>
          <w:sz w:val="32"/>
          <w:szCs w:val="32"/>
        </w:rPr>
      </w:pPr>
    </w:p>
    <w:p w:rsidR="00AC588B" w:rsidRPr="00853BAF" w:rsidRDefault="00AC588B" w:rsidP="00AC588B">
      <w:pPr>
        <w:jc w:val="both"/>
        <w:rPr>
          <w:b/>
          <w:color w:val="00B050"/>
          <w:sz w:val="36"/>
          <w:szCs w:val="36"/>
        </w:rPr>
      </w:pPr>
      <w:r w:rsidRPr="00853BAF">
        <w:rPr>
          <w:b/>
          <w:color w:val="00B050"/>
          <w:sz w:val="36"/>
          <w:szCs w:val="36"/>
        </w:rPr>
        <w:t>VIZIJA</w:t>
      </w:r>
    </w:p>
    <w:p w:rsidR="00AC588B" w:rsidRPr="00302692" w:rsidRDefault="000C271D" w:rsidP="00C52194">
      <w:pPr>
        <w:spacing w:before="100" w:beforeAutospacing="1" w:after="100" w:afterAutospacing="1"/>
        <w:ind w:firstLine="1296"/>
        <w:jc w:val="both"/>
        <w:rPr>
          <w:sz w:val="32"/>
          <w:szCs w:val="32"/>
        </w:rPr>
      </w:pPr>
      <w:r w:rsidRPr="00302692">
        <w:rPr>
          <w:sz w:val="32"/>
          <w:szCs w:val="32"/>
        </w:rPr>
        <w:t>Dieveniškių  ,,Ryto“</w:t>
      </w:r>
      <w:r w:rsidR="008173BC" w:rsidRPr="00302692">
        <w:rPr>
          <w:sz w:val="32"/>
          <w:szCs w:val="32"/>
        </w:rPr>
        <w:t xml:space="preserve"> </w:t>
      </w:r>
      <w:r w:rsidR="009B075F" w:rsidRPr="00302692">
        <w:rPr>
          <w:sz w:val="32"/>
          <w:szCs w:val="32"/>
        </w:rPr>
        <w:t>gimnazija</w:t>
      </w:r>
      <w:r w:rsidR="008173BC" w:rsidRPr="00302692">
        <w:rPr>
          <w:sz w:val="32"/>
          <w:szCs w:val="32"/>
        </w:rPr>
        <w:t xml:space="preserve"> </w:t>
      </w:r>
      <w:r w:rsidR="002C5CAD" w:rsidRPr="00302692">
        <w:rPr>
          <w:sz w:val="32"/>
          <w:szCs w:val="32"/>
        </w:rPr>
        <w:t>–</w:t>
      </w:r>
      <w:r w:rsidR="008173BC" w:rsidRPr="00302692">
        <w:rPr>
          <w:sz w:val="32"/>
          <w:szCs w:val="32"/>
        </w:rPr>
        <w:t xml:space="preserve"> </w:t>
      </w:r>
      <w:r w:rsidR="002C5CAD" w:rsidRPr="00302692">
        <w:rPr>
          <w:sz w:val="32"/>
          <w:szCs w:val="32"/>
        </w:rPr>
        <w:t xml:space="preserve">saugi, </w:t>
      </w:r>
      <w:r w:rsidR="008173BC" w:rsidRPr="00302692">
        <w:rPr>
          <w:sz w:val="32"/>
          <w:szCs w:val="32"/>
        </w:rPr>
        <w:t>a</w:t>
      </w:r>
      <w:r w:rsidR="006E1F79" w:rsidRPr="00302692">
        <w:rPr>
          <w:sz w:val="32"/>
          <w:szCs w:val="32"/>
        </w:rPr>
        <w:t xml:space="preserve">tvira kaitai, inovacijoms, </w:t>
      </w:r>
      <w:r w:rsidR="008173BC" w:rsidRPr="00302692">
        <w:rPr>
          <w:sz w:val="32"/>
          <w:szCs w:val="32"/>
        </w:rPr>
        <w:t>n</w:t>
      </w:r>
      <w:r w:rsidR="00853BAF" w:rsidRPr="00302692">
        <w:rPr>
          <w:sz w:val="32"/>
          <w:szCs w:val="32"/>
        </w:rPr>
        <w:t>uolat besimokanti organizacija.</w:t>
      </w:r>
    </w:p>
    <w:p w:rsidR="00AC588B" w:rsidRPr="00853BAF" w:rsidRDefault="00AC588B" w:rsidP="00AC588B">
      <w:pPr>
        <w:rPr>
          <w:b/>
          <w:color w:val="00B050"/>
          <w:sz w:val="36"/>
          <w:szCs w:val="36"/>
        </w:rPr>
      </w:pPr>
      <w:r w:rsidRPr="00853BAF">
        <w:rPr>
          <w:b/>
          <w:color w:val="00B050"/>
          <w:sz w:val="36"/>
          <w:szCs w:val="36"/>
        </w:rPr>
        <w:t>MISIJA</w:t>
      </w:r>
    </w:p>
    <w:p w:rsidR="00AC588B" w:rsidRPr="00302692" w:rsidRDefault="00AC588B" w:rsidP="00302692">
      <w:pPr>
        <w:spacing w:line="276" w:lineRule="auto"/>
        <w:jc w:val="both"/>
        <w:rPr>
          <w:sz w:val="32"/>
          <w:szCs w:val="32"/>
        </w:rPr>
      </w:pPr>
      <w:r w:rsidRPr="00853BAF">
        <w:rPr>
          <w:sz w:val="36"/>
          <w:szCs w:val="36"/>
        </w:rPr>
        <w:tab/>
      </w:r>
      <w:r w:rsidRPr="00302692">
        <w:rPr>
          <w:sz w:val="32"/>
          <w:szCs w:val="32"/>
        </w:rPr>
        <w:t>Dieve</w:t>
      </w:r>
      <w:r w:rsidR="00F00ED9" w:rsidRPr="00302692">
        <w:rPr>
          <w:sz w:val="32"/>
          <w:szCs w:val="32"/>
        </w:rPr>
        <w:t>niškių ,,Ryto“ gimnazija</w:t>
      </w:r>
      <w:r w:rsidRPr="00302692">
        <w:rPr>
          <w:sz w:val="32"/>
          <w:szCs w:val="32"/>
        </w:rPr>
        <w:t xml:space="preserve">  teikia  kiekvienam  prieinamą, kokybišką </w:t>
      </w:r>
      <w:r w:rsidR="000C271D" w:rsidRPr="00302692">
        <w:rPr>
          <w:sz w:val="32"/>
          <w:szCs w:val="32"/>
        </w:rPr>
        <w:t xml:space="preserve">ikimokyklinį, </w:t>
      </w:r>
      <w:r w:rsidRPr="00302692">
        <w:rPr>
          <w:sz w:val="32"/>
          <w:szCs w:val="32"/>
        </w:rPr>
        <w:t xml:space="preserve">priešmokyklinį, pradinį, pagrindinį ir vidurinį išsilavinimą,  </w:t>
      </w:r>
      <w:r w:rsidR="00853BAF" w:rsidRPr="00302692">
        <w:rPr>
          <w:sz w:val="32"/>
          <w:szCs w:val="32"/>
        </w:rPr>
        <w:t>ugdo mokinių vertybines orientacijas, leidžiančias tapti dorais, siekiančiais žinių, savarankiškais, atsakingais, patriotiškai nusiteikusiais žmonėmis.</w:t>
      </w:r>
    </w:p>
    <w:p w:rsidR="00FC5542" w:rsidRPr="00853BAF" w:rsidRDefault="00AC588B" w:rsidP="00302692">
      <w:pPr>
        <w:spacing w:line="276" w:lineRule="auto"/>
        <w:rPr>
          <w:sz w:val="36"/>
          <w:szCs w:val="36"/>
        </w:rPr>
      </w:pPr>
      <w:r w:rsidRPr="00853BAF">
        <w:rPr>
          <w:sz w:val="36"/>
          <w:szCs w:val="36"/>
        </w:rPr>
        <w:tab/>
      </w:r>
    </w:p>
    <w:p w:rsidR="00AC588B" w:rsidRPr="00853BAF" w:rsidRDefault="00AC588B" w:rsidP="00AC588B">
      <w:pPr>
        <w:rPr>
          <w:b/>
          <w:color w:val="00B050"/>
          <w:sz w:val="36"/>
          <w:szCs w:val="36"/>
        </w:rPr>
      </w:pPr>
      <w:r w:rsidRPr="00853BAF">
        <w:rPr>
          <w:b/>
          <w:color w:val="00B050"/>
          <w:sz w:val="36"/>
          <w:szCs w:val="36"/>
        </w:rPr>
        <w:t>VERTYBĖS:</w:t>
      </w:r>
    </w:p>
    <w:p w:rsidR="000C4B92" w:rsidRPr="00853BAF" w:rsidRDefault="000C4B92" w:rsidP="00FE2311"/>
    <w:p w:rsidR="00477226" w:rsidRDefault="008D0544">
      <w:pPr>
        <w:rPr>
          <w:sz w:val="32"/>
          <w:szCs w:val="32"/>
        </w:rPr>
      </w:pPr>
      <w:r w:rsidRPr="00853BAF">
        <w:rPr>
          <w:sz w:val="32"/>
          <w:szCs w:val="32"/>
        </w:rPr>
        <w:t>Pagarbus  ir atsakingas elgesys,</w:t>
      </w:r>
      <w:r w:rsidR="00D901E0" w:rsidRPr="00853BAF">
        <w:rPr>
          <w:sz w:val="32"/>
          <w:szCs w:val="32"/>
        </w:rPr>
        <w:t xml:space="preserve"> </w:t>
      </w:r>
      <w:r w:rsidR="00853BAF" w:rsidRPr="00853BAF">
        <w:rPr>
          <w:sz w:val="32"/>
          <w:szCs w:val="32"/>
        </w:rPr>
        <w:t xml:space="preserve">tolerancija,  </w:t>
      </w:r>
      <w:r w:rsidR="00D901E0" w:rsidRPr="00853BAF">
        <w:rPr>
          <w:sz w:val="32"/>
          <w:szCs w:val="32"/>
        </w:rPr>
        <w:t>pilietiškumas,</w:t>
      </w:r>
      <w:r w:rsidRPr="00853BAF">
        <w:rPr>
          <w:sz w:val="32"/>
          <w:szCs w:val="32"/>
        </w:rPr>
        <w:t xml:space="preserve"> kūrybiškumas, atvirumas bendravimui ir naujovėms.</w:t>
      </w:r>
    </w:p>
    <w:p w:rsidR="00C52194" w:rsidRPr="00853BAF" w:rsidRDefault="00C52194">
      <w:pPr>
        <w:rPr>
          <w:sz w:val="32"/>
          <w:szCs w:val="32"/>
        </w:rPr>
      </w:pPr>
    </w:p>
    <w:p w:rsidR="008D0544" w:rsidRDefault="00C52194">
      <w:pPr>
        <w:rPr>
          <w:color w:val="00B050"/>
          <w:sz w:val="36"/>
          <w:szCs w:val="36"/>
        </w:rPr>
      </w:pPr>
      <w:r w:rsidRPr="00C52194">
        <w:rPr>
          <w:color w:val="00B050"/>
          <w:sz w:val="36"/>
          <w:szCs w:val="36"/>
        </w:rPr>
        <w:t>PRIORITETAI:</w:t>
      </w:r>
    </w:p>
    <w:p w:rsidR="00C52194" w:rsidRPr="00C52194" w:rsidRDefault="00C52194">
      <w:pPr>
        <w:rPr>
          <w:color w:val="00B050"/>
          <w:sz w:val="28"/>
          <w:szCs w:val="28"/>
        </w:rPr>
      </w:pPr>
    </w:p>
    <w:p w:rsidR="00853BAF" w:rsidRPr="00C52194" w:rsidRDefault="00C52194" w:rsidP="00302692">
      <w:pPr>
        <w:spacing w:line="276" w:lineRule="auto"/>
        <w:rPr>
          <w:sz w:val="32"/>
          <w:szCs w:val="32"/>
        </w:rPr>
      </w:pPr>
      <w:r w:rsidRPr="00C52194">
        <w:rPr>
          <w:rFonts w:eastAsia="Calibri"/>
          <w:sz w:val="32"/>
          <w:szCs w:val="32"/>
        </w:rPr>
        <w:t>1. Ugdymo kokybės tobulinimas</w:t>
      </w:r>
    </w:p>
    <w:p w:rsidR="00853BAF" w:rsidRPr="00C52194" w:rsidRDefault="00C52194" w:rsidP="00302692">
      <w:pPr>
        <w:spacing w:line="276" w:lineRule="auto"/>
        <w:rPr>
          <w:sz w:val="32"/>
          <w:szCs w:val="32"/>
        </w:rPr>
      </w:pPr>
      <w:r w:rsidRPr="00C52194">
        <w:rPr>
          <w:rFonts w:eastAsia="Calibri"/>
          <w:sz w:val="32"/>
          <w:szCs w:val="32"/>
        </w:rPr>
        <w:t>2. Teigiamo emocinio klimato, saugios ir modernios aplinkos kūrimas.</w:t>
      </w:r>
    </w:p>
    <w:p w:rsidR="002775E7" w:rsidRDefault="002775E7" w:rsidP="00302692">
      <w:pPr>
        <w:spacing w:line="276" w:lineRule="auto"/>
        <w:rPr>
          <w:bCs/>
          <w:lang w:eastAsia="lt-LT"/>
        </w:rPr>
      </w:pPr>
    </w:p>
    <w:p w:rsidR="002775E7" w:rsidRDefault="002775E7" w:rsidP="00302692">
      <w:pPr>
        <w:spacing w:line="276" w:lineRule="auto"/>
        <w:rPr>
          <w:bCs/>
          <w:lang w:eastAsia="lt-LT"/>
        </w:rPr>
      </w:pPr>
    </w:p>
    <w:p w:rsidR="004F3166" w:rsidRDefault="004F3166" w:rsidP="00302692">
      <w:pPr>
        <w:spacing w:line="276" w:lineRule="auto"/>
        <w:rPr>
          <w:bCs/>
          <w:lang w:eastAsia="lt-LT"/>
        </w:rPr>
      </w:pPr>
    </w:p>
    <w:p w:rsidR="004F3166" w:rsidRDefault="004F3166" w:rsidP="002C5CAD">
      <w:pPr>
        <w:rPr>
          <w:bCs/>
          <w:lang w:eastAsia="lt-LT"/>
        </w:rPr>
      </w:pPr>
    </w:p>
    <w:p w:rsidR="00302692" w:rsidRDefault="00302692" w:rsidP="002C5CAD">
      <w:pPr>
        <w:rPr>
          <w:bCs/>
          <w:lang w:eastAsia="lt-LT"/>
        </w:rPr>
      </w:pPr>
    </w:p>
    <w:p w:rsidR="00302692" w:rsidRDefault="00302692" w:rsidP="002C5CAD">
      <w:pPr>
        <w:rPr>
          <w:bCs/>
          <w:lang w:eastAsia="lt-LT"/>
        </w:rPr>
      </w:pPr>
    </w:p>
    <w:p w:rsidR="004F3166" w:rsidRDefault="004F3166" w:rsidP="002C5CAD">
      <w:pPr>
        <w:rPr>
          <w:bCs/>
          <w:lang w:eastAsia="lt-LT"/>
        </w:rPr>
      </w:pPr>
    </w:p>
    <w:p w:rsidR="00C52194" w:rsidRPr="00C52194" w:rsidRDefault="00C52194" w:rsidP="00C52194">
      <w:pPr>
        <w:rPr>
          <w:b/>
          <w:bCs/>
          <w:lang w:eastAsia="lt-LT"/>
        </w:rPr>
      </w:pPr>
      <w:r w:rsidRPr="00C52194">
        <w:rPr>
          <w:b/>
          <w:bCs/>
          <w:lang w:eastAsia="lt-LT"/>
        </w:rPr>
        <w:lastRenderedPageBreak/>
        <w:t>1.Prioritetas.  Ugdymo kokybės tobulinimas</w:t>
      </w:r>
    </w:p>
    <w:p w:rsidR="002775E7" w:rsidRPr="00C52194" w:rsidRDefault="002775E7" w:rsidP="002C5CAD">
      <w:pPr>
        <w:rPr>
          <w:bCs/>
          <w:lang w:eastAsia="lt-LT"/>
        </w:rPr>
      </w:pPr>
    </w:p>
    <w:p w:rsidR="002775E7" w:rsidRPr="002775E7" w:rsidRDefault="002C5CAD" w:rsidP="002775E7">
      <w:pPr>
        <w:rPr>
          <w:b/>
          <w:bCs/>
          <w:i/>
          <w:u w:val="single"/>
          <w:lang w:eastAsia="lt-LT"/>
        </w:rPr>
      </w:pPr>
      <w:r w:rsidRPr="00AB5AAC">
        <w:rPr>
          <w:bCs/>
          <w:lang w:eastAsia="lt-LT"/>
        </w:rPr>
        <w:t>Strateginis tikslas:</w:t>
      </w:r>
      <w:r w:rsidRPr="00B57BD7">
        <w:rPr>
          <w:b/>
          <w:bCs/>
          <w:lang w:eastAsia="lt-LT"/>
        </w:rPr>
        <w:t xml:space="preserve"> </w:t>
      </w:r>
      <w:r>
        <w:rPr>
          <w:b/>
          <w:bCs/>
          <w:lang w:eastAsia="lt-LT"/>
        </w:rPr>
        <w:t xml:space="preserve"> </w:t>
      </w:r>
      <w:r w:rsidR="002775E7" w:rsidRPr="002775E7">
        <w:rPr>
          <w:b/>
          <w:bCs/>
          <w:i/>
          <w:u w:val="single"/>
          <w:lang w:eastAsia="lt-LT"/>
        </w:rPr>
        <w:t>Skatinant bendradarbiavimą ir lyderystę siekti tikslingo, lankstaus ugdymo(si) bei pažangos skirtingų poreikių mokiniams.</w:t>
      </w:r>
    </w:p>
    <w:p w:rsidR="00853BAF" w:rsidRDefault="00853BAF" w:rsidP="002C5CAD"/>
    <w:p w:rsidR="00BA1270" w:rsidRDefault="00BA1270" w:rsidP="00BA1270">
      <w:pPr>
        <w:rPr>
          <w:b/>
          <w:bCs/>
          <w:lang w:eastAsia="lt-LT"/>
        </w:rPr>
      </w:pPr>
    </w:p>
    <w:tbl>
      <w:tblPr>
        <w:tblStyle w:val="Lentelstinklelis"/>
        <w:tblW w:w="15559" w:type="dxa"/>
        <w:tblLook w:val="04A0" w:firstRow="1" w:lastRow="0" w:firstColumn="1" w:lastColumn="0" w:noHBand="0" w:noVBand="1"/>
      </w:tblPr>
      <w:tblGrid>
        <w:gridCol w:w="570"/>
        <w:gridCol w:w="94"/>
        <w:gridCol w:w="3246"/>
        <w:gridCol w:w="1944"/>
        <w:gridCol w:w="1815"/>
        <w:gridCol w:w="1415"/>
        <w:gridCol w:w="6475"/>
      </w:tblGrid>
      <w:tr w:rsidR="002775E7" w:rsidRPr="002775E7" w:rsidTr="002775E7">
        <w:tc>
          <w:tcPr>
            <w:tcW w:w="664" w:type="dxa"/>
            <w:gridSpan w:val="2"/>
            <w:tcBorders>
              <w:top w:val="single" w:sz="4" w:space="0" w:color="auto"/>
              <w:left w:val="single" w:sz="4" w:space="0" w:color="auto"/>
              <w:bottom w:val="single" w:sz="4" w:space="0" w:color="auto"/>
              <w:right w:val="single" w:sz="4" w:space="0" w:color="auto"/>
            </w:tcBorders>
            <w:hideMark/>
          </w:tcPr>
          <w:p w:rsidR="002775E7" w:rsidRPr="002775E7" w:rsidRDefault="002775E7" w:rsidP="002775E7">
            <w:pPr>
              <w:rPr>
                <w:b/>
                <w:lang w:eastAsia="en-US"/>
              </w:rPr>
            </w:pPr>
            <w:r w:rsidRPr="002775E7">
              <w:rPr>
                <w:b/>
                <w:lang w:eastAsia="en-US"/>
              </w:rPr>
              <w:t>Eil.</w:t>
            </w:r>
          </w:p>
          <w:p w:rsidR="002775E7" w:rsidRPr="002775E7" w:rsidRDefault="002775E7" w:rsidP="002775E7">
            <w:pPr>
              <w:rPr>
                <w:b/>
                <w:lang w:eastAsia="en-US"/>
              </w:rPr>
            </w:pPr>
            <w:r w:rsidRPr="002775E7">
              <w:rPr>
                <w:b/>
                <w:lang w:eastAsia="en-US"/>
              </w:rPr>
              <w:t>Nr.</w:t>
            </w:r>
          </w:p>
        </w:tc>
        <w:tc>
          <w:tcPr>
            <w:tcW w:w="3246" w:type="dxa"/>
            <w:tcBorders>
              <w:top w:val="single" w:sz="4" w:space="0" w:color="auto"/>
              <w:left w:val="single" w:sz="4" w:space="0" w:color="auto"/>
              <w:bottom w:val="single" w:sz="4" w:space="0" w:color="auto"/>
              <w:right w:val="single" w:sz="4" w:space="0" w:color="auto"/>
            </w:tcBorders>
            <w:hideMark/>
          </w:tcPr>
          <w:p w:rsidR="002775E7" w:rsidRPr="002775E7" w:rsidRDefault="002775E7" w:rsidP="002775E7">
            <w:pPr>
              <w:rPr>
                <w:b/>
                <w:lang w:eastAsia="en-US"/>
              </w:rPr>
            </w:pPr>
            <w:r w:rsidRPr="002775E7">
              <w:rPr>
                <w:b/>
                <w:lang w:eastAsia="en-US"/>
              </w:rPr>
              <w:t>Priemonės</w:t>
            </w:r>
          </w:p>
        </w:tc>
        <w:tc>
          <w:tcPr>
            <w:tcW w:w="1944" w:type="dxa"/>
            <w:tcBorders>
              <w:top w:val="single" w:sz="4" w:space="0" w:color="auto"/>
              <w:left w:val="single" w:sz="4" w:space="0" w:color="auto"/>
              <w:bottom w:val="single" w:sz="4" w:space="0" w:color="auto"/>
              <w:right w:val="single" w:sz="4" w:space="0" w:color="auto"/>
            </w:tcBorders>
            <w:hideMark/>
          </w:tcPr>
          <w:p w:rsidR="002775E7" w:rsidRPr="002775E7" w:rsidRDefault="002775E7" w:rsidP="002775E7">
            <w:pPr>
              <w:rPr>
                <w:b/>
                <w:lang w:eastAsia="en-US"/>
              </w:rPr>
            </w:pPr>
            <w:r w:rsidRPr="002775E7">
              <w:rPr>
                <w:b/>
                <w:lang w:eastAsia="en-US"/>
              </w:rPr>
              <w:t>Atsakingi</w:t>
            </w:r>
          </w:p>
        </w:tc>
        <w:tc>
          <w:tcPr>
            <w:tcW w:w="1815" w:type="dxa"/>
            <w:tcBorders>
              <w:top w:val="single" w:sz="4" w:space="0" w:color="auto"/>
              <w:left w:val="single" w:sz="4" w:space="0" w:color="auto"/>
              <w:bottom w:val="single" w:sz="4" w:space="0" w:color="auto"/>
              <w:right w:val="single" w:sz="4" w:space="0" w:color="auto"/>
            </w:tcBorders>
            <w:hideMark/>
          </w:tcPr>
          <w:p w:rsidR="002775E7" w:rsidRPr="002775E7" w:rsidRDefault="002775E7" w:rsidP="002775E7">
            <w:pPr>
              <w:rPr>
                <w:b/>
                <w:lang w:eastAsia="en-US"/>
              </w:rPr>
            </w:pPr>
            <w:r w:rsidRPr="002775E7">
              <w:rPr>
                <w:b/>
                <w:lang w:eastAsia="en-US"/>
              </w:rPr>
              <w:t>Laikas</w:t>
            </w:r>
          </w:p>
        </w:tc>
        <w:tc>
          <w:tcPr>
            <w:tcW w:w="1415" w:type="dxa"/>
            <w:tcBorders>
              <w:top w:val="single" w:sz="4" w:space="0" w:color="auto"/>
              <w:left w:val="single" w:sz="4" w:space="0" w:color="auto"/>
              <w:bottom w:val="single" w:sz="4" w:space="0" w:color="auto"/>
              <w:right w:val="single" w:sz="4" w:space="0" w:color="auto"/>
            </w:tcBorders>
            <w:hideMark/>
          </w:tcPr>
          <w:p w:rsidR="002775E7" w:rsidRPr="002775E7" w:rsidRDefault="002775E7" w:rsidP="002775E7">
            <w:pPr>
              <w:rPr>
                <w:b/>
                <w:lang w:eastAsia="en-US"/>
              </w:rPr>
            </w:pPr>
            <w:r w:rsidRPr="002775E7">
              <w:rPr>
                <w:b/>
                <w:lang w:eastAsia="en-US"/>
              </w:rPr>
              <w:t>Ištekliai</w:t>
            </w:r>
          </w:p>
        </w:tc>
        <w:tc>
          <w:tcPr>
            <w:tcW w:w="6475" w:type="dxa"/>
            <w:tcBorders>
              <w:top w:val="single" w:sz="4" w:space="0" w:color="auto"/>
              <w:left w:val="single" w:sz="4" w:space="0" w:color="auto"/>
              <w:bottom w:val="single" w:sz="4" w:space="0" w:color="auto"/>
              <w:right w:val="single" w:sz="4" w:space="0" w:color="auto"/>
            </w:tcBorders>
            <w:hideMark/>
          </w:tcPr>
          <w:p w:rsidR="002775E7" w:rsidRPr="002775E7" w:rsidRDefault="002775E7" w:rsidP="002775E7">
            <w:pPr>
              <w:rPr>
                <w:b/>
                <w:lang w:eastAsia="en-US"/>
              </w:rPr>
            </w:pPr>
            <w:r w:rsidRPr="002775E7">
              <w:rPr>
                <w:b/>
                <w:lang w:eastAsia="en-US"/>
              </w:rPr>
              <w:t>Vertinimo kriterijai</w:t>
            </w:r>
          </w:p>
        </w:tc>
      </w:tr>
      <w:tr w:rsidR="002775E7" w:rsidRPr="002775E7" w:rsidTr="002775E7">
        <w:trPr>
          <w:trHeight w:val="230"/>
        </w:trPr>
        <w:tc>
          <w:tcPr>
            <w:tcW w:w="15559" w:type="dxa"/>
            <w:gridSpan w:val="7"/>
            <w:tcBorders>
              <w:top w:val="single" w:sz="4" w:space="0" w:color="auto"/>
              <w:left w:val="single" w:sz="4" w:space="0" w:color="auto"/>
              <w:bottom w:val="single" w:sz="4" w:space="0" w:color="auto"/>
              <w:right w:val="single" w:sz="4" w:space="0" w:color="auto"/>
            </w:tcBorders>
            <w:hideMark/>
          </w:tcPr>
          <w:p w:rsidR="002775E7" w:rsidRPr="002775E7" w:rsidRDefault="002775E7" w:rsidP="002775E7">
            <w:pPr>
              <w:rPr>
                <w:b/>
                <w:lang w:eastAsia="en-US"/>
              </w:rPr>
            </w:pPr>
            <w:r w:rsidRPr="002775E7">
              <w:rPr>
                <w:b/>
                <w:lang w:eastAsia="en-US"/>
              </w:rPr>
              <w:t>1 uždavinys. Gerinti pamokos ir kitų ugdymo formų kokybę.</w:t>
            </w:r>
          </w:p>
        </w:tc>
      </w:tr>
      <w:tr w:rsidR="002775E7" w:rsidRPr="002775E7" w:rsidTr="002775E7">
        <w:trPr>
          <w:trHeight w:val="1150"/>
        </w:trPr>
        <w:tc>
          <w:tcPr>
            <w:tcW w:w="664" w:type="dxa"/>
            <w:gridSpan w:val="2"/>
            <w:tcBorders>
              <w:top w:val="single" w:sz="4" w:space="0" w:color="auto"/>
              <w:left w:val="single" w:sz="4" w:space="0" w:color="auto"/>
              <w:bottom w:val="single" w:sz="4" w:space="0" w:color="auto"/>
              <w:right w:val="single" w:sz="4" w:space="0" w:color="auto"/>
            </w:tcBorders>
            <w:hideMark/>
          </w:tcPr>
          <w:p w:rsidR="002775E7" w:rsidRPr="002775E7" w:rsidRDefault="002775E7" w:rsidP="002775E7">
            <w:pPr>
              <w:rPr>
                <w:lang w:eastAsia="en-US"/>
              </w:rPr>
            </w:pPr>
            <w:r w:rsidRPr="002775E7">
              <w:rPr>
                <w:lang w:eastAsia="en-US"/>
              </w:rPr>
              <w:t>1.</w:t>
            </w:r>
          </w:p>
        </w:tc>
        <w:tc>
          <w:tcPr>
            <w:tcW w:w="3246" w:type="dxa"/>
            <w:tcBorders>
              <w:top w:val="single" w:sz="4" w:space="0" w:color="auto"/>
              <w:left w:val="single" w:sz="4" w:space="0" w:color="auto"/>
              <w:bottom w:val="single" w:sz="4" w:space="0" w:color="auto"/>
              <w:right w:val="single" w:sz="4" w:space="0" w:color="auto"/>
            </w:tcBorders>
          </w:tcPr>
          <w:p w:rsidR="002775E7" w:rsidRPr="002775E7" w:rsidRDefault="002775E7" w:rsidP="004F3166">
            <w:pPr>
              <w:rPr>
                <w:lang w:eastAsia="en-US"/>
              </w:rPr>
            </w:pPr>
            <w:r w:rsidRPr="002775E7">
              <w:rPr>
                <w:lang w:eastAsia="en-US"/>
              </w:rPr>
              <w:t>Koreguoti ugdymo turinio planus, atsižvelgiant į kintančius mokinių poreikius, pasiekimus, iškylančius sunkumus, atsirandančias naujas galimybes. Efektyvinti pamokos planavimą, vadovaujantis ne mokymo, o mokymosi paradigma. Numatyti integravimo galimybes</w:t>
            </w:r>
          </w:p>
          <w:p w:rsidR="002775E7" w:rsidRPr="002775E7" w:rsidRDefault="002775E7" w:rsidP="004F3166">
            <w:pPr>
              <w:rPr>
                <w:lang w:eastAsia="en-US"/>
              </w:rPr>
            </w:pPr>
          </w:p>
        </w:tc>
        <w:tc>
          <w:tcPr>
            <w:tcW w:w="1944" w:type="dxa"/>
            <w:tcBorders>
              <w:top w:val="single" w:sz="4" w:space="0" w:color="auto"/>
              <w:left w:val="single" w:sz="4" w:space="0" w:color="auto"/>
              <w:bottom w:val="single" w:sz="4" w:space="0" w:color="auto"/>
              <w:right w:val="single" w:sz="4" w:space="0" w:color="auto"/>
            </w:tcBorders>
            <w:hideMark/>
          </w:tcPr>
          <w:p w:rsidR="002775E7" w:rsidRPr="002775E7" w:rsidRDefault="002775E7" w:rsidP="002775E7">
            <w:pPr>
              <w:rPr>
                <w:lang w:eastAsia="en-US"/>
              </w:rPr>
            </w:pPr>
            <w:r w:rsidRPr="002775E7">
              <w:rPr>
                <w:lang w:eastAsia="en-US"/>
              </w:rPr>
              <w:t>Mokytojai, administracija, metodinė taryba</w:t>
            </w:r>
          </w:p>
        </w:tc>
        <w:tc>
          <w:tcPr>
            <w:tcW w:w="1815" w:type="dxa"/>
            <w:tcBorders>
              <w:top w:val="single" w:sz="4" w:space="0" w:color="auto"/>
              <w:left w:val="single" w:sz="4" w:space="0" w:color="auto"/>
              <w:bottom w:val="single" w:sz="4" w:space="0" w:color="auto"/>
              <w:right w:val="single" w:sz="4" w:space="0" w:color="auto"/>
            </w:tcBorders>
            <w:hideMark/>
          </w:tcPr>
          <w:p w:rsidR="002775E7" w:rsidRPr="002775E7" w:rsidRDefault="002775E7" w:rsidP="002775E7">
            <w:pPr>
              <w:rPr>
                <w:lang w:eastAsia="en-US"/>
              </w:rPr>
            </w:pPr>
            <w:r w:rsidRPr="002775E7">
              <w:rPr>
                <w:lang w:eastAsia="en-US"/>
              </w:rPr>
              <w:t>2022–2024 m.</w:t>
            </w:r>
          </w:p>
        </w:tc>
        <w:tc>
          <w:tcPr>
            <w:tcW w:w="1415" w:type="dxa"/>
            <w:tcBorders>
              <w:top w:val="single" w:sz="4" w:space="0" w:color="auto"/>
              <w:left w:val="single" w:sz="4" w:space="0" w:color="auto"/>
              <w:bottom w:val="single" w:sz="4" w:space="0" w:color="auto"/>
              <w:right w:val="single" w:sz="4" w:space="0" w:color="auto"/>
            </w:tcBorders>
            <w:hideMark/>
          </w:tcPr>
          <w:p w:rsidR="002775E7" w:rsidRPr="002775E7" w:rsidRDefault="002775E7" w:rsidP="002775E7">
            <w:pPr>
              <w:rPr>
                <w:lang w:eastAsia="en-US"/>
              </w:rPr>
            </w:pPr>
            <w:r w:rsidRPr="002775E7">
              <w:rPr>
                <w:lang w:eastAsia="en-US"/>
              </w:rPr>
              <w:t>ŽI, SBVB</w:t>
            </w:r>
          </w:p>
        </w:tc>
        <w:tc>
          <w:tcPr>
            <w:tcW w:w="6475" w:type="dxa"/>
            <w:tcBorders>
              <w:top w:val="single" w:sz="4" w:space="0" w:color="auto"/>
              <w:left w:val="single" w:sz="4" w:space="0" w:color="auto"/>
              <w:bottom w:val="single" w:sz="4" w:space="0" w:color="auto"/>
              <w:right w:val="single" w:sz="4" w:space="0" w:color="auto"/>
            </w:tcBorders>
            <w:hideMark/>
          </w:tcPr>
          <w:p w:rsidR="002775E7" w:rsidRPr="002775E7" w:rsidRDefault="002775E7" w:rsidP="004F3166">
            <w:pPr>
              <w:jc w:val="both"/>
              <w:rPr>
                <w:lang w:eastAsia="en-US"/>
              </w:rPr>
            </w:pPr>
            <w:r w:rsidRPr="002775E7">
              <w:rPr>
                <w:lang w:eastAsia="en-US"/>
              </w:rPr>
              <w:t xml:space="preserve">Ugdymo turinio planai atitiks mokinių pajėgumą, turimus išteklius ir mokytojų patirtį, skatins kiekvieną mokinį kelti sau ugdymosi tikslus, įsivertinti pažangą ir darys įtaką siekiant geresnių rezultatų, užtikrins Bendrųjų programų įgyvendinimą. Ugdymo turinys bus aktualizuotas, susietas su mokinių patirtimi, gebėjimais, gyvenimo praktika. Planuose numatys, kaip išmokyti mokinius žinias interpretuoti, kaip spręsti iškilusias problemas, mokytis tyrinėjant, eksperimentuojant, atrandant ir išrandant, kuriant. </w:t>
            </w:r>
          </w:p>
          <w:p w:rsidR="002775E7" w:rsidRPr="002775E7" w:rsidRDefault="002775E7" w:rsidP="004F3166">
            <w:pPr>
              <w:jc w:val="both"/>
              <w:rPr>
                <w:lang w:eastAsia="en-US"/>
              </w:rPr>
            </w:pPr>
            <w:r w:rsidRPr="002775E7">
              <w:rPr>
                <w:lang w:eastAsia="en-US"/>
              </w:rPr>
              <w:t>Visi mokytojai bendradarbiaus ir ilgalaikiuose planuose numatys mokomųjų dalykų integraciją.</w:t>
            </w:r>
          </w:p>
        </w:tc>
      </w:tr>
      <w:tr w:rsidR="002775E7" w:rsidRPr="002775E7" w:rsidTr="002775E7">
        <w:tc>
          <w:tcPr>
            <w:tcW w:w="664" w:type="dxa"/>
            <w:gridSpan w:val="2"/>
            <w:tcBorders>
              <w:top w:val="single" w:sz="4" w:space="0" w:color="auto"/>
              <w:left w:val="single" w:sz="4" w:space="0" w:color="auto"/>
              <w:bottom w:val="single" w:sz="4" w:space="0" w:color="auto"/>
              <w:right w:val="single" w:sz="4" w:space="0" w:color="auto"/>
            </w:tcBorders>
            <w:hideMark/>
          </w:tcPr>
          <w:p w:rsidR="002775E7" w:rsidRPr="002775E7" w:rsidRDefault="002775E7" w:rsidP="002775E7">
            <w:pPr>
              <w:rPr>
                <w:lang w:eastAsia="en-US"/>
              </w:rPr>
            </w:pPr>
            <w:r w:rsidRPr="002775E7">
              <w:rPr>
                <w:lang w:eastAsia="en-US"/>
              </w:rPr>
              <w:t>2.</w:t>
            </w:r>
          </w:p>
        </w:tc>
        <w:tc>
          <w:tcPr>
            <w:tcW w:w="3246" w:type="dxa"/>
            <w:tcBorders>
              <w:top w:val="single" w:sz="4" w:space="0" w:color="auto"/>
              <w:left w:val="single" w:sz="4" w:space="0" w:color="auto"/>
              <w:bottom w:val="single" w:sz="4" w:space="0" w:color="auto"/>
              <w:right w:val="single" w:sz="4" w:space="0" w:color="auto"/>
            </w:tcBorders>
            <w:hideMark/>
          </w:tcPr>
          <w:p w:rsidR="002775E7" w:rsidRPr="002775E7" w:rsidRDefault="002775E7" w:rsidP="004F3166">
            <w:pPr>
              <w:rPr>
                <w:lang w:eastAsia="en-US"/>
              </w:rPr>
            </w:pPr>
            <w:r w:rsidRPr="002775E7">
              <w:rPr>
                <w:lang w:eastAsia="en-US"/>
              </w:rPr>
              <w:t>Tobulinti pamoką per kolegialų bendradarbiavimą. Skatinti teigiamą mokymosi motyvaciją pamokoje, siekiant pagerinti mokymosi rezultatus, taikyti įvairius mokymo metodus. Nuolat stebėti išmokimą, naudojant kuo įvairesnius vertinimo būdus, įtraukiant mokinius į įsivertinimą, akcentuojant jų asmeninę pažangą.</w:t>
            </w:r>
          </w:p>
        </w:tc>
        <w:tc>
          <w:tcPr>
            <w:tcW w:w="1944" w:type="dxa"/>
            <w:tcBorders>
              <w:top w:val="single" w:sz="4" w:space="0" w:color="auto"/>
              <w:left w:val="single" w:sz="4" w:space="0" w:color="auto"/>
              <w:bottom w:val="single" w:sz="4" w:space="0" w:color="auto"/>
              <w:right w:val="single" w:sz="4" w:space="0" w:color="auto"/>
            </w:tcBorders>
            <w:hideMark/>
          </w:tcPr>
          <w:p w:rsidR="002775E7" w:rsidRPr="002775E7" w:rsidRDefault="002775E7" w:rsidP="002775E7">
            <w:pPr>
              <w:rPr>
                <w:lang w:eastAsia="en-US"/>
              </w:rPr>
            </w:pPr>
            <w:r w:rsidRPr="002775E7">
              <w:rPr>
                <w:lang w:eastAsia="en-US"/>
              </w:rPr>
              <w:t>Administracija, mokytojai,</w:t>
            </w:r>
          </w:p>
          <w:p w:rsidR="002775E7" w:rsidRPr="002775E7" w:rsidRDefault="002775E7" w:rsidP="002775E7">
            <w:pPr>
              <w:rPr>
                <w:lang w:eastAsia="en-US"/>
              </w:rPr>
            </w:pPr>
            <w:r w:rsidRPr="002775E7">
              <w:rPr>
                <w:lang w:eastAsia="en-US"/>
              </w:rPr>
              <w:t>metodinė taryba</w:t>
            </w:r>
          </w:p>
        </w:tc>
        <w:tc>
          <w:tcPr>
            <w:tcW w:w="1815" w:type="dxa"/>
            <w:tcBorders>
              <w:top w:val="single" w:sz="4" w:space="0" w:color="auto"/>
              <w:left w:val="single" w:sz="4" w:space="0" w:color="auto"/>
              <w:bottom w:val="single" w:sz="4" w:space="0" w:color="auto"/>
              <w:right w:val="single" w:sz="4" w:space="0" w:color="auto"/>
            </w:tcBorders>
            <w:hideMark/>
          </w:tcPr>
          <w:p w:rsidR="002775E7" w:rsidRPr="002775E7" w:rsidRDefault="002775E7" w:rsidP="002775E7">
            <w:pPr>
              <w:rPr>
                <w:lang w:eastAsia="en-US"/>
              </w:rPr>
            </w:pPr>
            <w:r w:rsidRPr="002775E7">
              <w:rPr>
                <w:lang w:eastAsia="en-US"/>
              </w:rPr>
              <w:t>2022–2024 m.</w:t>
            </w:r>
          </w:p>
        </w:tc>
        <w:tc>
          <w:tcPr>
            <w:tcW w:w="1415" w:type="dxa"/>
            <w:tcBorders>
              <w:top w:val="single" w:sz="4" w:space="0" w:color="auto"/>
              <w:left w:val="single" w:sz="4" w:space="0" w:color="auto"/>
              <w:bottom w:val="single" w:sz="4" w:space="0" w:color="auto"/>
              <w:right w:val="single" w:sz="4" w:space="0" w:color="auto"/>
            </w:tcBorders>
            <w:hideMark/>
          </w:tcPr>
          <w:p w:rsidR="002775E7" w:rsidRPr="002775E7" w:rsidRDefault="002775E7" w:rsidP="002775E7">
            <w:pPr>
              <w:rPr>
                <w:lang w:eastAsia="en-US"/>
              </w:rPr>
            </w:pPr>
            <w:r w:rsidRPr="002775E7">
              <w:rPr>
                <w:lang w:eastAsia="en-US"/>
              </w:rPr>
              <w:t>ŽI,</w:t>
            </w:r>
          </w:p>
          <w:p w:rsidR="002775E7" w:rsidRPr="002775E7" w:rsidRDefault="002775E7" w:rsidP="002775E7">
            <w:pPr>
              <w:rPr>
                <w:lang w:eastAsia="en-US"/>
              </w:rPr>
            </w:pPr>
            <w:r w:rsidRPr="002775E7">
              <w:rPr>
                <w:lang w:eastAsia="en-US"/>
              </w:rPr>
              <w:t>SBVB, PR</w:t>
            </w:r>
          </w:p>
        </w:tc>
        <w:tc>
          <w:tcPr>
            <w:tcW w:w="6475" w:type="dxa"/>
            <w:tcBorders>
              <w:top w:val="single" w:sz="4" w:space="0" w:color="auto"/>
              <w:left w:val="single" w:sz="4" w:space="0" w:color="auto"/>
              <w:bottom w:val="single" w:sz="4" w:space="0" w:color="auto"/>
              <w:right w:val="single" w:sz="4" w:space="0" w:color="auto"/>
            </w:tcBorders>
          </w:tcPr>
          <w:p w:rsidR="002775E7" w:rsidRPr="002775E7" w:rsidRDefault="002775E7" w:rsidP="004F3166">
            <w:pPr>
              <w:jc w:val="both"/>
              <w:rPr>
                <w:lang w:eastAsia="en-US"/>
              </w:rPr>
            </w:pPr>
            <w:r w:rsidRPr="002775E7">
              <w:rPr>
                <w:lang w:eastAsia="en-US"/>
              </w:rPr>
              <w:t>Pamokose bent 80 proc. mokinių bus aišku, koks turi būti veiklos rezultatas ir pageidaujamas užduoties atlikimo lygis, veiks veiklos pamokoje įsivertinimo sistema. Kryptingai ir sistemingai bus stebimas išmokimas pamokoje.</w:t>
            </w:r>
          </w:p>
          <w:p w:rsidR="002775E7" w:rsidRPr="002775E7" w:rsidRDefault="002775E7" w:rsidP="004F3166">
            <w:pPr>
              <w:jc w:val="both"/>
              <w:rPr>
                <w:lang w:eastAsia="en-US"/>
              </w:rPr>
            </w:pPr>
            <w:r w:rsidRPr="002775E7">
              <w:rPr>
                <w:lang w:eastAsia="en-US"/>
              </w:rPr>
              <w:t>Veiks metodinės grupės, kurios analizuos pamokos vadybą ir ieškos efektyviausių metodų, kuriais mokiniai bus skatinami aktyviai mokytis, atsižvelgiant į individualius mokinių ugdymosi poreikius ir galimybes.</w:t>
            </w:r>
          </w:p>
          <w:p w:rsidR="002775E7" w:rsidRPr="002775E7" w:rsidRDefault="002775E7" w:rsidP="004F3166">
            <w:pPr>
              <w:jc w:val="both"/>
              <w:rPr>
                <w:lang w:eastAsia="en-US"/>
              </w:rPr>
            </w:pPr>
            <w:r w:rsidRPr="002775E7">
              <w:rPr>
                <w:lang w:eastAsia="en-US"/>
              </w:rPr>
              <w:t>Trejų mokslo metų vidutinis pažangumo rodiklis bus ne žemesnis kaip 95 proc. Per trejus mokslo metus praleistų pamokų, tenkančių vidutiniškai 1 mokiniui, skaičius nedidės.</w:t>
            </w:r>
          </w:p>
          <w:p w:rsidR="002775E7" w:rsidRPr="002775E7" w:rsidRDefault="002775E7" w:rsidP="004F3166">
            <w:pPr>
              <w:jc w:val="both"/>
              <w:rPr>
                <w:lang w:eastAsia="en-US"/>
              </w:rPr>
            </w:pPr>
            <w:r w:rsidRPr="002775E7">
              <w:rPr>
                <w:lang w:eastAsia="en-US"/>
              </w:rPr>
              <w:t>Socialinė, psichologinė, pedagoginė pagalba bus sutelkta skatinti mokinius aktyviai mokytis.</w:t>
            </w:r>
          </w:p>
          <w:p w:rsidR="002775E7" w:rsidRPr="002775E7" w:rsidRDefault="002775E7" w:rsidP="004F3166">
            <w:pPr>
              <w:jc w:val="both"/>
              <w:rPr>
                <w:lang w:eastAsia="en-US"/>
              </w:rPr>
            </w:pPr>
            <w:r w:rsidRPr="002775E7">
              <w:rPr>
                <w:lang w:eastAsia="en-US"/>
              </w:rPr>
              <w:t>Dauguma mokytojų (80 proc.) taikys veiksmingus, informacijos mokytojui teikiančius išmokimo stebėjimo, patikrinimo būdus. Išmokimo vertinimas aiškus mokiniams. Vertinant bus remiamasi konkrečiais vertinimo kriterijai</w:t>
            </w:r>
            <w:r w:rsidR="00C52194">
              <w:rPr>
                <w:lang w:eastAsia="en-US"/>
              </w:rPr>
              <w:t>s.</w:t>
            </w:r>
            <w:r w:rsidR="00C52194">
              <w:rPr>
                <w:lang w:eastAsia="en-US"/>
              </w:rPr>
              <w:tab/>
            </w:r>
          </w:p>
        </w:tc>
      </w:tr>
      <w:tr w:rsidR="002775E7" w:rsidRPr="002775E7" w:rsidTr="002775E7">
        <w:tc>
          <w:tcPr>
            <w:tcW w:w="664" w:type="dxa"/>
            <w:gridSpan w:val="2"/>
            <w:tcBorders>
              <w:top w:val="single" w:sz="4" w:space="0" w:color="auto"/>
              <w:left w:val="single" w:sz="4" w:space="0" w:color="auto"/>
              <w:bottom w:val="single" w:sz="4" w:space="0" w:color="auto"/>
              <w:right w:val="single" w:sz="4" w:space="0" w:color="auto"/>
            </w:tcBorders>
            <w:hideMark/>
          </w:tcPr>
          <w:p w:rsidR="002775E7" w:rsidRPr="002775E7" w:rsidRDefault="002775E7" w:rsidP="002775E7">
            <w:pPr>
              <w:rPr>
                <w:lang w:eastAsia="en-US"/>
              </w:rPr>
            </w:pPr>
            <w:r w:rsidRPr="002775E7">
              <w:rPr>
                <w:lang w:eastAsia="en-US"/>
              </w:rPr>
              <w:t>3.</w:t>
            </w:r>
          </w:p>
        </w:tc>
        <w:tc>
          <w:tcPr>
            <w:tcW w:w="3246" w:type="dxa"/>
            <w:tcBorders>
              <w:top w:val="single" w:sz="4" w:space="0" w:color="auto"/>
              <w:left w:val="single" w:sz="4" w:space="0" w:color="auto"/>
              <w:bottom w:val="single" w:sz="4" w:space="0" w:color="auto"/>
              <w:right w:val="single" w:sz="4" w:space="0" w:color="auto"/>
            </w:tcBorders>
            <w:hideMark/>
          </w:tcPr>
          <w:p w:rsidR="002775E7" w:rsidRPr="002775E7" w:rsidRDefault="002775E7" w:rsidP="002775E7">
            <w:pPr>
              <w:rPr>
                <w:lang w:eastAsia="en-US"/>
              </w:rPr>
            </w:pPr>
            <w:r w:rsidRPr="002775E7">
              <w:rPr>
                <w:lang w:eastAsia="en-US"/>
              </w:rPr>
              <w:t xml:space="preserve">Taikyti </w:t>
            </w:r>
            <w:proofErr w:type="spellStart"/>
            <w:r w:rsidRPr="002775E7">
              <w:rPr>
                <w:lang w:eastAsia="en-US"/>
              </w:rPr>
              <w:t>inovatyvius</w:t>
            </w:r>
            <w:proofErr w:type="spellEnd"/>
            <w:r w:rsidRPr="002775E7">
              <w:rPr>
                <w:lang w:eastAsia="en-US"/>
              </w:rPr>
              <w:t xml:space="preserve"> mokymosi metodus, paremtus aktyviu mokinių mokymusi.</w:t>
            </w:r>
          </w:p>
        </w:tc>
        <w:tc>
          <w:tcPr>
            <w:tcW w:w="1944" w:type="dxa"/>
            <w:tcBorders>
              <w:top w:val="single" w:sz="4" w:space="0" w:color="auto"/>
              <w:left w:val="single" w:sz="4" w:space="0" w:color="auto"/>
              <w:bottom w:val="single" w:sz="4" w:space="0" w:color="auto"/>
              <w:right w:val="single" w:sz="4" w:space="0" w:color="auto"/>
            </w:tcBorders>
            <w:hideMark/>
          </w:tcPr>
          <w:p w:rsidR="002775E7" w:rsidRPr="002775E7" w:rsidRDefault="002775E7" w:rsidP="002775E7">
            <w:pPr>
              <w:rPr>
                <w:lang w:eastAsia="en-US"/>
              </w:rPr>
            </w:pPr>
            <w:r w:rsidRPr="002775E7">
              <w:rPr>
                <w:lang w:eastAsia="en-US"/>
              </w:rPr>
              <w:t>Mokytojai,</w:t>
            </w:r>
          </w:p>
          <w:p w:rsidR="002775E7" w:rsidRPr="002775E7" w:rsidRDefault="002775E7" w:rsidP="002775E7">
            <w:pPr>
              <w:rPr>
                <w:lang w:eastAsia="en-US"/>
              </w:rPr>
            </w:pPr>
            <w:r w:rsidRPr="002775E7">
              <w:rPr>
                <w:lang w:eastAsia="en-US"/>
              </w:rPr>
              <w:t>metodinė taryba</w:t>
            </w:r>
          </w:p>
        </w:tc>
        <w:tc>
          <w:tcPr>
            <w:tcW w:w="1815" w:type="dxa"/>
            <w:tcBorders>
              <w:top w:val="single" w:sz="4" w:space="0" w:color="auto"/>
              <w:left w:val="single" w:sz="4" w:space="0" w:color="auto"/>
              <w:bottom w:val="single" w:sz="4" w:space="0" w:color="auto"/>
              <w:right w:val="single" w:sz="4" w:space="0" w:color="auto"/>
            </w:tcBorders>
            <w:hideMark/>
          </w:tcPr>
          <w:p w:rsidR="002775E7" w:rsidRPr="002775E7" w:rsidRDefault="002775E7" w:rsidP="002775E7">
            <w:pPr>
              <w:rPr>
                <w:lang w:eastAsia="en-US"/>
              </w:rPr>
            </w:pPr>
            <w:r>
              <w:rPr>
                <w:lang w:eastAsia="en-US"/>
              </w:rPr>
              <w:t>2022–2024</w:t>
            </w:r>
            <w:r w:rsidRPr="002775E7">
              <w:rPr>
                <w:lang w:eastAsia="en-US"/>
              </w:rPr>
              <w:t xml:space="preserve"> m.</w:t>
            </w:r>
          </w:p>
        </w:tc>
        <w:tc>
          <w:tcPr>
            <w:tcW w:w="1415" w:type="dxa"/>
            <w:tcBorders>
              <w:top w:val="single" w:sz="4" w:space="0" w:color="auto"/>
              <w:left w:val="single" w:sz="4" w:space="0" w:color="auto"/>
              <w:bottom w:val="single" w:sz="4" w:space="0" w:color="auto"/>
              <w:right w:val="single" w:sz="4" w:space="0" w:color="auto"/>
            </w:tcBorders>
            <w:hideMark/>
          </w:tcPr>
          <w:p w:rsidR="002775E7" w:rsidRPr="002775E7" w:rsidRDefault="002775E7" w:rsidP="002775E7">
            <w:pPr>
              <w:rPr>
                <w:lang w:eastAsia="en-US"/>
              </w:rPr>
            </w:pPr>
            <w:r w:rsidRPr="002775E7">
              <w:rPr>
                <w:lang w:eastAsia="en-US"/>
              </w:rPr>
              <w:t>ŽI, SBVB, PR</w:t>
            </w:r>
          </w:p>
        </w:tc>
        <w:tc>
          <w:tcPr>
            <w:tcW w:w="6475" w:type="dxa"/>
            <w:tcBorders>
              <w:top w:val="single" w:sz="4" w:space="0" w:color="auto"/>
              <w:left w:val="single" w:sz="4" w:space="0" w:color="auto"/>
              <w:bottom w:val="single" w:sz="4" w:space="0" w:color="auto"/>
              <w:right w:val="single" w:sz="4" w:space="0" w:color="auto"/>
            </w:tcBorders>
            <w:hideMark/>
          </w:tcPr>
          <w:p w:rsidR="002775E7" w:rsidRPr="002775E7" w:rsidRDefault="002775E7" w:rsidP="004F3166">
            <w:pPr>
              <w:jc w:val="both"/>
              <w:rPr>
                <w:lang w:eastAsia="en-US"/>
              </w:rPr>
            </w:pPr>
            <w:r w:rsidRPr="002775E7">
              <w:rPr>
                <w:lang w:eastAsia="en-US"/>
              </w:rPr>
              <w:t xml:space="preserve">Daugiau nei 50 proc. visų pamokų per mokslo metus bus taikomi mokymąsi skatinantys mokymosi metodai, informacinės komunikacinės technologijos. Pradiniame  pagrindiniame, </w:t>
            </w:r>
            <w:r w:rsidRPr="002775E7">
              <w:rPr>
                <w:lang w:eastAsia="en-US"/>
              </w:rPr>
              <w:lastRenderedPageBreak/>
              <w:t>viduriniame ugdyme bent 30 proc. gamtos ir technologijų dalykams skirtų pamokų per mokslo metus bus skirta eksperimentavimui, tyrinėjim</w:t>
            </w:r>
            <w:r>
              <w:rPr>
                <w:lang w:eastAsia="en-US"/>
              </w:rPr>
              <w:t xml:space="preserve">ui ir praktinių įgūdžių ugdymui.  1-6 klasėse bus </w:t>
            </w:r>
            <w:r w:rsidR="00462BED">
              <w:rPr>
                <w:lang w:eastAsia="en-US"/>
              </w:rPr>
              <w:t xml:space="preserve">formuojama STEAM inovacijų kultūra. </w:t>
            </w:r>
            <w:r w:rsidRPr="002775E7">
              <w:rPr>
                <w:lang w:eastAsia="en-US"/>
              </w:rPr>
              <w:t>20 proc. socialinių mokslų dalykui skirtų pamokų laiko per mokslo metus bus skiriama I-IV g klasėse mokinių projektinio darbo gebėjimams ugdyti.</w:t>
            </w:r>
          </w:p>
        </w:tc>
      </w:tr>
      <w:tr w:rsidR="002775E7" w:rsidRPr="002775E7" w:rsidTr="002775E7">
        <w:tc>
          <w:tcPr>
            <w:tcW w:w="664" w:type="dxa"/>
            <w:gridSpan w:val="2"/>
            <w:tcBorders>
              <w:top w:val="single" w:sz="4" w:space="0" w:color="auto"/>
              <w:left w:val="single" w:sz="4" w:space="0" w:color="auto"/>
              <w:bottom w:val="single" w:sz="4" w:space="0" w:color="auto"/>
              <w:right w:val="single" w:sz="4" w:space="0" w:color="auto"/>
            </w:tcBorders>
            <w:hideMark/>
          </w:tcPr>
          <w:p w:rsidR="002775E7" w:rsidRPr="002775E7" w:rsidRDefault="002775E7" w:rsidP="002775E7">
            <w:pPr>
              <w:rPr>
                <w:lang w:eastAsia="en-US"/>
              </w:rPr>
            </w:pPr>
            <w:r w:rsidRPr="002775E7">
              <w:rPr>
                <w:lang w:eastAsia="en-US"/>
              </w:rPr>
              <w:lastRenderedPageBreak/>
              <w:t>4.</w:t>
            </w:r>
          </w:p>
        </w:tc>
        <w:tc>
          <w:tcPr>
            <w:tcW w:w="3246" w:type="dxa"/>
            <w:tcBorders>
              <w:top w:val="single" w:sz="4" w:space="0" w:color="auto"/>
              <w:left w:val="single" w:sz="4" w:space="0" w:color="auto"/>
              <w:bottom w:val="single" w:sz="4" w:space="0" w:color="auto"/>
              <w:right w:val="single" w:sz="4" w:space="0" w:color="auto"/>
            </w:tcBorders>
            <w:hideMark/>
          </w:tcPr>
          <w:p w:rsidR="002775E7" w:rsidRPr="002775E7" w:rsidRDefault="002775E7" w:rsidP="002775E7">
            <w:pPr>
              <w:rPr>
                <w:lang w:eastAsia="en-US"/>
              </w:rPr>
            </w:pPr>
            <w:r w:rsidRPr="002775E7">
              <w:rPr>
                <w:lang w:eastAsia="en-US"/>
              </w:rPr>
              <w:t>Pamokose individualizuoti ir diferencijuoti mokymosi veiklas pagal mokinių gebėjimus, mokymosi pasiekimus, vyraujantį mokymosi stilių.</w:t>
            </w:r>
          </w:p>
        </w:tc>
        <w:tc>
          <w:tcPr>
            <w:tcW w:w="1944" w:type="dxa"/>
            <w:tcBorders>
              <w:top w:val="single" w:sz="4" w:space="0" w:color="auto"/>
              <w:left w:val="single" w:sz="4" w:space="0" w:color="auto"/>
              <w:bottom w:val="single" w:sz="4" w:space="0" w:color="auto"/>
              <w:right w:val="single" w:sz="4" w:space="0" w:color="auto"/>
            </w:tcBorders>
            <w:hideMark/>
          </w:tcPr>
          <w:p w:rsidR="002775E7" w:rsidRPr="002775E7" w:rsidRDefault="002775E7" w:rsidP="002775E7">
            <w:pPr>
              <w:rPr>
                <w:lang w:eastAsia="en-US"/>
              </w:rPr>
            </w:pPr>
            <w:r w:rsidRPr="002775E7">
              <w:rPr>
                <w:lang w:eastAsia="en-US"/>
              </w:rPr>
              <w:t>Mokytojai, administracija</w:t>
            </w:r>
          </w:p>
        </w:tc>
        <w:tc>
          <w:tcPr>
            <w:tcW w:w="1815" w:type="dxa"/>
            <w:tcBorders>
              <w:top w:val="single" w:sz="4" w:space="0" w:color="auto"/>
              <w:left w:val="single" w:sz="4" w:space="0" w:color="auto"/>
              <w:bottom w:val="single" w:sz="4" w:space="0" w:color="auto"/>
              <w:right w:val="single" w:sz="4" w:space="0" w:color="auto"/>
            </w:tcBorders>
            <w:hideMark/>
          </w:tcPr>
          <w:p w:rsidR="002775E7" w:rsidRPr="002775E7" w:rsidRDefault="00462BED" w:rsidP="002775E7">
            <w:pPr>
              <w:rPr>
                <w:lang w:eastAsia="en-US"/>
              </w:rPr>
            </w:pPr>
            <w:r>
              <w:rPr>
                <w:lang w:eastAsia="en-US"/>
              </w:rPr>
              <w:t>2022–2024</w:t>
            </w:r>
            <w:r w:rsidR="002775E7" w:rsidRPr="002775E7">
              <w:rPr>
                <w:lang w:eastAsia="en-US"/>
              </w:rPr>
              <w:t xml:space="preserve"> m.</w:t>
            </w:r>
          </w:p>
        </w:tc>
        <w:tc>
          <w:tcPr>
            <w:tcW w:w="1415" w:type="dxa"/>
            <w:tcBorders>
              <w:top w:val="single" w:sz="4" w:space="0" w:color="auto"/>
              <w:left w:val="single" w:sz="4" w:space="0" w:color="auto"/>
              <w:bottom w:val="single" w:sz="4" w:space="0" w:color="auto"/>
              <w:right w:val="single" w:sz="4" w:space="0" w:color="auto"/>
            </w:tcBorders>
            <w:hideMark/>
          </w:tcPr>
          <w:p w:rsidR="002775E7" w:rsidRPr="002775E7" w:rsidRDefault="002775E7" w:rsidP="002775E7">
            <w:pPr>
              <w:rPr>
                <w:lang w:eastAsia="en-US"/>
              </w:rPr>
            </w:pPr>
            <w:r w:rsidRPr="002775E7">
              <w:rPr>
                <w:lang w:eastAsia="en-US"/>
              </w:rPr>
              <w:t>ŽI, SBVB</w:t>
            </w:r>
          </w:p>
        </w:tc>
        <w:tc>
          <w:tcPr>
            <w:tcW w:w="6475" w:type="dxa"/>
            <w:tcBorders>
              <w:top w:val="single" w:sz="4" w:space="0" w:color="auto"/>
              <w:left w:val="single" w:sz="4" w:space="0" w:color="auto"/>
              <w:bottom w:val="single" w:sz="4" w:space="0" w:color="auto"/>
              <w:right w:val="single" w:sz="4" w:space="0" w:color="auto"/>
            </w:tcBorders>
            <w:hideMark/>
          </w:tcPr>
          <w:p w:rsidR="002775E7" w:rsidRPr="002775E7" w:rsidRDefault="002775E7" w:rsidP="004F3166">
            <w:pPr>
              <w:jc w:val="both"/>
              <w:rPr>
                <w:lang w:eastAsia="en-US"/>
              </w:rPr>
            </w:pPr>
            <w:r w:rsidRPr="002775E7">
              <w:rPr>
                <w:lang w:eastAsia="en-US"/>
              </w:rPr>
              <w:t>Dauguma (80 proc.) mokytojų pamokose pritaikys pagrindinius ugdymo turinio elementus: mokymo turinį, mokymosi metodus, vertinimo būdus. Numatys skirtingas užduotis ir veiklas skirtingų gebėjimų ir poreikių mokiniams ar jų grupėms. Mokiniams sudarys galimybes rinktis veiklas pagal gebėjimus. Didesnę laiko dalį mokiniai dirbs poromis ar mažose grupėse (to paties ar skirtingo gebėjimų lygio). Mokiniai mokysis įsivertinti savo ir įvertinti kitų darbo rezultatus. Namų darbų u</w:t>
            </w:r>
            <w:r w:rsidR="00462BED">
              <w:rPr>
                <w:lang w:eastAsia="en-US"/>
              </w:rPr>
              <w:t xml:space="preserve">žduotys bus individualizuojamos </w:t>
            </w:r>
            <w:r w:rsidRPr="002775E7">
              <w:rPr>
                <w:lang w:eastAsia="en-US"/>
              </w:rPr>
              <w:t>bei diferencijuojamos.</w:t>
            </w:r>
            <w:r w:rsidR="00F408AB">
              <w:rPr>
                <w:lang w:eastAsia="en-US"/>
              </w:rPr>
              <w:t xml:space="preserve"> </w:t>
            </w:r>
          </w:p>
        </w:tc>
      </w:tr>
      <w:tr w:rsidR="002775E7" w:rsidRPr="002775E7" w:rsidTr="002775E7">
        <w:tc>
          <w:tcPr>
            <w:tcW w:w="664" w:type="dxa"/>
            <w:gridSpan w:val="2"/>
            <w:tcBorders>
              <w:top w:val="single" w:sz="4" w:space="0" w:color="auto"/>
              <w:left w:val="single" w:sz="4" w:space="0" w:color="auto"/>
              <w:bottom w:val="single" w:sz="4" w:space="0" w:color="auto"/>
              <w:right w:val="single" w:sz="4" w:space="0" w:color="auto"/>
            </w:tcBorders>
            <w:hideMark/>
          </w:tcPr>
          <w:p w:rsidR="002775E7" w:rsidRPr="002775E7" w:rsidRDefault="002775E7" w:rsidP="002775E7">
            <w:pPr>
              <w:rPr>
                <w:lang w:eastAsia="en-US"/>
              </w:rPr>
            </w:pPr>
            <w:r w:rsidRPr="002775E7">
              <w:rPr>
                <w:lang w:eastAsia="en-US"/>
              </w:rPr>
              <w:t>5.</w:t>
            </w:r>
          </w:p>
        </w:tc>
        <w:tc>
          <w:tcPr>
            <w:tcW w:w="3246" w:type="dxa"/>
            <w:tcBorders>
              <w:top w:val="single" w:sz="4" w:space="0" w:color="auto"/>
              <w:left w:val="single" w:sz="4" w:space="0" w:color="auto"/>
              <w:bottom w:val="single" w:sz="4" w:space="0" w:color="auto"/>
              <w:right w:val="single" w:sz="4" w:space="0" w:color="auto"/>
            </w:tcBorders>
          </w:tcPr>
          <w:p w:rsidR="002775E7" w:rsidRPr="002775E7" w:rsidRDefault="002775E7" w:rsidP="002775E7">
            <w:pPr>
              <w:rPr>
                <w:lang w:eastAsia="en-US"/>
              </w:rPr>
            </w:pPr>
            <w:r w:rsidRPr="002775E7">
              <w:rPr>
                <w:lang w:eastAsia="en-US"/>
              </w:rPr>
              <w:t xml:space="preserve">Vykdyti mokinių pasiekimų </w:t>
            </w:r>
            <w:proofErr w:type="spellStart"/>
            <w:r w:rsidRPr="002775E7">
              <w:rPr>
                <w:lang w:eastAsia="en-US"/>
              </w:rPr>
              <w:t>stebėseną</w:t>
            </w:r>
            <w:proofErr w:type="spellEnd"/>
            <w:r w:rsidRPr="002775E7">
              <w:rPr>
                <w:lang w:eastAsia="en-US"/>
              </w:rPr>
              <w:t xml:space="preserve">. </w:t>
            </w:r>
          </w:p>
          <w:p w:rsidR="002775E7" w:rsidRPr="002775E7" w:rsidRDefault="002775E7" w:rsidP="002775E7">
            <w:pPr>
              <w:rPr>
                <w:lang w:eastAsia="en-US"/>
              </w:rPr>
            </w:pPr>
            <w:r w:rsidRPr="002775E7">
              <w:rPr>
                <w:lang w:eastAsia="en-US"/>
              </w:rPr>
              <w:t>Atlikti tarptautinių, NMPP testų, PUPP rezultatų analizę.</w:t>
            </w:r>
          </w:p>
          <w:p w:rsidR="002775E7" w:rsidRPr="002775E7" w:rsidRDefault="002775E7" w:rsidP="002775E7">
            <w:pPr>
              <w:rPr>
                <w:lang w:eastAsia="en-US"/>
              </w:rPr>
            </w:pPr>
          </w:p>
        </w:tc>
        <w:tc>
          <w:tcPr>
            <w:tcW w:w="1944" w:type="dxa"/>
            <w:tcBorders>
              <w:top w:val="single" w:sz="4" w:space="0" w:color="auto"/>
              <w:left w:val="single" w:sz="4" w:space="0" w:color="auto"/>
              <w:bottom w:val="single" w:sz="4" w:space="0" w:color="auto"/>
              <w:right w:val="single" w:sz="4" w:space="0" w:color="auto"/>
            </w:tcBorders>
            <w:hideMark/>
          </w:tcPr>
          <w:p w:rsidR="002775E7" w:rsidRPr="002775E7" w:rsidRDefault="002775E7" w:rsidP="002775E7">
            <w:pPr>
              <w:rPr>
                <w:lang w:eastAsia="en-US"/>
              </w:rPr>
            </w:pPr>
            <w:r w:rsidRPr="002775E7">
              <w:rPr>
                <w:lang w:eastAsia="en-US"/>
              </w:rPr>
              <w:t>Administracija,</w:t>
            </w:r>
          </w:p>
          <w:p w:rsidR="002775E7" w:rsidRPr="002775E7" w:rsidRDefault="002775E7" w:rsidP="002775E7">
            <w:pPr>
              <w:rPr>
                <w:lang w:eastAsia="en-US"/>
              </w:rPr>
            </w:pPr>
            <w:r w:rsidRPr="002775E7">
              <w:rPr>
                <w:lang w:eastAsia="en-US"/>
              </w:rPr>
              <w:t>metodinė ta</w:t>
            </w:r>
            <w:r w:rsidR="00462BED">
              <w:rPr>
                <w:lang w:eastAsia="en-US"/>
              </w:rPr>
              <w:t>ryba, mokytojai, klasių vadovai</w:t>
            </w:r>
            <w:r w:rsidRPr="002775E7">
              <w:rPr>
                <w:lang w:eastAsia="en-US"/>
              </w:rPr>
              <w:t xml:space="preserve"> </w:t>
            </w:r>
          </w:p>
          <w:p w:rsidR="002775E7" w:rsidRPr="002775E7" w:rsidRDefault="002775E7" w:rsidP="002775E7">
            <w:pPr>
              <w:rPr>
                <w:lang w:eastAsia="en-US"/>
              </w:rPr>
            </w:pPr>
          </w:p>
        </w:tc>
        <w:tc>
          <w:tcPr>
            <w:tcW w:w="1815" w:type="dxa"/>
            <w:tcBorders>
              <w:top w:val="single" w:sz="4" w:space="0" w:color="auto"/>
              <w:left w:val="single" w:sz="4" w:space="0" w:color="auto"/>
              <w:bottom w:val="single" w:sz="4" w:space="0" w:color="auto"/>
              <w:right w:val="single" w:sz="4" w:space="0" w:color="auto"/>
            </w:tcBorders>
            <w:hideMark/>
          </w:tcPr>
          <w:p w:rsidR="002775E7" w:rsidRPr="002775E7" w:rsidRDefault="00462BED" w:rsidP="002775E7">
            <w:pPr>
              <w:rPr>
                <w:lang w:eastAsia="en-US"/>
              </w:rPr>
            </w:pPr>
            <w:r>
              <w:rPr>
                <w:lang w:eastAsia="en-US"/>
              </w:rPr>
              <w:t>2022–2024</w:t>
            </w:r>
            <w:r w:rsidR="002775E7" w:rsidRPr="002775E7">
              <w:rPr>
                <w:lang w:eastAsia="en-US"/>
              </w:rPr>
              <w:t xml:space="preserve"> m.</w:t>
            </w:r>
          </w:p>
        </w:tc>
        <w:tc>
          <w:tcPr>
            <w:tcW w:w="1415" w:type="dxa"/>
            <w:tcBorders>
              <w:top w:val="single" w:sz="4" w:space="0" w:color="auto"/>
              <w:left w:val="single" w:sz="4" w:space="0" w:color="auto"/>
              <w:bottom w:val="single" w:sz="4" w:space="0" w:color="auto"/>
              <w:right w:val="single" w:sz="4" w:space="0" w:color="auto"/>
            </w:tcBorders>
            <w:hideMark/>
          </w:tcPr>
          <w:p w:rsidR="002775E7" w:rsidRPr="002775E7" w:rsidRDefault="002775E7" w:rsidP="002775E7">
            <w:pPr>
              <w:rPr>
                <w:lang w:eastAsia="en-US"/>
              </w:rPr>
            </w:pPr>
            <w:r w:rsidRPr="002775E7">
              <w:rPr>
                <w:lang w:eastAsia="en-US"/>
              </w:rPr>
              <w:t>ŽI, SBVB</w:t>
            </w:r>
          </w:p>
        </w:tc>
        <w:tc>
          <w:tcPr>
            <w:tcW w:w="6475" w:type="dxa"/>
            <w:tcBorders>
              <w:top w:val="single" w:sz="4" w:space="0" w:color="auto"/>
              <w:left w:val="single" w:sz="4" w:space="0" w:color="auto"/>
              <w:bottom w:val="single" w:sz="4" w:space="0" w:color="auto"/>
              <w:right w:val="single" w:sz="4" w:space="0" w:color="auto"/>
            </w:tcBorders>
            <w:hideMark/>
          </w:tcPr>
          <w:p w:rsidR="002775E7" w:rsidRPr="002775E7" w:rsidRDefault="002775E7" w:rsidP="004F3166">
            <w:pPr>
              <w:jc w:val="both"/>
              <w:rPr>
                <w:lang w:eastAsia="en-US"/>
              </w:rPr>
            </w:pPr>
            <w:r w:rsidRPr="002775E7">
              <w:rPr>
                <w:lang w:eastAsia="en-US"/>
              </w:rPr>
              <w:t xml:space="preserve">Analizuojami 1-10 klasėse vykdomų testų rezultatai, mokinių pažangos </w:t>
            </w:r>
            <w:proofErr w:type="spellStart"/>
            <w:r w:rsidRPr="002775E7">
              <w:rPr>
                <w:lang w:eastAsia="en-US"/>
              </w:rPr>
              <w:t>stebėsenai</w:t>
            </w:r>
            <w:proofErr w:type="spellEnd"/>
            <w:r w:rsidRPr="002775E7">
              <w:rPr>
                <w:lang w:eastAsia="en-US"/>
              </w:rPr>
              <w:t xml:space="preserve"> vykdomi NMPP testai.</w:t>
            </w:r>
          </w:p>
          <w:p w:rsidR="002775E7" w:rsidRPr="002775E7" w:rsidRDefault="002775E7" w:rsidP="004F3166">
            <w:pPr>
              <w:jc w:val="both"/>
              <w:rPr>
                <w:lang w:eastAsia="en-US"/>
              </w:rPr>
            </w:pPr>
            <w:r w:rsidRPr="002775E7">
              <w:rPr>
                <w:lang w:eastAsia="en-US"/>
              </w:rPr>
              <w:t xml:space="preserve"> Atliekami ir analizuojami pažangos </w:t>
            </w:r>
            <w:proofErr w:type="spellStart"/>
            <w:r w:rsidRPr="002775E7">
              <w:rPr>
                <w:lang w:eastAsia="en-US"/>
              </w:rPr>
              <w:t>stebėsenos</w:t>
            </w:r>
            <w:proofErr w:type="spellEnd"/>
            <w:r w:rsidRPr="002775E7">
              <w:rPr>
                <w:lang w:eastAsia="en-US"/>
              </w:rPr>
              <w:t xml:space="preserve"> efektyvumo tyrimai. Numatomos tobulinimo kryptys, vykdoma grįžtamoji kontrolė.</w:t>
            </w:r>
          </w:p>
        </w:tc>
      </w:tr>
      <w:tr w:rsidR="002775E7" w:rsidRPr="002775E7" w:rsidTr="002775E7">
        <w:tc>
          <w:tcPr>
            <w:tcW w:w="15559" w:type="dxa"/>
            <w:gridSpan w:val="7"/>
            <w:tcBorders>
              <w:top w:val="single" w:sz="4" w:space="0" w:color="auto"/>
              <w:left w:val="single" w:sz="4" w:space="0" w:color="auto"/>
              <w:bottom w:val="single" w:sz="4" w:space="0" w:color="auto"/>
              <w:right w:val="single" w:sz="4" w:space="0" w:color="auto"/>
            </w:tcBorders>
            <w:hideMark/>
          </w:tcPr>
          <w:p w:rsidR="002775E7" w:rsidRPr="002775E7" w:rsidRDefault="002775E7" w:rsidP="002775E7">
            <w:pPr>
              <w:rPr>
                <w:b/>
                <w:lang w:eastAsia="en-US"/>
              </w:rPr>
            </w:pPr>
            <w:r w:rsidRPr="002775E7">
              <w:rPr>
                <w:b/>
                <w:lang w:eastAsia="en-US"/>
              </w:rPr>
              <w:t xml:space="preserve">2 uždavinys. Teikti kokybišką ir savalaikę pagalbą vaikams ir mokiniams, stebėti ir analizuoti kiekvieno mokinio asmenybės </w:t>
            </w:r>
            <w:proofErr w:type="spellStart"/>
            <w:r w:rsidRPr="002775E7">
              <w:rPr>
                <w:b/>
                <w:lang w:eastAsia="en-US"/>
              </w:rPr>
              <w:t>ūgtį</w:t>
            </w:r>
            <w:proofErr w:type="spellEnd"/>
            <w:r w:rsidRPr="002775E7">
              <w:rPr>
                <w:b/>
                <w:lang w:eastAsia="en-US"/>
              </w:rPr>
              <w:t>.</w:t>
            </w:r>
          </w:p>
        </w:tc>
      </w:tr>
      <w:tr w:rsidR="002775E7" w:rsidRPr="002775E7" w:rsidTr="002775E7">
        <w:tc>
          <w:tcPr>
            <w:tcW w:w="570" w:type="dxa"/>
            <w:tcBorders>
              <w:top w:val="single" w:sz="4" w:space="0" w:color="auto"/>
              <w:left w:val="single" w:sz="4" w:space="0" w:color="auto"/>
              <w:bottom w:val="single" w:sz="4" w:space="0" w:color="auto"/>
              <w:right w:val="single" w:sz="4" w:space="0" w:color="auto"/>
            </w:tcBorders>
            <w:hideMark/>
          </w:tcPr>
          <w:p w:rsidR="002775E7" w:rsidRPr="002775E7" w:rsidRDefault="002775E7" w:rsidP="002775E7">
            <w:pPr>
              <w:rPr>
                <w:lang w:eastAsia="en-US"/>
              </w:rPr>
            </w:pPr>
            <w:r w:rsidRPr="002775E7">
              <w:rPr>
                <w:lang w:eastAsia="en-US"/>
              </w:rPr>
              <w:t>1.</w:t>
            </w:r>
          </w:p>
        </w:tc>
        <w:tc>
          <w:tcPr>
            <w:tcW w:w="3340" w:type="dxa"/>
            <w:gridSpan w:val="2"/>
            <w:tcBorders>
              <w:top w:val="single" w:sz="4" w:space="0" w:color="auto"/>
              <w:left w:val="single" w:sz="4" w:space="0" w:color="auto"/>
              <w:bottom w:val="single" w:sz="4" w:space="0" w:color="auto"/>
              <w:right w:val="single" w:sz="4" w:space="0" w:color="auto"/>
            </w:tcBorders>
            <w:hideMark/>
          </w:tcPr>
          <w:p w:rsidR="002775E7" w:rsidRPr="002775E7" w:rsidRDefault="002775E7" w:rsidP="002775E7">
            <w:pPr>
              <w:rPr>
                <w:lang w:eastAsia="en-US"/>
              </w:rPr>
            </w:pPr>
            <w:r w:rsidRPr="002775E7">
              <w:rPr>
                <w:lang w:eastAsia="en-US"/>
              </w:rPr>
              <w:t>Panaudoti ugdymo plano galimybes skirtingų poreikių</w:t>
            </w:r>
          </w:p>
          <w:p w:rsidR="002775E7" w:rsidRPr="002775E7" w:rsidRDefault="002775E7" w:rsidP="002775E7">
            <w:pPr>
              <w:rPr>
                <w:lang w:eastAsia="en-US"/>
              </w:rPr>
            </w:pPr>
            <w:r w:rsidRPr="002775E7">
              <w:rPr>
                <w:lang w:eastAsia="en-US"/>
              </w:rPr>
              <w:t>ir gebėjimų mokinių ugdymui.</w:t>
            </w:r>
          </w:p>
        </w:tc>
        <w:tc>
          <w:tcPr>
            <w:tcW w:w="1944" w:type="dxa"/>
            <w:tcBorders>
              <w:top w:val="single" w:sz="4" w:space="0" w:color="auto"/>
              <w:left w:val="single" w:sz="4" w:space="0" w:color="auto"/>
              <w:bottom w:val="single" w:sz="4" w:space="0" w:color="auto"/>
              <w:right w:val="single" w:sz="4" w:space="0" w:color="auto"/>
            </w:tcBorders>
            <w:hideMark/>
          </w:tcPr>
          <w:p w:rsidR="002775E7" w:rsidRPr="002775E7" w:rsidRDefault="002775E7" w:rsidP="002775E7">
            <w:pPr>
              <w:rPr>
                <w:lang w:eastAsia="en-US"/>
              </w:rPr>
            </w:pPr>
            <w:r w:rsidRPr="002775E7">
              <w:rPr>
                <w:lang w:eastAsia="en-US"/>
              </w:rPr>
              <w:t>Administracija,</w:t>
            </w:r>
          </w:p>
          <w:p w:rsidR="002775E7" w:rsidRPr="002775E7" w:rsidRDefault="002775E7" w:rsidP="002775E7">
            <w:pPr>
              <w:rPr>
                <w:lang w:eastAsia="en-US"/>
              </w:rPr>
            </w:pPr>
            <w:r w:rsidRPr="002775E7">
              <w:rPr>
                <w:lang w:eastAsia="en-US"/>
              </w:rPr>
              <w:t>metodinė taryba, mokytojai</w:t>
            </w:r>
          </w:p>
        </w:tc>
        <w:tc>
          <w:tcPr>
            <w:tcW w:w="1815" w:type="dxa"/>
            <w:tcBorders>
              <w:top w:val="single" w:sz="4" w:space="0" w:color="auto"/>
              <w:left w:val="single" w:sz="4" w:space="0" w:color="auto"/>
              <w:bottom w:val="single" w:sz="4" w:space="0" w:color="auto"/>
              <w:right w:val="single" w:sz="4" w:space="0" w:color="auto"/>
            </w:tcBorders>
            <w:hideMark/>
          </w:tcPr>
          <w:p w:rsidR="002775E7" w:rsidRPr="002775E7" w:rsidRDefault="00462BED" w:rsidP="002775E7">
            <w:pPr>
              <w:rPr>
                <w:lang w:eastAsia="en-US"/>
              </w:rPr>
            </w:pPr>
            <w:r>
              <w:rPr>
                <w:lang w:eastAsia="en-US"/>
              </w:rPr>
              <w:t>2022–2024</w:t>
            </w:r>
            <w:r w:rsidR="002775E7" w:rsidRPr="002775E7">
              <w:rPr>
                <w:lang w:eastAsia="en-US"/>
              </w:rPr>
              <w:t xml:space="preserve"> m.</w:t>
            </w:r>
          </w:p>
        </w:tc>
        <w:tc>
          <w:tcPr>
            <w:tcW w:w="1415" w:type="dxa"/>
            <w:tcBorders>
              <w:top w:val="single" w:sz="4" w:space="0" w:color="auto"/>
              <w:left w:val="single" w:sz="4" w:space="0" w:color="auto"/>
              <w:bottom w:val="single" w:sz="4" w:space="0" w:color="auto"/>
              <w:right w:val="single" w:sz="4" w:space="0" w:color="auto"/>
            </w:tcBorders>
            <w:hideMark/>
          </w:tcPr>
          <w:p w:rsidR="002775E7" w:rsidRPr="002775E7" w:rsidRDefault="002775E7" w:rsidP="002775E7">
            <w:pPr>
              <w:rPr>
                <w:lang w:eastAsia="en-US"/>
              </w:rPr>
            </w:pPr>
            <w:r w:rsidRPr="002775E7">
              <w:rPr>
                <w:lang w:eastAsia="en-US"/>
              </w:rPr>
              <w:t>SBVB</w:t>
            </w:r>
          </w:p>
        </w:tc>
        <w:tc>
          <w:tcPr>
            <w:tcW w:w="6475" w:type="dxa"/>
            <w:tcBorders>
              <w:top w:val="single" w:sz="4" w:space="0" w:color="auto"/>
              <w:left w:val="single" w:sz="4" w:space="0" w:color="auto"/>
              <w:bottom w:val="single" w:sz="4" w:space="0" w:color="auto"/>
              <w:right w:val="single" w:sz="4" w:space="0" w:color="auto"/>
            </w:tcBorders>
            <w:hideMark/>
          </w:tcPr>
          <w:p w:rsidR="002775E7" w:rsidRPr="002775E7" w:rsidRDefault="002775E7" w:rsidP="004F3166">
            <w:pPr>
              <w:jc w:val="both"/>
              <w:rPr>
                <w:lang w:eastAsia="en-US"/>
              </w:rPr>
            </w:pPr>
            <w:r w:rsidRPr="002775E7">
              <w:rPr>
                <w:lang w:eastAsia="en-US"/>
              </w:rPr>
              <w:t>Ugdymo plane skiriama ne mažiau kaip 30 proc. valandų  mokinių poreikiams tenkinti.</w:t>
            </w:r>
          </w:p>
          <w:p w:rsidR="002775E7" w:rsidRPr="002775E7" w:rsidRDefault="002775E7" w:rsidP="004F3166">
            <w:pPr>
              <w:jc w:val="both"/>
              <w:rPr>
                <w:lang w:eastAsia="en-US"/>
              </w:rPr>
            </w:pPr>
            <w:r w:rsidRPr="002775E7">
              <w:rPr>
                <w:lang w:eastAsia="en-US"/>
              </w:rPr>
              <w:t>Organizuojamos dalykų konsultacijos, moduliai, pasirenkamieji dalykai 1-8  ir I-IV gimnazijos klasių mokiniams.</w:t>
            </w:r>
          </w:p>
        </w:tc>
      </w:tr>
      <w:tr w:rsidR="002775E7" w:rsidRPr="002775E7" w:rsidTr="002775E7">
        <w:tc>
          <w:tcPr>
            <w:tcW w:w="570" w:type="dxa"/>
            <w:tcBorders>
              <w:top w:val="single" w:sz="4" w:space="0" w:color="auto"/>
              <w:left w:val="single" w:sz="4" w:space="0" w:color="auto"/>
              <w:bottom w:val="single" w:sz="4" w:space="0" w:color="auto"/>
              <w:right w:val="single" w:sz="4" w:space="0" w:color="auto"/>
            </w:tcBorders>
          </w:tcPr>
          <w:p w:rsidR="002775E7" w:rsidRPr="002775E7" w:rsidRDefault="002775E7" w:rsidP="002775E7">
            <w:pPr>
              <w:rPr>
                <w:lang w:eastAsia="en-US"/>
              </w:rPr>
            </w:pPr>
          </w:p>
          <w:p w:rsidR="002775E7" w:rsidRPr="002775E7" w:rsidRDefault="002775E7" w:rsidP="002775E7">
            <w:pPr>
              <w:rPr>
                <w:lang w:eastAsia="en-US"/>
              </w:rPr>
            </w:pPr>
            <w:r w:rsidRPr="002775E7">
              <w:rPr>
                <w:lang w:eastAsia="en-US"/>
              </w:rPr>
              <w:t>2.</w:t>
            </w:r>
          </w:p>
        </w:tc>
        <w:tc>
          <w:tcPr>
            <w:tcW w:w="3340" w:type="dxa"/>
            <w:gridSpan w:val="2"/>
            <w:tcBorders>
              <w:top w:val="single" w:sz="4" w:space="0" w:color="auto"/>
              <w:left w:val="single" w:sz="4" w:space="0" w:color="auto"/>
              <w:bottom w:val="single" w:sz="4" w:space="0" w:color="auto"/>
              <w:right w:val="single" w:sz="4" w:space="0" w:color="auto"/>
            </w:tcBorders>
            <w:hideMark/>
          </w:tcPr>
          <w:p w:rsidR="002775E7" w:rsidRPr="002775E7" w:rsidRDefault="002775E7" w:rsidP="002775E7">
            <w:pPr>
              <w:rPr>
                <w:lang w:eastAsia="en-US"/>
              </w:rPr>
            </w:pPr>
            <w:r w:rsidRPr="002775E7">
              <w:rPr>
                <w:lang w:eastAsia="en-US"/>
              </w:rPr>
              <w:t>Tobulinti ikimokyklinio ugdymo mokytojo, klasės vadovo veiklos planavimą ir organizavimą.</w:t>
            </w:r>
          </w:p>
        </w:tc>
        <w:tc>
          <w:tcPr>
            <w:tcW w:w="1944" w:type="dxa"/>
            <w:tcBorders>
              <w:top w:val="single" w:sz="4" w:space="0" w:color="auto"/>
              <w:left w:val="single" w:sz="4" w:space="0" w:color="auto"/>
              <w:bottom w:val="single" w:sz="4" w:space="0" w:color="auto"/>
              <w:right w:val="single" w:sz="4" w:space="0" w:color="auto"/>
            </w:tcBorders>
            <w:hideMark/>
          </w:tcPr>
          <w:p w:rsidR="002775E7" w:rsidRPr="002775E7" w:rsidRDefault="002775E7" w:rsidP="002775E7">
            <w:pPr>
              <w:rPr>
                <w:lang w:eastAsia="en-US"/>
              </w:rPr>
            </w:pPr>
            <w:r w:rsidRPr="002775E7">
              <w:rPr>
                <w:lang w:eastAsia="en-US"/>
              </w:rPr>
              <w:t>Administracija,</w:t>
            </w:r>
          </w:p>
          <w:p w:rsidR="002775E7" w:rsidRPr="002775E7" w:rsidRDefault="002775E7" w:rsidP="00462BED">
            <w:pPr>
              <w:rPr>
                <w:lang w:eastAsia="en-US"/>
              </w:rPr>
            </w:pPr>
            <w:r w:rsidRPr="002775E7">
              <w:rPr>
                <w:lang w:eastAsia="en-US"/>
              </w:rPr>
              <w:t>metodinė taryba, ikimokyklinio ugdymo mokytojai, mokytojai, klasių vadovai</w:t>
            </w:r>
            <w:r w:rsidR="00462BED">
              <w:rPr>
                <w:lang w:eastAsia="en-US"/>
              </w:rPr>
              <w:t>, socialinė pedagogė</w:t>
            </w:r>
          </w:p>
        </w:tc>
        <w:tc>
          <w:tcPr>
            <w:tcW w:w="1815" w:type="dxa"/>
            <w:tcBorders>
              <w:top w:val="single" w:sz="4" w:space="0" w:color="auto"/>
              <w:left w:val="single" w:sz="4" w:space="0" w:color="auto"/>
              <w:bottom w:val="single" w:sz="4" w:space="0" w:color="auto"/>
              <w:right w:val="single" w:sz="4" w:space="0" w:color="auto"/>
            </w:tcBorders>
            <w:hideMark/>
          </w:tcPr>
          <w:p w:rsidR="002775E7" w:rsidRPr="002775E7" w:rsidRDefault="00462BED" w:rsidP="002775E7">
            <w:pPr>
              <w:rPr>
                <w:lang w:eastAsia="en-US"/>
              </w:rPr>
            </w:pPr>
            <w:r>
              <w:rPr>
                <w:lang w:eastAsia="en-US"/>
              </w:rPr>
              <w:t>2022–2024</w:t>
            </w:r>
            <w:r w:rsidR="002775E7" w:rsidRPr="002775E7">
              <w:rPr>
                <w:lang w:eastAsia="en-US"/>
              </w:rPr>
              <w:t xml:space="preserve"> m.</w:t>
            </w:r>
          </w:p>
        </w:tc>
        <w:tc>
          <w:tcPr>
            <w:tcW w:w="1415" w:type="dxa"/>
            <w:tcBorders>
              <w:top w:val="single" w:sz="4" w:space="0" w:color="auto"/>
              <w:left w:val="single" w:sz="4" w:space="0" w:color="auto"/>
              <w:bottom w:val="single" w:sz="4" w:space="0" w:color="auto"/>
              <w:right w:val="single" w:sz="4" w:space="0" w:color="auto"/>
            </w:tcBorders>
            <w:hideMark/>
          </w:tcPr>
          <w:p w:rsidR="002775E7" w:rsidRPr="002775E7" w:rsidRDefault="002775E7" w:rsidP="002775E7">
            <w:pPr>
              <w:rPr>
                <w:lang w:eastAsia="en-US"/>
              </w:rPr>
            </w:pPr>
            <w:r w:rsidRPr="002775E7">
              <w:rPr>
                <w:lang w:eastAsia="en-US"/>
              </w:rPr>
              <w:t>ŽI, SBVB, PR</w:t>
            </w:r>
          </w:p>
        </w:tc>
        <w:tc>
          <w:tcPr>
            <w:tcW w:w="6475" w:type="dxa"/>
            <w:tcBorders>
              <w:top w:val="single" w:sz="4" w:space="0" w:color="auto"/>
              <w:left w:val="single" w:sz="4" w:space="0" w:color="auto"/>
              <w:bottom w:val="single" w:sz="4" w:space="0" w:color="auto"/>
              <w:right w:val="single" w:sz="4" w:space="0" w:color="auto"/>
            </w:tcBorders>
            <w:hideMark/>
          </w:tcPr>
          <w:p w:rsidR="002775E7" w:rsidRPr="002775E7" w:rsidRDefault="002775E7" w:rsidP="004F3166">
            <w:pPr>
              <w:jc w:val="both"/>
              <w:rPr>
                <w:lang w:eastAsia="en-US"/>
              </w:rPr>
            </w:pPr>
            <w:r w:rsidRPr="002775E7">
              <w:rPr>
                <w:lang w:eastAsia="en-US"/>
              </w:rPr>
              <w:t>Patobulinta    ikimokyklinio ugdymo mokytojo,  klasės  vadovo   veiklos planavimo forma.</w:t>
            </w:r>
          </w:p>
          <w:p w:rsidR="002775E7" w:rsidRPr="002775E7" w:rsidRDefault="002775E7" w:rsidP="004F3166">
            <w:pPr>
              <w:jc w:val="both"/>
              <w:rPr>
                <w:lang w:eastAsia="en-US"/>
              </w:rPr>
            </w:pPr>
            <w:r w:rsidRPr="002775E7">
              <w:rPr>
                <w:lang w:eastAsia="en-US"/>
              </w:rPr>
              <w:t xml:space="preserve">Kasmet gimnazijoje susitariama dėl prioritetinių veiklos krypčių ugdant mokinių </w:t>
            </w:r>
            <w:r w:rsidR="00462BED">
              <w:rPr>
                <w:lang w:eastAsia="en-US"/>
              </w:rPr>
              <w:t xml:space="preserve">kompetencijas. Nuosekliai </w:t>
            </w:r>
            <w:r w:rsidRPr="002775E7">
              <w:rPr>
                <w:lang w:eastAsia="en-US"/>
              </w:rPr>
              <w:t xml:space="preserve"> vykdo</w:t>
            </w:r>
            <w:r w:rsidR="00462BED">
              <w:rPr>
                <w:lang w:eastAsia="en-US"/>
              </w:rPr>
              <w:t xml:space="preserve">mos </w:t>
            </w:r>
            <w:r w:rsidRPr="002775E7">
              <w:rPr>
                <w:lang w:eastAsia="en-US"/>
              </w:rPr>
              <w:t>numatytos priemonės</w:t>
            </w:r>
            <w:r w:rsidR="00462BED">
              <w:rPr>
                <w:lang w:eastAsia="en-US"/>
              </w:rPr>
              <w:t xml:space="preserve">. </w:t>
            </w:r>
            <w:r w:rsidRPr="002775E7">
              <w:rPr>
                <w:lang w:eastAsia="en-US"/>
              </w:rPr>
              <w:t xml:space="preserve">Dauguma (80 proc.) klasių vadovų taiko </w:t>
            </w:r>
            <w:proofErr w:type="spellStart"/>
            <w:r w:rsidRPr="002775E7">
              <w:rPr>
                <w:lang w:eastAsia="en-US"/>
              </w:rPr>
              <w:t>inovatyvius</w:t>
            </w:r>
            <w:proofErr w:type="spellEnd"/>
            <w:r w:rsidRPr="002775E7">
              <w:rPr>
                <w:lang w:eastAsia="en-US"/>
              </w:rPr>
              <w:t xml:space="preserve"> ugdymosi metodus, ne rečiau kaip 1 kartą per pusmetį visi auklėtojai vykdo ugdomąją veiklą kitose edukacinėse aplinkose. Kartą per metus analizuojami veiklos pokyčiai, jų įtaka mokinių vertybinių nuostatų formavimui, kompetencijų ugdymui, klasės mikroklimato gerinimui. Organizuojami mokymai klasių vadovams, tobulinama klasės vadovo kompetencija, dalijamasi gerąja patirtimi. Taikomos naujos bendradarbiavimo su mokinių tėvais formos. Kryptingai vykdoma klasės vadovo veiklos </w:t>
            </w:r>
            <w:proofErr w:type="spellStart"/>
            <w:r w:rsidRPr="002775E7">
              <w:rPr>
                <w:lang w:eastAsia="en-US"/>
              </w:rPr>
              <w:t>stebėsena</w:t>
            </w:r>
            <w:proofErr w:type="spellEnd"/>
            <w:r w:rsidRPr="002775E7">
              <w:rPr>
                <w:lang w:eastAsia="en-US"/>
              </w:rPr>
              <w:t xml:space="preserve"> ir vertinimas.</w:t>
            </w:r>
          </w:p>
        </w:tc>
      </w:tr>
      <w:tr w:rsidR="002775E7" w:rsidRPr="002775E7" w:rsidTr="002775E7">
        <w:tc>
          <w:tcPr>
            <w:tcW w:w="570" w:type="dxa"/>
            <w:tcBorders>
              <w:top w:val="single" w:sz="4" w:space="0" w:color="auto"/>
              <w:left w:val="single" w:sz="4" w:space="0" w:color="auto"/>
              <w:bottom w:val="single" w:sz="4" w:space="0" w:color="auto"/>
              <w:right w:val="single" w:sz="4" w:space="0" w:color="auto"/>
            </w:tcBorders>
          </w:tcPr>
          <w:p w:rsidR="002775E7" w:rsidRPr="002775E7" w:rsidRDefault="002775E7" w:rsidP="002775E7">
            <w:pPr>
              <w:rPr>
                <w:lang w:eastAsia="en-US"/>
              </w:rPr>
            </w:pPr>
          </w:p>
          <w:p w:rsidR="002775E7" w:rsidRPr="002775E7" w:rsidRDefault="002775E7" w:rsidP="002775E7">
            <w:pPr>
              <w:rPr>
                <w:lang w:eastAsia="en-US"/>
              </w:rPr>
            </w:pPr>
            <w:r w:rsidRPr="002775E7">
              <w:rPr>
                <w:lang w:eastAsia="en-US"/>
              </w:rPr>
              <w:t>3.</w:t>
            </w:r>
          </w:p>
        </w:tc>
        <w:tc>
          <w:tcPr>
            <w:tcW w:w="3340" w:type="dxa"/>
            <w:gridSpan w:val="2"/>
            <w:tcBorders>
              <w:top w:val="single" w:sz="4" w:space="0" w:color="auto"/>
              <w:left w:val="single" w:sz="4" w:space="0" w:color="auto"/>
              <w:bottom w:val="single" w:sz="4" w:space="0" w:color="auto"/>
              <w:right w:val="single" w:sz="4" w:space="0" w:color="auto"/>
            </w:tcBorders>
            <w:hideMark/>
          </w:tcPr>
          <w:p w:rsidR="002775E7" w:rsidRPr="002775E7" w:rsidRDefault="002775E7" w:rsidP="00462BED">
            <w:pPr>
              <w:rPr>
                <w:lang w:eastAsia="en-US"/>
              </w:rPr>
            </w:pPr>
            <w:r w:rsidRPr="002775E7">
              <w:rPr>
                <w:lang w:eastAsia="en-US"/>
              </w:rPr>
              <w:t>Organizuoti pedagoginės, psichologinės, socialinės pagalbos teikimo vaikui, mokiniui efektyvumo tyrimus.</w:t>
            </w:r>
          </w:p>
        </w:tc>
        <w:tc>
          <w:tcPr>
            <w:tcW w:w="1944" w:type="dxa"/>
            <w:tcBorders>
              <w:top w:val="single" w:sz="4" w:space="0" w:color="auto"/>
              <w:left w:val="single" w:sz="4" w:space="0" w:color="auto"/>
              <w:bottom w:val="single" w:sz="4" w:space="0" w:color="auto"/>
              <w:right w:val="single" w:sz="4" w:space="0" w:color="auto"/>
            </w:tcBorders>
            <w:hideMark/>
          </w:tcPr>
          <w:p w:rsidR="002775E7" w:rsidRPr="002775E7" w:rsidRDefault="002775E7" w:rsidP="002775E7">
            <w:pPr>
              <w:rPr>
                <w:lang w:eastAsia="en-US"/>
              </w:rPr>
            </w:pPr>
            <w:r w:rsidRPr="002775E7">
              <w:rPr>
                <w:lang w:eastAsia="en-US"/>
              </w:rPr>
              <w:t>Administracija, VGK,</w:t>
            </w:r>
            <w:r w:rsidR="00462BED">
              <w:rPr>
                <w:lang w:eastAsia="en-US"/>
              </w:rPr>
              <w:t xml:space="preserve"> socialinė pedagogė</w:t>
            </w:r>
          </w:p>
        </w:tc>
        <w:tc>
          <w:tcPr>
            <w:tcW w:w="1815" w:type="dxa"/>
            <w:tcBorders>
              <w:top w:val="single" w:sz="4" w:space="0" w:color="auto"/>
              <w:left w:val="single" w:sz="4" w:space="0" w:color="auto"/>
              <w:bottom w:val="single" w:sz="4" w:space="0" w:color="auto"/>
              <w:right w:val="single" w:sz="4" w:space="0" w:color="auto"/>
            </w:tcBorders>
            <w:hideMark/>
          </w:tcPr>
          <w:p w:rsidR="002775E7" w:rsidRPr="002775E7" w:rsidRDefault="00462BED" w:rsidP="002775E7">
            <w:pPr>
              <w:rPr>
                <w:lang w:eastAsia="en-US"/>
              </w:rPr>
            </w:pPr>
            <w:r>
              <w:rPr>
                <w:lang w:eastAsia="en-US"/>
              </w:rPr>
              <w:t>2022–2024</w:t>
            </w:r>
            <w:r w:rsidR="002775E7" w:rsidRPr="002775E7">
              <w:rPr>
                <w:lang w:eastAsia="en-US"/>
              </w:rPr>
              <w:t xml:space="preserve"> m.</w:t>
            </w:r>
          </w:p>
        </w:tc>
        <w:tc>
          <w:tcPr>
            <w:tcW w:w="1415" w:type="dxa"/>
            <w:tcBorders>
              <w:top w:val="single" w:sz="4" w:space="0" w:color="auto"/>
              <w:left w:val="single" w:sz="4" w:space="0" w:color="auto"/>
              <w:bottom w:val="single" w:sz="4" w:space="0" w:color="auto"/>
              <w:right w:val="single" w:sz="4" w:space="0" w:color="auto"/>
            </w:tcBorders>
            <w:hideMark/>
          </w:tcPr>
          <w:p w:rsidR="002775E7" w:rsidRPr="002775E7" w:rsidRDefault="002775E7" w:rsidP="002775E7">
            <w:pPr>
              <w:rPr>
                <w:lang w:eastAsia="en-US"/>
              </w:rPr>
            </w:pPr>
            <w:r w:rsidRPr="002775E7">
              <w:rPr>
                <w:lang w:eastAsia="en-US"/>
              </w:rPr>
              <w:t>ŽI, SBVB</w:t>
            </w:r>
          </w:p>
        </w:tc>
        <w:tc>
          <w:tcPr>
            <w:tcW w:w="6475" w:type="dxa"/>
            <w:tcBorders>
              <w:top w:val="single" w:sz="4" w:space="0" w:color="auto"/>
              <w:left w:val="single" w:sz="4" w:space="0" w:color="auto"/>
              <w:bottom w:val="single" w:sz="4" w:space="0" w:color="auto"/>
              <w:right w:val="single" w:sz="4" w:space="0" w:color="auto"/>
            </w:tcBorders>
            <w:hideMark/>
          </w:tcPr>
          <w:p w:rsidR="002775E7" w:rsidRPr="002775E7" w:rsidRDefault="002775E7" w:rsidP="004F3166">
            <w:pPr>
              <w:jc w:val="both"/>
              <w:rPr>
                <w:lang w:eastAsia="en-US"/>
              </w:rPr>
            </w:pPr>
            <w:r w:rsidRPr="002775E7">
              <w:rPr>
                <w:lang w:eastAsia="en-US"/>
              </w:rPr>
              <w:t>Kasmet atliekami specialiųjų ugdymosi poreikių tenkinimo, pagalbos vaikui, mokiniui teikimo efektyvumo, psichologinio klimato tyrimai. Tobulinama Vaiko gerovės komisijos veikla identifikuojant mokinių gebėjimus, mokymosi, motyvacijos ar elgesio sutrikimus. Gimnazijos bendruomenė aktyviau įsijungia analizuojant mokinių mokymo(- si) problemas ir priimant sprendimus. Kryptingai vykdomas taikomų prevencinių priemonių veiksmingumo vertinimas.</w:t>
            </w:r>
          </w:p>
        </w:tc>
      </w:tr>
      <w:tr w:rsidR="002775E7" w:rsidRPr="002775E7" w:rsidTr="002775E7">
        <w:tc>
          <w:tcPr>
            <w:tcW w:w="570" w:type="dxa"/>
            <w:tcBorders>
              <w:top w:val="single" w:sz="4" w:space="0" w:color="auto"/>
              <w:left w:val="single" w:sz="4" w:space="0" w:color="auto"/>
              <w:bottom w:val="single" w:sz="4" w:space="0" w:color="auto"/>
              <w:right w:val="single" w:sz="4" w:space="0" w:color="auto"/>
            </w:tcBorders>
            <w:hideMark/>
          </w:tcPr>
          <w:p w:rsidR="002775E7" w:rsidRPr="002775E7" w:rsidRDefault="002775E7" w:rsidP="002775E7">
            <w:pPr>
              <w:rPr>
                <w:lang w:eastAsia="en-US"/>
              </w:rPr>
            </w:pPr>
            <w:r w:rsidRPr="002775E7">
              <w:rPr>
                <w:lang w:eastAsia="en-US"/>
              </w:rPr>
              <w:t>4.</w:t>
            </w:r>
          </w:p>
        </w:tc>
        <w:tc>
          <w:tcPr>
            <w:tcW w:w="3340" w:type="dxa"/>
            <w:gridSpan w:val="2"/>
            <w:tcBorders>
              <w:top w:val="single" w:sz="4" w:space="0" w:color="auto"/>
              <w:left w:val="single" w:sz="4" w:space="0" w:color="auto"/>
              <w:bottom w:val="single" w:sz="4" w:space="0" w:color="auto"/>
              <w:right w:val="single" w:sz="4" w:space="0" w:color="auto"/>
            </w:tcBorders>
          </w:tcPr>
          <w:p w:rsidR="002775E7" w:rsidRPr="002775E7" w:rsidRDefault="002775E7" w:rsidP="002775E7">
            <w:pPr>
              <w:rPr>
                <w:lang w:eastAsia="en-US"/>
              </w:rPr>
            </w:pPr>
            <w:r w:rsidRPr="002775E7">
              <w:rPr>
                <w:lang w:eastAsia="en-US"/>
              </w:rPr>
              <w:t>Stebėti  ir analizuoti mokinių gebėjimus,   aiškinantis   jų  nuolatines nesėkmes, mokymosi motyvacijos ir elgesio sutrikimus.</w:t>
            </w:r>
          </w:p>
          <w:p w:rsidR="002775E7" w:rsidRPr="002775E7" w:rsidRDefault="002775E7" w:rsidP="002775E7">
            <w:pPr>
              <w:rPr>
                <w:lang w:eastAsia="en-US"/>
              </w:rPr>
            </w:pPr>
          </w:p>
        </w:tc>
        <w:tc>
          <w:tcPr>
            <w:tcW w:w="1944" w:type="dxa"/>
            <w:tcBorders>
              <w:top w:val="single" w:sz="4" w:space="0" w:color="auto"/>
              <w:left w:val="single" w:sz="4" w:space="0" w:color="auto"/>
              <w:bottom w:val="single" w:sz="4" w:space="0" w:color="auto"/>
              <w:right w:val="single" w:sz="4" w:space="0" w:color="auto"/>
            </w:tcBorders>
            <w:hideMark/>
          </w:tcPr>
          <w:p w:rsidR="002775E7" w:rsidRPr="002775E7" w:rsidRDefault="002775E7" w:rsidP="002775E7">
            <w:pPr>
              <w:rPr>
                <w:lang w:eastAsia="en-US"/>
              </w:rPr>
            </w:pPr>
            <w:r w:rsidRPr="002775E7">
              <w:rPr>
                <w:lang w:eastAsia="en-US"/>
              </w:rPr>
              <w:t>Administracija,</w:t>
            </w:r>
          </w:p>
          <w:p w:rsidR="002775E7" w:rsidRPr="002775E7" w:rsidRDefault="002775E7" w:rsidP="002775E7">
            <w:pPr>
              <w:rPr>
                <w:lang w:eastAsia="en-US"/>
              </w:rPr>
            </w:pPr>
            <w:r w:rsidRPr="002775E7">
              <w:rPr>
                <w:lang w:eastAsia="en-US"/>
              </w:rPr>
              <w:t>klasių vadovai,</w:t>
            </w:r>
          </w:p>
          <w:p w:rsidR="002775E7" w:rsidRPr="002775E7" w:rsidRDefault="002775E7" w:rsidP="002775E7">
            <w:pPr>
              <w:rPr>
                <w:lang w:eastAsia="en-US"/>
              </w:rPr>
            </w:pPr>
            <w:r w:rsidRPr="002775E7">
              <w:rPr>
                <w:lang w:eastAsia="en-US"/>
              </w:rPr>
              <w:t>mokytojai</w:t>
            </w:r>
            <w:r w:rsidR="00462BED">
              <w:rPr>
                <w:lang w:eastAsia="en-US"/>
              </w:rPr>
              <w:t>,</w:t>
            </w:r>
            <w:r w:rsidR="00462BED" w:rsidRPr="00462BED">
              <w:rPr>
                <w:lang w:eastAsia="en-US"/>
              </w:rPr>
              <w:t xml:space="preserve"> socialinė pedagogė</w:t>
            </w:r>
          </w:p>
        </w:tc>
        <w:tc>
          <w:tcPr>
            <w:tcW w:w="1815" w:type="dxa"/>
            <w:tcBorders>
              <w:top w:val="single" w:sz="4" w:space="0" w:color="auto"/>
              <w:left w:val="single" w:sz="4" w:space="0" w:color="auto"/>
              <w:bottom w:val="single" w:sz="4" w:space="0" w:color="auto"/>
              <w:right w:val="single" w:sz="4" w:space="0" w:color="auto"/>
            </w:tcBorders>
            <w:hideMark/>
          </w:tcPr>
          <w:p w:rsidR="002775E7" w:rsidRPr="002775E7" w:rsidRDefault="00462BED" w:rsidP="002775E7">
            <w:pPr>
              <w:rPr>
                <w:lang w:eastAsia="en-US"/>
              </w:rPr>
            </w:pPr>
            <w:r>
              <w:rPr>
                <w:lang w:eastAsia="en-US"/>
              </w:rPr>
              <w:t>2022–2024</w:t>
            </w:r>
            <w:r w:rsidR="002775E7" w:rsidRPr="002775E7">
              <w:rPr>
                <w:lang w:eastAsia="en-US"/>
              </w:rPr>
              <w:t xml:space="preserve"> m.</w:t>
            </w:r>
          </w:p>
        </w:tc>
        <w:tc>
          <w:tcPr>
            <w:tcW w:w="1415" w:type="dxa"/>
            <w:tcBorders>
              <w:top w:val="single" w:sz="4" w:space="0" w:color="auto"/>
              <w:left w:val="single" w:sz="4" w:space="0" w:color="auto"/>
              <w:bottom w:val="single" w:sz="4" w:space="0" w:color="auto"/>
              <w:right w:val="single" w:sz="4" w:space="0" w:color="auto"/>
            </w:tcBorders>
            <w:hideMark/>
          </w:tcPr>
          <w:p w:rsidR="002775E7" w:rsidRPr="002775E7" w:rsidRDefault="002775E7" w:rsidP="002775E7">
            <w:pPr>
              <w:rPr>
                <w:lang w:eastAsia="en-US"/>
              </w:rPr>
            </w:pPr>
            <w:r w:rsidRPr="002775E7">
              <w:rPr>
                <w:lang w:eastAsia="en-US"/>
              </w:rPr>
              <w:t>ŽI, SBVB, PR</w:t>
            </w:r>
          </w:p>
        </w:tc>
        <w:tc>
          <w:tcPr>
            <w:tcW w:w="6475" w:type="dxa"/>
            <w:tcBorders>
              <w:top w:val="single" w:sz="4" w:space="0" w:color="auto"/>
              <w:left w:val="single" w:sz="4" w:space="0" w:color="auto"/>
              <w:bottom w:val="single" w:sz="4" w:space="0" w:color="auto"/>
              <w:right w:val="single" w:sz="4" w:space="0" w:color="auto"/>
            </w:tcBorders>
            <w:hideMark/>
          </w:tcPr>
          <w:p w:rsidR="002775E7" w:rsidRPr="002775E7" w:rsidRDefault="002775E7" w:rsidP="004F3166">
            <w:pPr>
              <w:jc w:val="both"/>
              <w:rPr>
                <w:lang w:eastAsia="en-US"/>
              </w:rPr>
            </w:pPr>
            <w:r w:rsidRPr="002775E7">
              <w:rPr>
                <w:lang w:eastAsia="en-US"/>
              </w:rPr>
              <w:t>Sudaromos sąlygos mokiniui palyginti esamus pasiekimus su jo lūkesčiais. Atliekamas  mokymosi  sunkumų,  elgesio sutrikimų identifikavimas, individualūs diagnostiniai tyrimai. Tyrimų rezultatai pristatomi bendruomenei, aptariami su mokiniais individualiai, vyks mokinių konsultavimas. Vertinimo metu gauta informacija bus panaudojama ugdymo proceso koregavimui ar tolesniam planavimui.  Parengti ir įgyve</w:t>
            </w:r>
            <w:r w:rsidR="00462BED">
              <w:rPr>
                <w:lang w:eastAsia="en-US"/>
              </w:rPr>
              <w:t>ndinti socialinės</w:t>
            </w:r>
            <w:r w:rsidRPr="002775E7">
              <w:rPr>
                <w:lang w:eastAsia="en-US"/>
              </w:rPr>
              <w:t xml:space="preserve"> ir pedagoginės pagalbos, ugdymo karjerai priemonių planai.</w:t>
            </w:r>
          </w:p>
        </w:tc>
      </w:tr>
      <w:tr w:rsidR="002775E7" w:rsidRPr="002775E7" w:rsidTr="002775E7">
        <w:tc>
          <w:tcPr>
            <w:tcW w:w="570" w:type="dxa"/>
            <w:tcBorders>
              <w:top w:val="single" w:sz="4" w:space="0" w:color="auto"/>
              <w:left w:val="single" w:sz="4" w:space="0" w:color="auto"/>
              <w:bottom w:val="single" w:sz="4" w:space="0" w:color="auto"/>
              <w:right w:val="single" w:sz="4" w:space="0" w:color="auto"/>
            </w:tcBorders>
            <w:hideMark/>
          </w:tcPr>
          <w:p w:rsidR="002775E7" w:rsidRPr="002775E7" w:rsidRDefault="002775E7" w:rsidP="002775E7">
            <w:pPr>
              <w:rPr>
                <w:lang w:eastAsia="en-US"/>
              </w:rPr>
            </w:pPr>
            <w:r w:rsidRPr="002775E7">
              <w:rPr>
                <w:lang w:eastAsia="en-US"/>
              </w:rPr>
              <w:t>5.</w:t>
            </w:r>
          </w:p>
        </w:tc>
        <w:tc>
          <w:tcPr>
            <w:tcW w:w="3340" w:type="dxa"/>
            <w:gridSpan w:val="2"/>
            <w:tcBorders>
              <w:top w:val="single" w:sz="4" w:space="0" w:color="auto"/>
              <w:left w:val="single" w:sz="4" w:space="0" w:color="auto"/>
              <w:bottom w:val="single" w:sz="4" w:space="0" w:color="auto"/>
              <w:right w:val="single" w:sz="4" w:space="0" w:color="auto"/>
            </w:tcBorders>
            <w:hideMark/>
          </w:tcPr>
          <w:p w:rsidR="002775E7" w:rsidRPr="002775E7" w:rsidRDefault="002775E7" w:rsidP="002775E7">
            <w:pPr>
              <w:rPr>
                <w:lang w:eastAsia="en-US"/>
              </w:rPr>
            </w:pPr>
            <w:r w:rsidRPr="002775E7">
              <w:rPr>
                <w:lang w:eastAsia="en-US"/>
              </w:rPr>
              <w:t>Tobulinti mokinių pažangos ir pasiekimų vertinimą ir</w:t>
            </w:r>
          </w:p>
          <w:p w:rsidR="002775E7" w:rsidRPr="002775E7" w:rsidRDefault="002775E7" w:rsidP="002775E7">
            <w:pPr>
              <w:rPr>
                <w:lang w:eastAsia="en-US"/>
              </w:rPr>
            </w:pPr>
            <w:r w:rsidRPr="002775E7">
              <w:rPr>
                <w:lang w:eastAsia="en-US"/>
              </w:rPr>
              <w:t>įsivertinimą bei individualios pažangos stebėjimą.</w:t>
            </w:r>
          </w:p>
          <w:p w:rsidR="002775E7" w:rsidRPr="002775E7" w:rsidRDefault="002775E7" w:rsidP="002775E7">
            <w:pPr>
              <w:rPr>
                <w:lang w:eastAsia="en-US"/>
              </w:rPr>
            </w:pPr>
            <w:r w:rsidRPr="002775E7">
              <w:rPr>
                <w:lang w:eastAsia="en-US"/>
              </w:rPr>
              <w:t>Įtraukti mokinių tėvus į asmeninės individualios mokinio pažangos stebėjimą ir aptarimą.</w:t>
            </w:r>
          </w:p>
        </w:tc>
        <w:tc>
          <w:tcPr>
            <w:tcW w:w="1944" w:type="dxa"/>
            <w:tcBorders>
              <w:top w:val="single" w:sz="4" w:space="0" w:color="auto"/>
              <w:left w:val="single" w:sz="4" w:space="0" w:color="auto"/>
              <w:bottom w:val="single" w:sz="4" w:space="0" w:color="auto"/>
              <w:right w:val="single" w:sz="4" w:space="0" w:color="auto"/>
            </w:tcBorders>
            <w:hideMark/>
          </w:tcPr>
          <w:p w:rsidR="002775E7" w:rsidRPr="002775E7" w:rsidRDefault="002775E7" w:rsidP="002775E7">
            <w:pPr>
              <w:rPr>
                <w:lang w:eastAsia="en-US"/>
              </w:rPr>
            </w:pPr>
            <w:r w:rsidRPr="002775E7">
              <w:rPr>
                <w:lang w:eastAsia="en-US"/>
              </w:rPr>
              <w:t>Administracija,</w:t>
            </w:r>
          </w:p>
          <w:p w:rsidR="002775E7" w:rsidRPr="002775E7" w:rsidRDefault="002775E7" w:rsidP="002775E7">
            <w:pPr>
              <w:rPr>
                <w:lang w:eastAsia="en-US"/>
              </w:rPr>
            </w:pPr>
            <w:r w:rsidRPr="002775E7">
              <w:rPr>
                <w:lang w:eastAsia="en-US"/>
              </w:rPr>
              <w:t>metodinė taryba, klasių vadovai</w:t>
            </w:r>
          </w:p>
        </w:tc>
        <w:tc>
          <w:tcPr>
            <w:tcW w:w="1815" w:type="dxa"/>
            <w:tcBorders>
              <w:top w:val="single" w:sz="4" w:space="0" w:color="auto"/>
              <w:left w:val="single" w:sz="4" w:space="0" w:color="auto"/>
              <w:bottom w:val="single" w:sz="4" w:space="0" w:color="auto"/>
              <w:right w:val="single" w:sz="4" w:space="0" w:color="auto"/>
            </w:tcBorders>
            <w:hideMark/>
          </w:tcPr>
          <w:p w:rsidR="002775E7" w:rsidRPr="002775E7" w:rsidRDefault="00FB02B4" w:rsidP="002775E7">
            <w:pPr>
              <w:rPr>
                <w:lang w:eastAsia="en-US"/>
              </w:rPr>
            </w:pPr>
            <w:r>
              <w:rPr>
                <w:lang w:eastAsia="en-US"/>
              </w:rPr>
              <w:t>2022–2024</w:t>
            </w:r>
            <w:r w:rsidR="002775E7" w:rsidRPr="002775E7">
              <w:rPr>
                <w:lang w:eastAsia="en-US"/>
              </w:rPr>
              <w:t xml:space="preserve"> m.</w:t>
            </w:r>
          </w:p>
        </w:tc>
        <w:tc>
          <w:tcPr>
            <w:tcW w:w="1415" w:type="dxa"/>
            <w:tcBorders>
              <w:top w:val="single" w:sz="4" w:space="0" w:color="auto"/>
              <w:left w:val="single" w:sz="4" w:space="0" w:color="auto"/>
              <w:bottom w:val="single" w:sz="4" w:space="0" w:color="auto"/>
              <w:right w:val="single" w:sz="4" w:space="0" w:color="auto"/>
            </w:tcBorders>
            <w:hideMark/>
          </w:tcPr>
          <w:p w:rsidR="002775E7" w:rsidRPr="002775E7" w:rsidRDefault="002775E7" w:rsidP="002775E7">
            <w:pPr>
              <w:rPr>
                <w:lang w:eastAsia="en-US"/>
              </w:rPr>
            </w:pPr>
            <w:r w:rsidRPr="002775E7">
              <w:rPr>
                <w:lang w:eastAsia="en-US"/>
              </w:rPr>
              <w:t>ŽI, PR</w:t>
            </w:r>
          </w:p>
        </w:tc>
        <w:tc>
          <w:tcPr>
            <w:tcW w:w="6475" w:type="dxa"/>
            <w:tcBorders>
              <w:top w:val="single" w:sz="4" w:space="0" w:color="auto"/>
              <w:left w:val="single" w:sz="4" w:space="0" w:color="auto"/>
              <w:bottom w:val="single" w:sz="4" w:space="0" w:color="auto"/>
              <w:right w:val="single" w:sz="4" w:space="0" w:color="auto"/>
            </w:tcBorders>
            <w:hideMark/>
          </w:tcPr>
          <w:p w:rsidR="002775E7" w:rsidRPr="002775E7" w:rsidRDefault="002775E7" w:rsidP="004F3166">
            <w:pPr>
              <w:jc w:val="both"/>
              <w:rPr>
                <w:lang w:eastAsia="en-US"/>
              </w:rPr>
            </w:pPr>
            <w:r w:rsidRPr="002775E7">
              <w:rPr>
                <w:lang w:eastAsia="en-US"/>
              </w:rPr>
              <w:t>Mokin</w:t>
            </w:r>
            <w:r w:rsidR="00FB02B4">
              <w:rPr>
                <w:lang w:eastAsia="en-US"/>
              </w:rPr>
              <w:t xml:space="preserve">ių pažangos stebėjimas vykdomas </w:t>
            </w:r>
            <w:r w:rsidRPr="002775E7">
              <w:rPr>
                <w:lang w:eastAsia="en-US"/>
              </w:rPr>
              <w:t xml:space="preserve">pagal gimnazijos pasirengtą tvarkos aprašą. Sudarytos galimybės mokiniams mokytis pagal individualius ugdymo(si) planus. Mokiniai numato pagrįstus savo mokymosi tikslus, įsivertina jų įgyvendinimą ir fiksuoja asmeninę pažangą. Sustiprėja mokinių motyvacija fiksuoti individualią pažangą. Nuolat ir sistemingai kaupiami mokinių pasiekimų įrodymai. </w:t>
            </w:r>
          </w:p>
        </w:tc>
      </w:tr>
      <w:tr w:rsidR="00E1091B" w:rsidRPr="002775E7" w:rsidTr="002775E7">
        <w:tc>
          <w:tcPr>
            <w:tcW w:w="570" w:type="dxa"/>
            <w:tcBorders>
              <w:top w:val="single" w:sz="4" w:space="0" w:color="auto"/>
              <w:left w:val="single" w:sz="4" w:space="0" w:color="auto"/>
              <w:bottom w:val="single" w:sz="4" w:space="0" w:color="auto"/>
              <w:right w:val="single" w:sz="4" w:space="0" w:color="auto"/>
            </w:tcBorders>
          </w:tcPr>
          <w:p w:rsidR="00E1091B" w:rsidRPr="002775E7" w:rsidRDefault="00E1091B" w:rsidP="002775E7">
            <w:r>
              <w:t>6.</w:t>
            </w:r>
          </w:p>
        </w:tc>
        <w:tc>
          <w:tcPr>
            <w:tcW w:w="3340" w:type="dxa"/>
            <w:gridSpan w:val="2"/>
            <w:tcBorders>
              <w:top w:val="single" w:sz="4" w:space="0" w:color="auto"/>
              <w:left w:val="single" w:sz="4" w:space="0" w:color="auto"/>
              <w:bottom w:val="single" w:sz="4" w:space="0" w:color="auto"/>
              <w:right w:val="single" w:sz="4" w:space="0" w:color="auto"/>
            </w:tcBorders>
          </w:tcPr>
          <w:p w:rsidR="00E1091B" w:rsidRPr="002775E7" w:rsidRDefault="00E1091B" w:rsidP="002775E7">
            <w:r>
              <w:t xml:space="preserve">Įtraukus ugdymas </w:t>
            </w:r>
          </w:p>
        </w:tc>
        <w:tc>
          <w:tcPr>
            <w:tcW w:w="1944" w:type="dxa"/>
            <w:tcBorders>
              <w:top w:val="single" w:sz="4" w:space="0" w:color="auto"/>
              <w:left w:val="single" w:sz="4" w:space="0" w:color="auto"/>
              <w:bottom w:val="single" w:sz="4" w:space="0" w:color="auto"/>
              <w:right w:val="single" w:sz="4" w:space="0" w:color="auto"/>
            </w:tcBorders>
          </w:tcPr>
          <w:p w:rsidR="00E1091B" w:rsidRPr="00E1091B" w:rsidRDefault="00E1091B" w:rsidP="00E1091B">
            <w:r w:rsidRPr="00E1091B">
              <w:t>Administracija,</w:t>
            </w:r>
          </w:p>
          <w:p w:rsidR="00E1091B" w:rsidRPr="002775E7" w:rsidRDefault="00E1091B" w:rsidP="00E1091B">
            <w:r>
              <w:t>metodinė taryba</w:t>
            </w:r>
          </w:p>
        </w:tc>
        <w:tc>
          <w:tcPr>
            <w:tcW w:w="1815" w:type="dxa"/>
            <w:tcBorders>
              <w:top w:val="single" w:sz="4" w:space="0" w:color="auto"/>
              <w:left w:val="single" w:sz="4" w:space="0" w:color="auto"/>
              <w:bottom w:val="single" w:sz="4" w:space="0" w:color="auto"/>
              <w:right w:val="single" w:sz="4" w:space="0" w:color="auto"/>
            </w:tcBorders>
          </w:tcPr>
          <w:p w:rsidR="00E1091B" w:rsidRDefault="00E1091B" w:rsidP="002775E7">
            <w:r>
              <w:t>2022-2024 m.</w:t>
            </w:r>
          </w:p>
        </w:tc>
        <w:tc>
          <w:tcPr>
            <w:tcW w:w="1415" w:type="dxa"/>
            <w:tcBorders>
              <w:top w:val="single" w:sz="4" w:space="0" w:color="auto"/>
              <w:left w:val="single" w:sz="4" w:space="0" w:color="auto"/>
              <w:bottom w:val="single" w:sz="4" w:space="0" w:color="auto"/>
              <w:right w:val="single" w:sz="4" w:space="0" w:color="auto"/>
            </w:tcBorders>
          </w:tcPr>
          <w:p w:rsidR="00E1091B" w:rsidRPr="002775E7" w:rsidRDefault="00E1091B" w:rsidP="002775E7">
            <w:r>
              <w:t xml:space="preserve">ŽI </w:t>
            </w:r>
          </w:p>
        </w:tc>
        <w:tc>
          <w:tcPr>
            <w:tcW w:w="6475" w:type="dxa"/>
            <w:tcBorders>
              <w:top w:val="single" w:sz="4" w:space="0" w:color="auto"/>
              <w:left w:val="single" w:sz="4" w:space="0" w:color="auto"/>
              <w:bottom w:val="single" w:sz="4" w:space="0" w:color="auto"/>
              <w:right w:val="single" w:sz="4" w:space="0" w:color="auto"/>
            </w:tcBorders>
          </w:tcPr>
          <w:p w:rsidR="00E1091B" w:rsidRPr="002775E7" w:rsidRDefault="00E1091B" w:rsidP="004F3166">
            <w:pPr>
              <w:jc w:val="both"/>
            </w:pPr>
            <w:r>
              <w:rPr>
                <w:noProof/>
              </w:rPr>
              <w:t>Dalinai pradėtos įgyvendinti įtraukiojo ugdymo rekomendacijos. Mokytojai dalyvauja seminaruose ir mokymuose.</w:t>
            </w:r>
          </w:p>
        </w:tc>
      </w:tr>
      <w:tr w:rsidR="002775E7" w:rsidRPr="002775E7" w:rsidTr="002775E7">
        <w:tc>
          <w:tcPr>
            <w:tcW w:w="15559" w:type="dxa"/>
            <w:gridSpan w:val="7"/>
            <w:tcBorders>
              <w:top w:val="single" w:sz="4" w:space="0" w:color="auto"/>
              <w:left w:val="single" w:sz="4" w:space="0" w:color="auto"/>
              <w:bottom w:val="single" w:sz="4" w:space="0" w:color="auto"/>
              <w:right w:val="single" w:sz="4" w:space="0" w:color="auto"/>
            </w:tcBorders>
            <w:hideMark/>
          </w:tcPr>
          <w:p w:rsidR="002775E7" w:rsidRPr="002775E7" w:rsidRDefault="002775E7" w:rsidP="00C52194">
            <w:pPr>
              <w:rPr>
                <w:b/>
                <w:lang w:eastAsia="en-US"/>
              </w:rPr>
            </w:pPr>
            <w:r w:rsidRPr="002775E7">
              <w:rPr>
                <w:b/>
                <w:lang w:eastAsia="en-US"/>
              </w:rPr>
              <w:t xml:space="preserve">3 uždavinys. Plėtoti administracijos, mokytojų, pagalbos </w:t>
            </w:r>
            <w:r w:rsidRPr="00C52194">
              <w:rPr>
                <w:b/>
                <w:lang w:eastAsia="en-US"/>
              </w:rPr>
              <w:t>mokiniui specialist</w:t>
            </w:r>
            <w:r w:rsidR="00C52194" w:rsidRPr="00C52194">
              <w:rPr>
                <w:b/>
                <w:lang w:eastAsia="en-US"/>
              </w:rPr>
              <w:t>o</w:t>
            </w:r>
            <w:r w:rsidRPr="00C52194">
              <w:rPr>
                <w:b/>
                <w:lang w:eastAsia="en-US"/>
              </w:rPr>
              <w:t xml:space="preserve"> </w:t>
            </w:r>
            <w:r w:rsidRPr="002775E7">
              <w:rPr>
                <w:b/>
                <w:lang w:eastAsia="en-US"/>
              </w:rPr>
              <w:t>kryptingą kompetencijų tobulinimą ir gerosios patirties sklaidą.</w:t>
            </w:r>
          </w:p>
        </w:tc>
      </w:tr>
      <w:tr w:rsidR="002775E7" w:rsidRPr="002775E7" w:rsidTr="002775E7">
        <w:tc>
          <w:tcPr>
            <w:tcW w:w="570" w:type="dxa"/>
            <w:tcBorders>
              <w:top w:val="single" w:sz="4" w:space="0" w:color="auto"/>
              <w:left w:val="single" w:sz="4" w:space="0" w:color="auto"/>
              <w:bottom w:val="single" w:sz="4" w:space="0" w:color="auto"/>
              <w:right w:val="single" w:sz="4" w:space="0" w:color="auto"/>
            </w:tcBorders>
            <w:hideMark/>
          </w:tcPr>
          <w:p w:rsidR="002775E7" w:rsidRPr="002775E7" w:rsidRDefault="002775E7" w:rsidP="002775E7">
            <w:pPr>
              <w:rPr>
                <w:lang w:eastAsia="en-US"/>
              </w:rPr>
            </w:pPr>
            <w:r w:rsidRPr="002775E7">
              <w:rPr>
                <w:lang w:eastAsia="en-US"/>
              </w:rPr>
              <w:t>1.</w:t>
            </w:r>
          </w:p>
        </w:tc>
        <w:tc>
          <w:tcPr>
            <w:tcW w:w="3340" w:type="dxa"/>
            <w:gridSpan w:val="2"/>
            <w:tcBorders>
              <w:top w:val="single" w:sz="4" w:space="0" w:color="auto"/>
              <w:left w:val="single" w:sz="4" w:space="0" w:color="auto"/>
              <w:bottom w:val="single" w:sz="4" w:space="0" w:color="auto"/>
              <w:right w:val="single" w:sz="4" w:space="0" w:color="auto"/>
            </w:tcBorders>
            <w:hideMark/>
          </w:tcPr>
          <w:p w:rsidR="002775E7" w:rsidRPr="002775E7" w:rsidRDefault="002775E7" w:rsidP="002775E7">
            <w:pPr>
              <w:rPr>
                <w:lang w:eastAsia="en-US"/>
              </w:rPr>
            </w:pPr>
            <w:r w:rsidRPr="002775E7">
              <w:rPr>
                <w:lang w:eastAsia="en-US"/>
              </w:rPr>
              <w:t>Pa</w:t>
            </w:r>
            <w:r w:rsidR="00FB02B4">
              <w:rPr>
                <w:lang w:eastAsia="en-US"/>
              </w:rPr>
              <w:t xml:space="preserve">tobulinti </w:t>
            </w:r>
            <w:r w:rsidRPr="002775E7">
              <w:rPr>
                <w:lang w:eastAsia="en-US"/>
              </w:rPr>
              <w:t>mokytojų,</w:t>
            </w:r>
            <w:r w:rsidR="00FB02B4">
              <w:rPr>
                <w:lang w:eastAsia="en-US"/>
              </w:rPr>
              <w:t xml:space="preserve"> švietimo pagalbos specialistų, </w:t>
            </w:r>
            <w:r w:rsidRPr="002775E7">
              <w:rPr>
                <w:lang w:eastAsia="en-US"/>
              </w:rPr>
              <w:t>vadovų,</w:t>
            </w:r>
          </w:p>
          <w:p w:rsidR="002775E7" w:rsidRPr="002775E7" w:rsidRDefault="002775E7" w:rsidP="002775E7">
            <w:pPr>
              <w:rPr>
                <w:lang w:eastAsia="en-US"/>
              </w:rPr>
            </w:pPr>
            <w:r w:rsidRPr="002775E7">
              <w:rPr>
                <w:lang w:eastAsia="en-US"/>
              </w:rPr>
              <w:t>kvalifikacijos tobulinimo tvarką.</w:t>
            </w:r>
          </w:p>
        </w:tc>
        <w:tc>
          <w:tcPr>
            <w:tcW w:w="1944" w:type="dxa"/>
            <w:tcBorders>
              <w:top w:val="single" w:sz="4" w:space="0" w:color="auto"/>
              <w:left w:val="single" w:sz="4" w:space="0" w:color="auto"/>
              <w:bottom w:val="single" w:sz="4" w:space="0" w:color="auto"/>
              <w:right w:val="single" w:sz="4" w:space="0" w:color="auto"/>
            </w:tcBorders>
            <w:hideMark/>
          </w:tcPr>
          <w:p w:rsidR="002775E7" w:rsidRPr="002775E7" w:rsidRDefault="002775E7" w:rsidP="002775E7">
            <w:pPr>
              <w:rPr>
                <w:lang w:eastAsia="en-US"/>
              </w:rPr>
            </w:pPr>
            <w:r w:rsidRPr="002775E7">
              <w:rPr>
                <w:lang w:eastAsia="en-US"/>
              </w:rPr>
              <w:t>Administracija,</w:t>
            </w:r>
          </w:p>
          <w:p w:rsidR="002775E7" w:rsidRPr="002775E7" w:rsidRDefault="002775E7" w:rsidP="00FB02B4">
            <w:pPr>
              <w:rPr>
                <w:lang w:eastAsia="en-US"/>
              </w:rPr>
            </w:pPr>
            <w:r w:rsidRPr="002775E7">
              <w:rPr>
                <w:lang w:eastAsia="en-US"/>
              </w:rPr>
              <w:t>metodinė taryba, mokytojai</w:t>
            </w:r>
          </w:p>
        </w:tc>
        <w:tc>
          <w:tcPr>
            <w:tcW w:w="1815" w:type="dxa"/>
            <w:tcBorders>
              <w:top w:val="single" w:sz="4" w:space="0" w:color="auto"/>
              <w:left w:val="single" w:sz="4" w:space="0" w:color="auto"/>
              <w:bottom w:val="single" w:sz="4" w:space="0" w:color="auto"/>
              <w:right w:val="single" w:sz="4" w:space="0" w:color="auto"/>
            </w:tcBorders>
            <w:hideMark/>
          </w:tcPr>
          <w:p w:rsidR="002775E7" w:rsidRPr="002775E7" w:rsidRDefault="00FB02B4" w:rsidP="002775E7">
            <w:pPr>
              <w:rPr>
                <w:lang w:eastAsia="en-US"/>
              </w:rPr>
            </w:pPr>
            <w:r>
              <w:rPr>
                <w:lang w:eastAsia="en-US"/>
              </w:rPr>
              <w:t>2022–2024</w:t>
            </w:r>
            <w:r w:rsidR="002775E7" w:rsidRPr="002775E7">
              <w:rPr>
                <w:lang w:eastAsia="en-US"/>
              </w:rPr>
              <w:t xml:space="preserve"> m.</w:t>
            </w:r>
          </w:p>
        </w:tc>
        <w:tc>
          <w:tcPr>
            <w:tcW w:w="1415" w:type="dxa"/>
            <w:tcBorders>
              <w:top w:val="single" w:sz="4" w:space="0" w:color="auto"/>
              <w:left w:val="single" w:sz="4" w:space="0" w:color="auto"/>
              <w:bottom w:val="single" w:sz="4" w:space="0" w:color="auto"/>
              <w:right w:val="single" w:sz="4" w:space="0" w:color="auto"/>
            </w:tcBorders>
            <w:hideMark/>
          </w:tcPr>
          <w:p w:rsidR="002775E7" w:rsidRPr="002775E7" w:rsidRDefault="002775E7" w:rsidP="002775E7">
            <w:pPr>
              <w:rPr>
                <w:lang w:eastAsia="en-US"/>
              </w:rPr>
            </w:pPr>
            <w:r w:rsidRPr="002775E7">
              <w:rPr>
                <w:lang w:eastAsia="en-US"/>
              </w:rPr>
              <w:t>ŽI</w:t>
            </w:r>
          </w:p>
        </w:tc>
        <w:tc>
          <w:tcPr>
            <w:tcW w:w="6475" w:type="dxa"/>
            <w:tcBorders>
              <w:top w:val="single" w:sz="4" w:space="0" w:color="auto"/>
              <w:left w:val="single" w:sz="4" w:space="0" w:color="auto"/>
              <w:bottom w:val="single" w:sz="4" w:space="0" w:color="auto"/>
              <w:right w:val="single" w:sz="4" w:space="0" w:color="auto"/>
            </w:tcBorders>
            <w:hideMark/>
          </w:tcPr>
          <w:p w:rsidR="002775E7" w:rsidRPr="002775E7" w:rsidRDefault="002775E7" w:rsidP="004F3166">
            <w:pPr>
              <w:jc w:val="both"/>
              <w:rPr>
                <w:lang w:eastAsia="en-US"/>
              </w:rPr>
            </w:pPr>
            <w:r w:rsidRPr="002775E7">
              <w:rPr>
                <w:lang w:eastAsia="en-US"/>
              </w:rPr>
              <w:t>Pa</w:t>
            </w:r>
            <w:r w:rsidR="00FB02B4">
              <w:rPr>
                <w:lang w:eastAsia="en-US"/>
              </w:rPr>
              <w:t>tobulin</w:t>
            </w:r>
            <w:r w:rsidRPr="002775E7">
              <w:rPr>
                <w:lang w:eastAsia="en-US"/>
              </w:rPr>
              <w:t>ta mokytojų, švietimo pagalbos</w:t>
            </w:r>
          </w:p>
          <w:p w:rsidR="002775E7" w:rsidRPr="002775E7" w:rsidRDefault="002775E7" w:rsidP="004F3166">
            <w:pPr>
              <w:jc w:val="both"/>
              <w:rPr>
                <w:lang w:eastAsia="en-US"/>
              </w:rPr>
            </w:pPr>
            <w:r w:rsidRPr="002775E7">
              <w:rPr>
                <w:lang w:eastAsia="en-US"/>
              </w:rPr>
              <w:t>specialistų, vadovų kvalifikacijos ir asmeninio tobulėjimo tvarka. Kiekvienas mokytojas nusimato savo profesinio tobulinimo(si) sritį, sudaro asmeninio tobulėjimo planą (ATP). Visi mokytojai siekia tapti praktikų bendruomenės nariais.</w:t>
            </w:r>
          </w:p>
        </w:tc>
      </w:tr>
      <w:tr w:rsidR="00FB02B4" w:rsidRPr="002775E7" w:rsidTr="002775E7">
        <w:tc>
          <w:tcPr>
            <w:tcW w:w="570" w:type="dxa"/>
            <w:tcBorders>
              <w:top w:val="single" w:sz="4" w:space="0" w:color="auto"/>
              <w:left w:val="single" w:sz="4" w:space="0" w:color="auto"/>
              <w:bottom w:val="single" w:sz="4" w:space="0" w:color="auto"/>
              <w:right w:val="single" w:sz="4" w:space="0" w:color="auto"/>
            </w:tcBorders>
          </w:tcPr>
          <w:p w:rsidR="00FB02B4" w:rsidRPr="002775E7" w:rsidRDefault="00571A9F" w:rsidP="002775E7">
            <w:r w:rsidRPr="002775E7">
              <w:rPr>
                <w:lang w:eastAsia="en-US"/>
              </w:rPr>
              <w:t>2.</w:t>
            </w:r>
          </w:p>
        </w:tc>
        <w:tc>
          <w:tcPr>
            <w:tcW w:w="3340" w:type="dxa"/>
            <w:gridSpan w:val="2"/>
            <w:tcBorders>
              <w:top w:val="single" w:sz="4" w:space="0" w:color="auto"/>
              <w:left w:val="single" w:sz="4" w:space="0" w:color="auto"/>
              <w:bottom w:val="single" w:sz="4" w:space="0" w:color="auto"/>
              <w:right w:val="single" w:sz="4" w:space="0" w:color="auto"/>
            </w:tcBorders>
          </w:tcPr>
          <w:p w:rsidR="00FB02B4" w:rsidRPr="002775E7" w:rsidRDefault="00FB02B4" w:rsidP="002775E7">
            <w:r>
              <w:t>Kolegialaus grįžtamojo ryšio kultūros kūrimas</w:t>
            </w:r>
            <w:r w:rsidR="00571A9F">
              <w:t>.</w:t>
            </w:r>
          </w:p>
        </w:tc>
        <w:tc>
          <w:tcPr>
            <w:tcW w:w="1944" w:type="dxa"/>
            <w:tcBorders>
              <w:top w:val="single" w:sz="4" w:space="0" w:color="auto"/>
              <w:left w:val="single" w:sz="4" w:space="0" w:color="auto"/>
              <w:bottom w:val="single" w:sz="4" w:space="0" w:color="auto"/>
              <w:right w:val="single" w:sz="4" w:space="0" w:color="auto"/>
            </w:tcBorders>
          </w:tcPr>
          <w:p w:rsidR="00FB02B4" w:rsidRPr="00FB02B4" w:rsidRDefault="00FB02B4" w:rsidP="00FB02B4">
            <w:r w:rsidRPr="00FB02B4">
              <w:t>Administracija,</w:t>
            </w:r>
          </w:p>
          <w:p w:rsidR="00FB02B4" w:rsidRPr="002775E7" w:rsidRDefault="00FB02B4" w:rsidP="00FB02B4">
            <w:r w:rsidRPr="00FB02B4">
              <w:t>metodinė taryba, mokytojai</w:t>
            </w:r>
          </w:p>
        </w:tc>
        <w:tc>
          <w:tcPr>
            <w:tcW w:w="1815" w:type="dxa"/>
            <w:tcBorders>
              <w:top w:val="single" w:sz="4" w:space="0" w:color="auto"/>
              <w:left w:val="single" w:sz="4" w:space="0" w:color="auto"/>
              <w:bottom w:val="single" w:sz="4" w:space="0" w:color="auto"/>
              <w:right w:val="single" w:sz="4" w:space="0" w:color="auto"/>
            </w:tcBorders>
          </w:tcPr>
          <w:p w:rsidR="00FB02B4" w:rsidRDefault="00FB02B4" w:rsidP="002775E7">
            <w:r>
              <w:t>2022-2024 m.</w:t>
            </w:r>
          </w:p>
        </w:tc>
        <w:tc>
          <w:tcPr>
            <w:tcW w:w="1415" w:type="dxa"/>
            <w:tcBorders>
              <w:top w:val="single" w:sz="4" w:space="0" w:color="auto"/>
              <w:left w:val="single" w:sz="4" w:space="0" w:color="auto"/>
              <w:bottom w:val="single" w:sz="4" w:space="0" w:color="auto"/>
              <w:right w:val="single" w:sz="4" w:space="0" w:color="auto"/>
            </w:tcBorders>
          </w:tcPr>
          <w:p w:rsidR="00FB02B4" w:rsidRPr="002775E7" w:rsidRDefault="00FB02B4" w:rsidP="002775E7">
            <w:r>
              <w:t>ŽI</w:t>
            </w:r>
          </w:p>
        </w:tc>
        <w:tc>
          <w:tcPr>
            <w:tcW w:w="6475" w:type="dxa"/>
            <w:tcBorders>
              <w:top w:val="single" w:sz="4" w:space="0" w:color="auto"/>
              <w:left w:val="single" w:sz="4" w:space="0" w:color="auto"/>
              <w:bottom w:val="single" w:sz="4" w:space="0" w:color="auto"/>
              <w:right w:val="single" w:sz="4" w:space="0" w:color="auto"/>
            </w:tcBorders>
          </w:tcPr>
          <w:p w:rsidR="00571A9F" w:rsidRPr="002775E7" w:rsidRDefault="00571A9F" w:rsidP="004F3166">
            <w:pPr>
              <w:jc w:val="both"/>
            </w:pPr>
            <w:r>
              <w:t>Kolegialaus mokymosi procesai padės mokytojams išsiaiškinti, kokie veiksniai prisideda prie pamokos efektyvumo didinimo ir padės mokiniams mokytis. Kryptingas mokytojų kompetencijų ugdymas  turės įtakos ugdymo kokybės gerinimui bei sutartų ugdymo kokybės rodiklių užtikrinimui, pagalbos mokiniui sistemos veikimui.</w:t>
            </w:r>
          </w:p>
        </w:tc>
      </w:tr>
      <w:tr w:rsidR="002775E7" w:rsidRPr="002775E7" w:rsidTr="002775E7">
        <w:tc>
          <w:tcPr>
            <w:tcW w:w="570" w:type="dxa"/>
            <w:tcBorders>
              <w:top w:val="single" w:sz="4" w:space="0" w:color="auto"/>
              <w:left w:val="single" w:sz="4" w:space="0" w:color="auto"/>
              <w:bottom w:val="single" w:sz="4" w:space="0" w:color="auto"/>
              <w:right w:val="single" w:sz="4" w:space="0" w:color="auto"/>
            </w:tcBorders>
            <w:hideMark/>
          </w:tcPr>
          <w:p w:rsidR="002775E7" w:rsidRPr="002775E7" w:rsidRDefault="00571A9F" w:rsidP="002775E7">
            <w:pPr>
              <w:rPr>
                <w:lang w:eastAsia="en-US"/>
              </w:rPr>
            </w:pPr>
            <w:r>
              <w:rPr>
                <w:lang w:eastAsia="en-US"/>
              </w:rPr>
              <w:t>3.</w:t>
            </w:r>
          </w:p>
        </w:tc>
        <w:tc>
          <w:tcPr>
            <w:tcW w:w="3340" w:type="dxa"/>
            <w:gridSpan w:val="2"/>
            <w:tcBorders>
              <w:top w:val="single" w:sz="4" w:space="0" w:color="auto"/>
              <w:left w:val="single" w:sz="4" w:space="0" w:color="auto"/>
              <w:bottom w:val="single" w:sz="4" w:space="0" w:color="auto"/>
              <w:right w:val="single" w:sz="4" w:space="0" w:color="auto"/>
            </w:tcBorders>
            <w:hideMark/>
          </w:tcPr>
          <w:p w:rsidR="002775E7" w:rsidRPr="002775E7" w:rsidRDefault="002775E7" w:rsidP="002775E7">
            <w:pPr>
              <w:rPr>
                <w:lang w:eastAsia="en-US"/>
              </w:rPr>
            </w:pPr>
            <w:r w:rsidRPr="002775E7">
              <w:rPr>
                <w:lang w:eastAsia="en-US"/>
              </w:rPr>
              <w:t xml:space="preserve">Mokytojams dalintis gerąja </w:t>
            </w:r>
            <w:r w:rsidRPr="002775E7">
              <w:rPr>
                <w:lang w:eastAsia="en-US"/>
              </w:rPr>
              <w:lastRenderedPageBreak/>
              <w:t>darbo patirtimi organizuojant</w:t>
            </w:r>
          </w:p>
          <w:p w:rsidR="002775E7" w:rsidRPr="002775E7" w:rsidRDefault="002775E7" w:rsidP="002775E7">
            <w:pPr>
              <w:rPr>
                <w:lang w:eastAsia="en-US"/>
              </w:rPr>
            </w:pPr>
            <w:r w:rsidRPr="002775E7">
              <w:rPr>
                <w:lang w:eastAsia="en-US"/>
              </w:rPr>
              <w:t>seminarus, atviras metodines veiklas mokyklos ir rajono kolegoms, fiksuojant pažangių metodų taikymą.</w:t>
            </w:r>
          </w:p>
        </w:tc>
        <w:tc>
          <w:tcPr>
            <w:tcW w:w="1944" w:type="dxa"/>
            <w:tcBorders>
              <w:top w:val="single" w:sz="4" w:space="0" w:color="auto"/>
              <w:left w:val="single" w:sz="4" w:space="0" w:color="auto"/>
              <w:bottom w:val="single" w:sz="4" w:space="0" w:color="auto"/>
              <w:right w:val="single" w:sz="4" w:space="0" w:color="auto"/>
            </w:tcBorders>
            <w:hideMark/>
          </w:tcPr>
          <w:p w:rsidR="002775E7" w:rsidRPr="002775E7" w:rsidRDefault="002775E7" w:rsidP="002775E7">
            <w:pPr>
              <w:rPr>
                <w:lang w:eastAsia="en-US"/>
              </w:rPr>
            </w:pPr>
            <w:r w:rsidRPr="002775E7">
              <w:rPr>
                <w:lang w:eastAsia="en-US"/>
              </w:rPr>
              <w:lastRenderedPageBreak/>
              <w:t>Metodinė taryba,</w:t>
            </w:r>
          </w:p>
          <w:p w:rsidR="002775E7" w:rsidRPr="002775E7" w:rsidRDefault="002775E7" w:rsidP="002775E7">
            <w:pPr>
              <w:rPr>
                <w:lang w:eastAsia="en-US"/>
              </w:rPr>
            </w:pPr>
            <w:r w:rsidRPr="002775E7">
              <w:rPr>
                <w:lang w:eastAsia="en-US"/>
              </w:rPr>
              <w:lastRenderedPageBreak/>
              <w:t>mokytojai</w:t>
            </w:r>
          </w:p>
        </w:tc>
        <w:tc>
          <w:tcPr>
            <w:tcW w:w="1815" w:type="dxa"/>
            <w:tcBorders>
              <w:top w:val="single" w:sz="4" w:space="0" w:color="auto"/>
              <w:left w:val="single" w:sz="4" w:space="0" w:color="auto"/>
              <w:bottom w:val="single" w:sz="4" w:space="0" w:color="auto"/>
              <w:right w:val="single" w:sz="4" w:space="0" w:color="auto"/>
            </w:tcBorders>
            <w:hideMark/>
          </w:tcPr>
          <w:p w:rsidR="002775E7" w:rsidRPr="002775E7" w:rsidRDefault="00571A9F" w:rsidP="002775E7">
            <w:pPr>
              <w:rPr>
                <w:lang w:eastAsia="en-US"/>
              </w:rPr>
            </w:pPr>
            <w:r>
              <w:rPr>
                <w:lang w:eastAsia="en-US"/>
              </w:rPr>
              <w:lastRenderedPageBreak/>
              <w:t>2022–2024</w:t>
            </w:r>
            <w:r w:rsidR="002775E7" w:rsidRPr="002775E7">
              <w:rPr>
                <w:lang w:eastAsia="en-US"/>
              </w:rPr>
              <w:t xml:space="preserve"> m.</w:t>
            </w:r>
          </w:p>
        </w:tc>
        <w:tc>
          <w:tcPr>
            <w:tcW w:w="1415" w:type="dxa"/>
            <w:tcBorders>
              <w:top w:val="single" w:sz="4" w:space="0" w:color="auto"/>
              <w:left w:val="single" w:sz="4" w:space="0" w:color="auto"/>
              <w:bottom w:val="single" w:sz="4" w:space="0" w:color="auto"/>
              <w:right w:val="single" w:sz="4" w:space="0" w:color="auto"/>
            </w:tcBorders>
            <w:hideMark/>
          </w:tcPr>
          <w:p w:rsidR="002775E7" w:rsidRPr="002775E7" w:rsidRDefault="002775E7" w:rsidP="002775E7">
            <w:pPr>
              <w:rPr>
                <w:lang w:eastAsia="en-US"/>
              </w:rPr>
            </w:pPr>
            <w:r w:rsidRPr="002775E7">
              <w:rPr>
                <w:lang w:eastAsia="en-US"/>
              </w:rPr>
              <w:t>ŽI, SBVB,</w:t>
            </w:r>
          </w:p>
          <w:p w:rsidR="002775E7" w:rsidRPr="002775E7" w:rsidRDefault="002775E7" w:rsidP="002775E7">
            <w:pPr>
              <w:rPr>
                <w:lang w:eastAsia="en-US"/>
              </w:rPr>
            </w:pPr>
            <w:r w:rsidRPr="002775E7">
              <w:rPr>
                <w:lang w:eastAsia="en-US"/>
              </w:rPr>
              <w:lastRenderedPageBreak/>
              <w:t>PR</w:t>
            </w:r>
          </w:p>
        </w:tc>
        <w:tc>
          <w:tcPr>
            <w:tcW w:w="6475" w:type="dxa"/>
            <w:tcBorders>
              <w:top w:val="single" w:sz="4" w:space="0" w:color="auto"/>
              <w:left w:val="single" w:sz="4" w:space="0" w:color="auto"/>
              <w:bottom w:val="single" w:sz="4" w:space="0" w:color="auto"/>
              <w:right w:val="single" w:sz="4" w:space="0" w:color="auto"/>
            </w:tcBorders>
            <w:hideMark/>
          </w:tcPr>
          <w:p w:rsidR="002775E7" w:rsidRPr="002775E7" w:rsidRDefault="002775E7" w:rsidP="004F3166">
            <w:pPr>
              <w:jc w:val="both"/>
              <w:rPr>
                <w:lang w:eastAsia="en-US"/>
              </w:rPr>
            </w:pPr>
            <w:r w:rsidRPr="002775E7">
              <w:rPr>
                <w:lang w:eastAsia="en-US"/>
              </w:rPr>
              <w:lastRenderedPageBreak/>
              <w:t>Mokytojai metodininkai, vyresnieji</w:t>
            </w:r>
          </w:p>
          <w:p w:rsidR="002775E7" w:rsidRPr="002775E7" w:rsidRDefault="002775E7" w:rsidP="004F3166">
            <w:pPr>
              <w:jc w:val="both"/>
              <w:rPr>
                <w:lang w:eastAsia="en-US"/>
              </w:rPr>
            </w:pPr>
            <w:r w:rsidRPr="002775E7">
              <w:rPr>
                <w:lang w:eastAsia="en-US"/>
              </w:rPr>
              <w:lastRenderedPageBreak/>
              <w:t>mokytojai bent vieną kartą per mokslo metus veda atviras pamokas arba parengia jiems priimtina tema seminaro programą, ją pristato teminio seminaro ar konferencijos metu rajono, gimnazijos pedagogams, pasidalija įgyta patirtimi. Sudarytos sąlygos mokytojams skaityti paskaitas, pranešimus, organizuoti seminarus gimnazijoje, rajone, respublikoje.</w:t>
            </w:r>
          </w:p>
        </w:tc>
      </w:tr>
      <w:tr w:rsidR="002775E7" w:rsidRPr="002775E7" w:rsidTr="002775E7">
        <w:tc>
          <w:tcPr>
            <w:tcW w:w="570" w:type="dxa"/>
            <w:tcBorders>
              <w:top w:val="single" w:sz="4" w:space="0" w:color="auto"/>
              <w:left w:val="single" w:sz="4" w:space="0" w:color="auto"/>
              <w:bottom w:val="single" w:sz="4" w:space="0" w:color="auto"/>
              <w:right w:val="single" w:sz="4" w:space="0" w:color="auto"/>
            </w:tcBorders>
            <w:hideMark/>
          </w:tcPr>
          <w:p w:rsidR="002775E7" w:rsidRPr="002775E7" w:rsidRDefault="00FD7BD1" w:rsidP="002775E7">
            <w:pPr>
              <w:rPr>
                <w:lang w:eastAsia="en-US"/>
              </w:rPr>
            </w:pPr>
            <w:r>
              <w:rPr>
                <w:lang w:eastAsia="en-US"/>
              </w:rPr>
              <w:lastRenderedPageBreak/>
              <w:t>4</w:t>
            </w:r>
            <w:r w:rsidR="002775E7" w:rsidRPr="002775E7">
              <w:rPr>
                <w:lang w:eastAsia="en-US"/>
              </w:rPr>
              <w:t>.</w:t>
            </w:r>
          </w:p>
        </w:tc>
        <w:tc>
          <w:tcPr>
            <w:tcW w:w="3340" w:type="dxa"/>
            <w:gridSpan w:val="2"/>
            <w:tcBorders>
              <w:top w:val="single" w:sz="4" w:space="0" w:color="auto"/>
              <w:left w:val="single" w:sz="4" w:space="0" w:color="auto"/>
              <w:bottom w:val="single" w:sz="4" w:space="0" w:color="auto"/>
              <w:right w:val="single" w:sz="4" w:space="0" w:color="auto"/>
            </w:tcBorders>
            <w:hideMark/>
          </w:tcPr>
          <w:p w:rsidR="002775E7" w:rsidRPr="002775E7" w:rsidRDefault="002775E7" w:rsidP="002775E7">
            <w:pPr>
              <w:rPr>
                <w:lang w:eastAsia="en-US"/>
              </w:rPr>
            </w:pPr>
            <w:r w:rsidRPr="002775E7">
              <w:rPr>
                <w:lang w:eastAsia="en-US"/>
              </w:rPr>
              <w:t>Organizuoti mokymąsi</w:t>
            </w:r>
          </w:p>
          <w:p w:rsidR="002775E7" w:rsidRPr="002775E7" w:rsidRDefault="002775E7" w:rsidP="002775E7">
            <w:pPr>
              <w:rPr>
                <w:lang w:eastAsia="en-US"/>
              </w:rPr>
            </w:pPr>
            <w:r w:rsidRPr="002775E7">
              <w:rPr>
                <w:lang w:eastAsia="en-US"/>
              </w:rPr>
              <w:t>bendruomenėje.</w:t>
            </w:r>
          </w:p>
        </w:tc>
        <w:tc>
          <w:tcPr>
            <w:tcW w:w="1944" w:type="dxa"/>
            <w:tcBorders>
              <w:top w:val="single" w:sz="4" w:space="0" w:color="auto"/>
              <w:left w:val="single" w:sz="4" w:space="0" w:color="auto"/>
              <w:bottom w:val="single" w:sz="4" w:space="0" w:color="auto"/>
              <w:right w:val="single" w:sz="4" w:space="0" w:color="auto"/>
            </w:tcBorders>
            <w:hideMark/>
          </w:tcPr>
          <w:p w:rsidR="002775E7" w:rsidRPr="002775E7" w:rsidRDefault="002775E7" w:rsidP="002775E7">
            <w:pPr>
              <w:rPr>
                <w:lang w:eastAsia="en-US"/>
              </w:rPr>
            </w:pPr>
            <w:r w:rsidRPr="002775E7">
              <w:rPr>
                <w:lang w:eastAsia="en-US"/>
              </w:rPr>
              <w:t>Administracija,</w:t>
            </w:r>
          </w:p>
          <w:p w:rsidR="002775E7" w:rsidRPr="002775E7" w:rsidRDefault="002775E7" w:rsidP="002775E7">
            <w:pPr>
              <w:rPr>
                <w:lang w:eastAsia="en-US"/>
              </w:rPr>
            </w:pPr>
            <w:r w:rsidRPr="002775E7">
              <w:rPr>
                <w:lang w:eastAsia="en-US"/>
              </w:rPr>
              <w:t>metodinė taryba, mokytojai</w:t>
            </w:r>
          </w:p>
        </w:tc>
        <w:tc>
          <w:tcPr>
            <w:tcW w:w="1815" w:type="dxa"/>
            <w:tcBorders>
              <w:top w:val="single" w:sz="4" w:space="0" w:color="auto"/>
              <w:left w:val="single" w:sz="4" w:space="0" w:color="auto"/>
              <w:bottom w:val="single" w:sz="4" w:space="0" w:color="auto"/>
              <w:right w:val="single" w:sz="4" w:space="0" w:color="auto"/>
            </w:tcBorders>
            <w:hideMark/>
          </w:tcPr>
          <w:p w:rsidR="002775E7" w:rsidRPr="002775E7" w:rsidRDefault="00571A9F" w:rsidP="002775E7">
            <w:pPr>
              <w:rPr>
                <w:lang w:eastAsia="en-US"/>
              </w:rPr>
            </w:pPr>
            <w:r>
              <w:rPr>
                <w:lang w:eastAsia="en-US"/>
              </w:rPr>
              <w:t xml:space="preserve">2022–2024 </w:t>
            </w:r>
            <w:r w:rsidR="002775E7" w:rsidRPr="002775E7">
              <w:rPr>
                <w:lang w:eastAsia="en-US"/>
              </w:rPr>
              <w:t>m.</w:t>
            </w:r>
          </w:p>
        </w:tc>
        <w:tc>
          <w:tcPr>
            <w:tcW w:w="1415" w:type="dxa"/>
            <w:tcBorders>
              <w:top w:val="single" w:sz="4" w:space="0" w:color="auto"/>
              <w:left w:val="single" w:sz="4" w:space="0" w:color="auto"/>
              <w:bottom w:val="single" w:sz="4" w:space="0" w:color="auto"/>
              <w:right w:val="single" w:sz="4" w:space="0" w:color="auto"/>
            </w:tcBorders>
            <w:hideMark/>
          </w:tcPr>
          <w:p w:rsidR="002775E7" w:rsidRPr="002775E7" w:rsidRDefault="002775E7" w:rsidP="002775E7">
            <w:pPr>
              <w:rPr>
                <w:lang w:eastAsia="en-US"/>
              </w:rPr>
            </w:pPr>
            <w:r w:rsidRPr="002775E7">
              <w:rPr>
                <w:lang w:eastAsia="en-US"/>
              </w:rPr>
              <w:t>ŽI, SBVB</w:t>
            </w:r>
          </w:p>
        </w:tc>
        <w:tc>
          <w:tcPr>
            <w:tcW w:w="6475" w:type="dxa"/>
            <w:tcBorders>
              <w:top w:val="single" w:sz="4" w:space="0" w:color="auto"/>
              <w:left w:val="single" w:sz="4" w:space="0" w:color="auto"/>
              <w:bottom w:val="single" w:sz="4" w:space="0" w:color="auto"/>
              <w:right w:val="single" w:sz="4" w:space="0" w:color="auto"/>
            </w:tcBorders>
            <w:hideMark/>
          </w:tcPr>
          <w:p w:rsidR="002775E7" w:rsidRPr="002775E7" w:rsidRDefault="002775E7" w:rsidP="004F3166">
            <w:pPr>
              <w:jc w:val="both"/>
              <w:rPr>
                <w:lang w:eastAsia="en-US"/>
              </w:rPr>
            </w:pPr>
            <w:r w:rsidRPr="002775E7">
              <w:rPr>
                <w:lang w:eastAsia="en-US"/>
              </w:rPr>
              <w:t>Vis</w:t>
            </w:r>
            <w:r w:rsidR="00571A9F">
              <w:rPr>
                <w:lang w:eastAsia="en-US"/>
              </w:rPr>
              <w:t xml:space="preserve">a gimnazijos bendruomenė mokosi </w:t>
            </w:r>
            <w:r w:rsidRPr="002775E7">
              <w:rPr>
                <w:lang w:eastAsia="en-US"/>
              </w:rPr>
              <w:t xml:space="preserve">drauge, organizuojamos edukacinės išvykos. Kasmet vyksta 1-2 seminarai, atsižvelgus į </w:t>
            </w:r>
            <w:r w:rsidR="00571A9F">
              <w:rPr>
                <w:lang w:eastAsia="en-US"/>
              </w:rPr>
              <w:t>gimnazijos</w:t>
            </w:r>
            <w:r w:rsidRPr="002775E7">
              <w:rPr>
                <w:lang w:eastAsia="en-US"/>
              </w:rPr>
              <w:t xml:space="preserve"> veiklos prioritetus, gimnazijos bendruomenės kvalifikacijos tobulinimo poreikius, siūlymus, lėšas, skirtas kvalifikacijai tobulinti.</w:t>
            </w:r>
          </w:p>
        </w:tc>
      </w:tr>
      <w:tr w:rsidR="002775E7" w:rsidRPr="002775E7" w:rsidTr="002775E7">
        <w:tc>
          <w:tcPr>
            <w:tcW w:w="570" w:type="dxa"/>
            <w:tcBorders>
              <w:top w:val="single" w:sz="4" w:space="0" w:color="auto"/>
              <w:left w:val="single" w:sz="4" w:space="0" w:color="auto"/>
              <w:bottom w:val="single" w:sz="4" w:space="0" w:color="auto"/>
              <w:right w:val="single" w:sz="4" w:space="0" w:color="auto"/>
            </w:tcBorders>
            <w:hideMark/>
          </w:tcPr>
          <w:p w:rsidR="002775E7" w:rsidRPr="002775E7" w:rsidRDefault="00FD7BD1" w:rsidP="002775E7">
            <w:pPr>
              <w:rPr>
                <w:lang w:eastAsia="en-US"/>
              </w:rPr>
            </w:pPr>
            <w:r>
              <w:rPr>
                <w:lang w:eastAsia="en-US"/>
              </w:rPr>
              <w:t>5</w:t>
            </w:r>
            <w:r w:rsidR="002775E7" w:rsidRPr="002775E7">
              <w:rPr>
                <w:lang w:eastAsia="en-US"/>
              </w:rPr>
              <w:t>.</w:t>
            </w:r>
          </w:p>
        </w:tc>
        <w:tc>
          <w:tcPr>
            <w:tcW w:w="3340" w:type="dxa"/>
            <w:gridSpan w:val="2"/>
            <w:tcBorders>
              <w:top w:val="single" w:sz="4" w:space="0" w:color="auto"/>
              <w:left w:val="single" w:sz="4" w:space="0" w:color="auto"/>
              <w:bottom w:val="single" w:sz="4" w:space="0" w:color="auto"/>
              <w:right w:val="single" w:sz="4" w:space="0" w:color="auto"/>
            </w:tcBorders>
            <w:hideMark/>
          </w:tcPr>
          <w:p w:rsidR="002775E7" w:rsidRPr="002775E7" w:rsidRDefault="002775E7" w:rsidP="002775E7">
            <w:pPr>
              <w:rPr>
                <w:lang w:eastAsia="en-US"/>
              </w:rPr>
            </w:pPr>
            <w:r w:rsidRPr="002775E7">
              <w:rPr>
                <w:lang w:eastAsia="en-US"/>
              </w:rPr>
              <w:t>Skatinti nuotolinį mokymąsi.</w:t>
            </w:r>
          </w:p>
        </w:tc>
        <w:tc>
          <w:tcPr>
            <w:tcW w:w="1944" w:type="dxa"/>
            <w:tcBorders>
              <w:top w:val="single" w:sz="4" w:space="0" w:color="auto"/>
              <w:left w:val="single" w:sz="4" w:space="0" w:color="auto"/>
              <w:bottom w:val="single" w:sz="4" w:space="0" w:color="auto"/>
              <w:right w:val="single" w:sz="4" w:space="0" w:color="auto"/>
            </w:tcBorders>
            <w:hideMark/>
          </w:tcPr>
          <w:p w:rsidR="002775E7" w:rsidRPr="002775E7" w:rsidRDefault="002775E7" w:rsidP="002775E7">
            <w:pPr>
              <w:rPr>
                <w:lang w:eastAsia="en-US"/>
              </w:rPr>
            </w:pPr>
            <w:r w:rsidRPr="002775E7">
              <w:rPr>
                <w:lang w:eastAsia="en-US"/>
              </w:rPr>
              <w:t>Administracija,</w:t>
            </w:r>
          </w:p>
          <w:p w:rsidR="002775E7" w:rsidRPr="002775E7" w:rsidRDefault="002775E7" w:rsidP="002775E7">
            <w:pPr>
              <w:rPr>
                <w:lang w:eastAsia="en-US"/>
              </w:rPr>
            </w:pPr>
            <w:r w:rsidRPr="002775E7">
              <w:rPr>
                <w:lang w:eastAsia="en-US"/>
              </w:rPr>
              <w:t>metodinė taryba, mokytojai</w:t>
            </w:r>
          </w:p>
        </w:tc>
        <w:tc>
          <w:tcPr>
            <w:tcW w:w="1815" w:type="dxa"/>
            <w:tcBorders>
              <w:top w:val="single" w:sz="4" w:space="0" w:color="auto"/>
              <w:left w:val="single" w:sz="4" w:space="0" w:color="auto"/>
              <w:bottom w:val="single" w:sz="4" w:space="0" w:color="auto"/>
              <w:right w:val="single" w:sz="4" w:space="0" w:color="auto"/>
            </w:tcBorders>
            <w:hideMark/>
          </w:tcPr>
          <w:p w:rsidR="002775E7" w:rsidRPr="002775E7" w:rsidRDefault="00571A9F" w:rsidP="002775E7">
            <w:pPr>
              <w:rPr>
                <w:lang w:eastAsia="en-US"/>
              </w:rPr>
            </w:pPr>
            <w:r>
              <w:rPr>
                <w:lang w:eastAsia="en-US"/>
              </w:rPr>
              <w:t xml:space="preserve">2022–2024 </w:t>
            </w:r>
            <w:r w:rsidR="002775E7" w:rsidRPr="002775E7">
              <w:rPr>
                <w:lang w:eastAsia="en-US"/>
              </w:rPr>
              <w:t>m.</w:t>
            </w:r>
          </w:p>
        </w:tc>
        <w:tc>
          <w:tcPr>
            <w:tcW w:w="1415" w:type="dxa"/>
            <w:tcBorders>
              <w:top w:val="single" w:sz="4" w:space="0" w:color="auto"/>
              <w:left w:val="single" w:sz="4" w:space="0" w:color="auto"/>
              <w:bottom w:val="single" w:sz="4" w:space="0" w:color="auto"/>
              <w:right w:val="single" w:sz="4" w:space="0" w:color="auto"/>
            </w:tcBorders>
            <w:hideMark/>
          </w:tcPr>
          <w:p w:rsidR="002775E7" w:rsidRPr="002775E7" w:rsidRDefault="002775E7" w:rsidP="002775E7">
            <w:pPr>
              <w:rPr>
                <w:lang w:eastAsia="en-US"/>
              </w:rPr>
            </w:pPr>
            <w:r w:rsidRPr="002775E7">
              <w:rPr>
                <w:lang w:eastAsia="en-US"/>
              </w:rPr>
              <w:t>SBVB</w:t>
            </w:r>
          </w:p>
        </w:tc>
        <w:tc>
          <w:tcPr>
            <w:tcW w:w="6475" w:type="dxa"/>
            <w:tcBorders>
              <w:top w:val="single" w:sz="4" w:space="0" w:color="auto"/>
              <w:left w:val="single" w:sz="4" w:space="0" w:color="auto"/>
              <w:bottom w:val="single" w:sz="4" w:space="0" w:color="auto"/>
              <w:right w:val="single" w:sz="4" w:space="0" w:color="auto"/>
            </w:tcBorders>
            <w:hideMark/>
          </w:tcPr>
          <w:p w:rsidR="002775E7" w:rsidRPr="002775E7" w:rsidRDefault="002775E7" w:rsidP="004F3166">
            <w:pPr>
              <w:jc w:val="both"/>
              <w:rPr>
                <w:lang w:eastAsia="en-US"/>
              </w:rPr>
            </w:pPr>
            <w:r w:rsidRPr="002775E7">
              <w:rPr>
                <w:lang w:eastAsia="en-US"/>
              </w:rPr>
              <w:t xml:space="preserve">100 proc. mokytojų bus </w:t>
            </w:r>
            <w:r w:rsidR="00571A9F">
              <w:rPr>
                <w:lang w:eastAsia="en-US"/>
              </w:rPr>
              <w:t xml:space="preserve">prisijungę prie </w:t>
            </w:r>
            <w:r w:rsidRPr="002775E7">
              <w:rPr>
                <w:lang w:eastAsia="en-US"/>
              </w:rPr>
              <w:t>nuotolinio mokymosi sistemos ir išklausę 2-3 seminarus ar paskaitas (</w:t>
            </w:r>
            <w:proofErr w:type="spellStart"/>
            <w:r w:rsidRPr="002775E7">
              <w:rPr>
                <w:lang w:eastAsia="en-US"/>
              </w:rPr>
              <w:t>Pedagogas.lt</w:t>
            </w:r>
            <w:proofErr w:type="spellEnd"/>
            <w:r w:rsidR="00FD7BD1">
              <w:rPr>
                <w:lang w:eastAsia="en-US"/>
              </w:rPr>
              <w:t>, U</w:t>
            </w:r>
            <w:r w:rsidR="00571A9F">
              <w:rPr>
                <w:lang w:eastAsia="en-US"/>
              </w:rPr>
              <w:t xml:space="preserve">gdymo </w:t>
            </w:r>
            <w:r w:rsidR="00FD7BD1">
              <w:rPr>
                <w:lang w:eastAsia="en-US"/>
              </w:rPr>
              <w:t>meistrai</w:t>
            </w:r>
            <w:r w:rsidRPr="002775E7">
              <w:rPr>
                <w:lang w:eastAsia="en-US"/>
              </w:rPr>
              <w:t xml:space="preserve"> ir kt.)</w:t>
            </w:r>
          </w:p>
        </w:tc>
      </w:tr>
      <w:tr w:rsidR="002775E7" w:rsidRPr="002775E7" w:rsidTr="002775E7">
        <w:tc>
          <w:tcPr>
            <w:tcW w:w="570" w:type="dxa"/>
            <w:tcBorders>
              <w:top w:val="single" w:sz="4" w:space="0" w:color="auto"/>
              <w:left w:val="single" w:sz="4" w:space="0" w:color="auto"/>
              <w:bottom w:val="single" w:sz="4" w:space="0" w:color="auto"/>
              <w:right w:val="single" w:sz="4" w:space="0" w:color="auto"/>
            </w:tcBorders>
            <w:hideMark/>
          </w:tcPr>
          <w:p w:rsidR="002775E7" w:rsidRPr="002775E7" w:rsidRDefault="00FD7BD1" w:rsidP="002775E7">
            <w:pPr>
              <w:rPr>
                <w:lang w:eastAsia="en-US"/>
              </w:rPr>
            </w:pPr>
            <w:r>
              <w:rPr>
                <w:lang w:eastAsia="en-US"/>
              </w:rPr>
              <w:t>6</w:t>
            </w:r>
            <w:r w:rsidR="002775E7" w:rsidRPr="002775E7">
              <w:rPr>
                <w:lang w:eastAsia="en-US"/>
              </w:rPr>
              <w:t>.</w:t>
            </w:r>
          </w:p>
        </w:tc>
        <w:tc>
          <w:tcPr>
            <w:tcW w:w="3340" w:type="dxa"/>
            <w:gridSpan w:val="2"/>
            <w:tcBorders>
              <w:top w:val="single" w:sz="4" w:space="0" w:color="auto"/>
              <w:left w:val="single" w:sz="4" w:space="0" w:color="auto"/>
              <w:bottom w:val="single" w:sz="4" w:space="0" w:color="auto"/>
              <w:right w:val="single" w:sz="4" w:space="0" w:color="auto"/>
            </w:tcBorders>
          </w:tcPr>
          <w:p w:rsidR="00FD7BD1" w:rsidRDefault="002775E7" w:rsidP="002775E7">
            <w:pPr>
              <w:rPr>
                <w:lang w:eastAsia="en-US"/>
              </w:rPr>
            </w:pPr>
            <w:r w:rsidRPr="002775E7">
              <w:rPr>
                <w:lang w:eastAsia="en-US"/>
              </w:rPr>
              <w:t>Skatinti</w:t>
            </w:r>
            <w:r w:rsidR="00FD7BD1">
              <w:rPr>
                <w:lang w:eastAsia="en-US"/>
              </w:rPr>
              <w:t xml:space="preserve"> mokytojų </w:t>
            </w:r>
            <w:r w:rsidR="00FD7BD1" w:rsidRPr="002775E7">
              <w:rPr>
                <w:lang w:eastAsia="en-US"/>
              </w:rPr>
              <w:t xml:space="preserve"> </w:t>
            </w:r>
            <w:r w:rsidRPr="002775E7">
              <w:rPr>
                <w:lang w:eastAsia="en-US"/>
              </w:rPr>
              <w:t>lyderystę</w:t>
            </w:r>
            <w:r w:rsidR="00FD7BD1">
              <w:rPr>
                <w:lang w:eastAsia="en-US"/>
              </w:rPr>
              <w:t>.</w:t>
            </w:r>
            <w:r w:rsidRPr="002775E7">
              <w:rPr>
                <w:lang w:eastAsia="en-US"/>
              </w:rPr>
              <w:t xml:space="preserve"> </w:t>
            </w:r>
          </w:p>
          <w:p w:rsidR="002775E7" w:rsidRPr="002775E7" w:rsidRDefault="002775E7" w:rsidP="002775E7">
            <w:pPr>
              <w:rPr>
                <w:lang w:eastAsia="en-US"/>
              </w:rPr>
            </w:pPr>
          </w:p>
          <w:p w:rsidR="002775E7" w:rsidRPr="002775E7" w:rsidRDefault="002775E7" w:rsidP="002775E7">
            <w:pPr>
              <w:rPr>
                <w:lang w:eastAsia="en-US"/>
              </w:rPr>
            </w:pPr>
          </w:p>
        </w:tc>
        <w:tc>
          <w:tcPr>
            <w:tcW w:w="1944" w:type="dxa"/>
            <w:tcBorders>
              <w:top w:val="single" w:sz="4" w:space="0" w:color="auto"/>
              <w:left w:val="single" w:sz="4" w:space="0" w:color="auto"/>
              <w:bottom w:val="single" w:sz="4" w:space="0" w:color="auto"/>
              <w:right w:val="single" w:sz="4" w:space="0" w:color="auto"/>
            </w:tcBorders>
            <w:hideMark/>
          </w:tcPr>
          <w:p w:rsidR="002775E7" w:rsidRPr="002775E7" w:rsidRDefault="002775E7" w:rsidP="002775E7">
            <w:pPr>
              <w:rPr>
                <w:lang w:eastAsia="en-US"/>
              </w:rPr>
            </w:pPr>
            <w:r w:rsidRPr="002775E7">
              <w:rPr>
                <w:lang w:eastAsia="en-US"/>
              </w:rPr>
              <w:t>Administracija,</w:t>
            </w:r>
          </w:p>
          <w:p w:rsidR="002775E7" w:rsidRPr="002775E7" w:rsidRDefault="002775E7" w:rsidP="002775E7">
            <w:pPr>
              <w:rPr>
                <w:lang w:eastAsia="en-US"/>
              </w:rPr>
            </w:pPr>
            <w:r w:rsidRPr="002775E7">
              <w:rPr>
                <w:lang w:eastAsia="en-US"/>
              </w:rPr>
              <w:t>metodinė taryba, mokytojai</w:t>
            </w:r>
          </w:p>
        </w:tc>
        <w:tc>
          <w:tcPr>
            <w:tcW w:w="1815" w:type="dxa"/>
            <w:tcBorders>
              <w:top w:val="single" w:sz="4" w:space="0" w:color="auto"/>
              <w:left w:val="single" w:sz="4" w:space="0" w:color="auto"/>
              <w:bottom w:val="single" w:sz="4" w:space="0" w:color="auto"/>
              <w:right w:val="single" w:sz="4" w:space="0" w:color="auto"/>
            </w:tcBorders>
            <w:hideMark/>
          </w:tcPr>
          <w:p w:rsidR="002775E7" w:rsidRPr="002775E7" w:rsidRDefault="00FD7BD1" w:rsidP="002775E7">
            <w:pPr>
              <w:rPr>
                <w:lang w:eastAsia="en-US"/>
              </w:rPr>
            </w:pPr>
            <w:r>
              <w:rPr>
                <w:lang w:eastAsia="en-US"/>
              </w:rPr>
              <w:t>2022–2024</w:t>
            </w:r>
            <w:r w:rsidR="002775E7" w:rsidRPr="002775E7">
              <w:rPr>
                <w:lang w:eastAsia="en-US"/>
              </w:rPr>
              <w:t xml:space="preserve"> m.</w:t>
            </w:r>
          </w:p>
        </w:tc>
        <w:tc>
          <w:tcPr>
            <w:tcW w:w="1415" w:type="dxa"/>
            <w:tcBorders>
              <w:top w:val="single" w:sz="4" w:space="0" w:color="auto"/>
              <w:left w:val="single" w:sz="4" w:space="0" w:color="auto"/>
              <w:bottom w:val="single" w:sz="4" w:space="0" w:color="auto"/>
              <w:right w:val="single" w:sz="4" w:space="0" w:color="auto"/>
            </w:tcBorders>
          </w:tcPr>
          <w:p w:rsidR="002775E7" w:rsidRPr="002775E7" w:rsidRDefault="00C52194" w:rsidP="002775E7">
            <w:pPr>
              <w:rPr>
                <w:lang w:eastAsia="en-US"/>
              </w:rPr>
            </w:pPr>
            <w:r>
              <w:rPr>
                <w:lang w:eastAsia="en-US"/>
              </w:rPr>
              <w:t>ŽI,</w:t>
            </w:r>
            <w:r w:rsidRPr="00C52194">
              <w:rPr>
                <w:lang w:eastAsia="en-US"/>
              </w:rPr>
              <w:t xml:space="preserve"> SBVB</w:t>
            </w:r>
          </w:p>
        </w:tc>
        <w:tc>
          <w:tcPr>
            <w:tcW w:w="6475" w:type="dxa"/>
            <w:tcBorders>
              <w:top w:val="single" w:sz="4" w:space="0" w:color="auto"/>
              <w:left w:val="single" w:sz="4" w:space="0" w:color="auto"/>
              <w:bottom w:val="single" w:sz="4" w:space="0" w:color="auto"/>
              <w:right w:val="single" w:sz="4" w:space="0" w:color="auto"/>
            </w:tcBorders>
            <w:hideMark/>
          </w:tcPr>
          <w:p w:rsidR="002775E7" w:rsidRPr="002775E7" w:rsidRDefault="002775E7" w:rsidP="004F3166">
            <w:pPr>
              <w:jc w:val="both"/>
              <w:rPr>
                <w:lang w:eastAsia="en-US"/>
              </w:rPr>
            </w:pPr>
            <w:r w:rsidRPr="002775E7">
              <w:rPr>
                <w:lang w:eastAsia="en-US"/>
              </w:rPr>
              <w:t>Skatinama lyderystė</w:t>
            </w:r>
            <w:r w:rsidR="00FD7BD1">
              <w:rPr>
                <w:lang w:eastAsia="en-US"/>
              </w:rPr>
              <w:t xml:space="preserve"> kviečiant išklausyti seminarus apie lyderystę, </w:t>
            </w:r>
            <w:r w:rsidRPr="002775E7">
              <w:rPr>
                <w:lang w:eastAsia="en-US"/>
              </w:rPr>
              <w:t xml:space="preserve"> sudarant darbo grupes organizuoti renginius, rengti mokyklos dokumentus, analizuoti ugdymo procesą. Kuriamos besimokančios, pokyčių komandos.</w:t>
            </w:r>
          </w:p>
        </w:tc>
      </w:tr>
      <w:tr w:rsidR="00C81CBD" w:rsidRPr="002775E7" w:rsidTr="002775E7">
        <w:tc>
          <w:tcPr>
            <w:tcW w:w="570" w:type="dxa"/>
            <w:tcBorders>
              <w:top w:val="single" w:sz="4" w:space="0" w:color="auto"/>
              <w:left w:val="single" w:sz="4" w:space="0" w:color="auto"/>
              <w:bottom w:val="single" w:sz="4" w:space="0" w:color="auto"/>
              <w:right w:val="single" w:sz="4" w:space="0" w:color="auto"/>
            </w:tcBorders>
          </w:tcPr>
          <w:p w:rsidR="00C81CBD" w:rsidRDefault="00C81CBD" w:rsidP="002775E7">
            <w:r>
              <w:t xml:space="preserve">7. </w:t>
            </w:r>
          </w:p>
        </w:tc>
        <w:tc>
          <w:tcPr>
            <w:tcW w:w="3340" w:type="dxa"/>
            <w:gridSpan w:val="2"/>
            <w:tcBorders>
              <w:top w:val="single" w:sz="4" w:space="0" w:color="auto"/>
              <w:left w:val="single" w:sz="4" w:space="0" w:color="auto"/>
              <w:bottom w:val="single" w:sz="4" w:space="0" w:color="auto"/>
              <w:right w:val="single" w:sz="4" w:space="0" w:color="auto"/>
            </w:tcBorders>
          </w:tcPr>
          <w:p w:rsidR="00C81CBD" w:rsidRPr="002775E7" w:rsidRDefault="00C81CBD" w:rsidP="002775E7">
            <w:r w:rsidRPr="00C81CBD">
              <w:t>Solidariai laikytis bendrų susitarimų.</w:t>
            </w:r>
          </w:p>
        </w:tc>
        <w:tc>
          <w:tcPr>
            <w:tcW w:w="1944" w:type="dxa"/>
            <w:tcBorders>
              <w:top w:val="single" w:sz="4" w:space="0" w:color="auto"/>
              <w:left w:val="single" w:sz="4" w:space="0" w:color="auto"/>
              <w:bottom w:val="single" w:sz="4" w:space="0" w:color="auto"/>
              <w:right w:val="single" w:sz="4" w:space="0" w:color="auto"/>
            </w:tcBorders>
          </w:tcPr>
          <w:p w:rsidR="00C81CBD" w:rsidRPr="00C81CBD" w:rsidRDefault="00C81CBD" w:rsidP="00C81CBD">
            <w:r w:rsidRPr="00C81CBD">
              <w:t>Administracija,</w:t>
            </w:r>
          </w:p>
          <w:p w:rsidR="00C81CBD" w:rsidRPr="002775E7" w:rsidRDefault="00C81CBD" w:rsidP="00C81CBD">
            <w:r w:rsidRPr="00C81CBD">
              <w:t>mokytojai</w:t>
            </w:r>
            <w:r w:rsidR="00F408AB">
              <w:t>, socialinė pedagogė</w:t>
            </w:r>
          </w:p>
        </w:tc>
        <w:tc>
          <w:tcPr>
            <w:tcW w:w="1815" w:type="dxa"/>
            <w:tcBorders>
              <w:top w:val="single" w:sz="4" w:space="0" w:color="auto"/>
              <w:left w:val="single" w:sz="4" w:space="0" w:color="auto"/>
              <w:bottom w:val="single" w:sz="4" w:space="0" w:color="auto"/>
              <w:right w:val="single" w:sz="4" w:space="0" w:color="auto"/>
            </w:tcBorders>
          </w:tcPr>
          <w:p w:rsidR="00C81CBD" w:rsidRDefault="00F408AB" w:rsidP="002775E7">
            <w:r>
              <w:t>2022-2024</w:t>
            </w:r>
          </w:p>
        </w:tc>
        <w:tc>
          <w:tcPr>
            <w:tcW w:w="1415" w:type="dxa"/>
            <w:tcBorders>
              <w:top w:val="single" w:sz="4" w:space="0" w:color="auto"/>
              <w:left w:val="single" w:sz="4" w:space="0" w:color="auto"/>
              <w:bottom w:val="single" w:sz="4" w:space="0" w:color="auto"/>
              <w:right w:val="single" w:sz="4" w:space="0" w:color="auto"/>
            </w:tcBorders>
          </w:tcPr>
          <w:p w:rsidR="00C81CBD" w:rsidRDefault="00F408AB" w:rsidP="002775E7">
            <w:r>
              <w:t>ŽI</w:t>
            </w:r>
          </w:p>
        </w:tc>
        <w:tc>
          <w:tcPr>
            <w:tcW w:w="6475" w:type="dxa"/>
            <w:tcBorders>
              <w:top w:val="single" w:sz="4" w:space="0" w:color="auto"/>
              <w:left w:val="single" w:sz="4" w:space="0" w:color="auto"/>
              <w:bottom w:val="single" w:sz="4" w:space="0" w:color="auto"/>
              <w:right w:val="single" w:sz="4" w:space="0" w:color="auto"/>
            </w:tcBorders>
          </w:tcPr>
          <w:p w:rsidR="00F408AB" w:rsidRDefault="00F408AB" w:rsidP="004F3166">
            <w:pPr>
              <w:jc w:val="both"/>
            </w:pPr>
            <w:r>
              <w:t>Bendruomenės veikla organizuojama bendrų susitarimų principu.</w:t>
            </w:r>
          </w:p>
          <w:p w:rsidR="00C81CBD" w:rsidRDefault="00F408AB" w:rsidP="004F3166">
            <w:pPr>
              <w:jc w:val="both"/>
            </w:pPr>
            <w:r>
              <w:t>Darbuotojai dalijasi lyderyste, kolegialiai mokosi.</w:t>
            </w:r>
          </w:p>
          <w:p w:rsidR="00F408AB" w:rsidRPr="002775E7" w:rsidRDefault="00F408AB" w:rsidP="004F3166">
            <w:pPr>
              <w:jc w:val="both"/>
            </w:pPr>
            <w:r>
              <w:t>90 proc. įgyvendinami gimnazijos veiklos planai.</w:t>
            </w:r>
          </w:p>
        </w:tc>
      </w:tr>
      <w:tr w:rsidR="002775E7" w:rsidRPr="002775E7" w:rsidTr="002775E7">
        <w:tc>
          <w:tcPr>
            <w:tcW w:w="570" w:type="dxa"/>
            <w:tcBorders>
              <w:top w:val="single" w:sz="4" w:space="0" w:color="auto"/>
              <w:left w:val="single" w:sz="4" w:space="0" w:color="auto"/>
              <w:bottom w:val="single" w:sz="4" w:space="0" w:color="auto"/>
              <w:right w:val="single" w:sz="4" w:space="0" w:color="auto"/>
            </w:tcBorders>
            <w:hideMark/>
          </w:tcPr>
          <w:p w:rsidR="002775E7" w:rsidRPr="002775E7" w:rsidRDefault="00F408AB" w:rsidP="002775E7">
            <w:pPr>
              <w:rPr>
                <w:lang w:eastAsia="en-US"/>
              </w:rPr>
            </w:pPr>
            <w:r>
              <w:rPr>
                <w:lang w:eastAsia="en-US"/>
              </w:rPr>
              <w:t>8</w:t>
            </w:r>
            <w:r w:rsidR="002775E7" w:rsidRPr="002775E7">
              <w:rPr>
                <w:lang w:eastAsia="en-US"/>
              </w:rPr>
              <w:t>.</w:t>
            </w:r>
          </w:p>
        </w:tc>
        <w:tc>
          <w:tcPr>
            <w:tcW w:w="3340" w:type="dxa"/>
            <w:gridSpan w:val="2"/>
            <w:tcBorders>
              <w:top w:val="single" w:sz="4" w:space="0" w:color="auto"/>
              <w:left w:val="single" w:sz="4" w:space="0" w:color="auto"/>
              <w:bottom w:val="single" w:sz="4" w:space="0" w:color="auto"/>
              <w:right w:val="single" w:sz="4" w:space="0" w:color="auto"/>
            </w:tcBorders>
          </w:tcPr>
          <w:p w:rsidR="002775E7" w:rsidRPr="002775E7" w:rsidRDefault="002775E7" w:rsidP="002775E7">
            <w:pPr>
              <w:rPr>
                <w:lang w:eastAsia="en-US"/>
              </w:rPr>
            </w:pPr>
            <w:r w:rsidRPr="002775E7">
              <w:rPr>
                <w:lang w:eastAsia="en-US"/>
              </w:rPr>
              <w:t>Tęsti vykdomus ir kurti naujus mokyklos veiklos kryptis atspindinčius projektus.</w:t>
            </w:r>
          </w:p>
          <w:p w:rsidR="002775E7" w:rsidRPr="002775E7" w:rsidRDefault="002775E7" w:rsidP="002775E7">
            <w:pPr>
              <w:rPr>
                <w:lang w:eastAsia="en-US"/>
              </w:rPr>
            </w:pPr>
          </w:p>
        </w:tc>
        <w:tc>
          <w:tcPr>
            <w:tcW w:w="1944" w:type="dxa"/>
            <w:tcBorders>
              <w:top w:val="single" w:sz="4" w:space="0" w:color="auto"/>
              <w:left w:val="single" w:sz="4" w:space="0" w:color="auto"/>
              <w:bottom w:val="single" w:sz="4" w:space="0" w:color="auto"/>
              <w:right w:val="single" w:sz="4" w:space="0" w:color="auto"/>
            </w:tcBorders>
            <w:hideMark/>
          </w:tcPr>
          <w:p w:rsidR="002775E7" w:rsidRPr="002775E7" w:rsidRDefault="002775E7" w:rsidP="002775E7">
            <w:pPr>
              <w:rPr>
                <w:lang w:eastAsia="en-US"/>
              </w:rPr>
            </w:pPr>
            <w:r w:rsidRPr="002775E7">
              <w:rPr>
                <w:lang w:eastAsia="en-US"/>
              </w:rPr>
              <w:t>Administracija, metodinė taryba</w:t>
            </w:r>
          </w:p>
        </w:tc>
        <w:tc>
          <w:tcPr>
            <w:tcW w:w="1815" w:type="dxa"/>
            <w:tcBorders>
              <w:top w:val="single" w:sz="4" w:space="0" w:color="auto"/>
              <w:left w:val="single" w:sz="4" w:space="0" w:color="auto"/>
              <w:bottom w:val="single" w:sz="4" w:space="0" w:color="auto"/>
              <w:right w:val="single" w:sz="4" w:space="0" w:color="auto"/>
            </w:tcBorders>
            <w:hideMark/>
          </w:tcPr>
          <w:p w:rsidR="002775E7" w:rsidRPr="002775E7" w:rsidRDefault="00FD7BD1" w:rsidP="002775E7">
            <w:pPr>
              <w:rPr>
                <w:lang w:eastAsia="en-US"/>
              </w:rPr>
            </w:pPr>
            <w:r>
              <w:rPr>
                <w:lang w:eastAsia="en-US"/>
              </w:rPr>
              <w:t>2022</w:t>
            </w:r>
            <w:r w:rsidR="00DC5F5B">
              <w:rPr>
                <w:lang w:eastAsia="en-US"/>
              </w:rPr>
              <w:t>–2024</w:t>
            </w:r>
            <w:r w:rsidR="002775E7" w:rsidRPr="002775E7">
              <w:rPr>
                <w:lang w:eastAsia="en-US"/>
              </w:rPr>
              <w:t xml:space="preserve"> m.</w:t>
            </w:r>
          </w:p>
        </w:tc>
        <w:tc>
          <w:tcPr>
            <w:tcW w:w="1415" w:type="dxa"/>
            <w:tcBorders>
              <w:top w:val="single" w:sz="4" w:space="0" w:color="auto"/>
              <w:left w:val="single" w:sz="4" w:space="0" w:color="auto"/>
              <w:bottom w:val="single" w:sz="4" w:space="0" w:color="auto"/>
              <w:right w:val="single" w:sz="4" w:space="0" w:color="auto"/>
            </w:tcBorders>
            <w:hideMark/>
          </w:tcPr>
          <w:p w:rsidR="002775E7" w:rsidRPr="002775E7" w:rsidRDefault="002775E7" w:rsidP="002775E7">
            <w:pPr>
              <w:rPr>
                <w:lang w:eastAsia="en-US"/>
              </w:rPr>
            </w:pPr>
            <w:r w:rsidRPr="002775E7">
              <w:rPr>
                <w:lang w:eastAsia="en-US"/>
              </w:rPr>
              <w:t>ŽI, SBVB, SB, PR</w:t>
            </w:r>
          </w:p>
        </w:tc>
        <w:tc>
          <w:tcPr>
            <w:tcW w:w="6475" w:type="dxa"/>
            <w:tcBorders>
              <w:top w:val="single" w:sz="4" w:space="0" w:color="auto"/>
              <w:left w:val="single" w:sz="4" w:space="0" w:color="auto"/>
              <w:bottom w:val="single" w:sz="4" w:space="0" w:color="auto"/>
              <w:right w:val="single" w:sz="4" w:space="0" w:color="auto"/>
            </w:tcBorders>
            <w:hideMark/>
          </w:tcPr>
          <w:p w:rsidR="002775E7" w:rsidRPr="002775E7" w:rsidRDefault="00C81CBD" w:rsidP="004F3166">
            <w:pPr>
              <w:jc w:val="both"/>
              <w:rPr>
                <w:lang w:eastAsia="en-US"/>
              </w:rPr>
            </w:pPr>
            <w:r>
              <w:rPr>
                <w:lang w:eastAsia="en-US"/>
              </w:rPr>
              <w:t>Įgyvendinami projektai</w:t>
            </w:r>
            <w:r w:rsidR="002775E7" w:rsidRPr="002775E7">
              <w:rPr>
                <w:lang w:eastAsia="en-US"/>
              </w:rPr>
              <w:t xml:space="preserve">: </w:t>
            </w:r>
          </w:p>
          <w:p w:rsidR="002775E7" w:rsidRDefault="002775E7" w:rsidP="004F3166">
            <w:pPr>
              <w:jc w:val="both"/>
              <w:rPr>
                <w:lang w:eastAsia="en-US"/>
              </w:rPr>
            </w:pPr>
            <w:r w:rsidRPr="002775E7">
              <w:rPr>
                <w:lang w:eastAsia="en-US"/>
              </w:rPr>
              <w:t>,,Saugios elektroninės er</w:t>
            </w:r>
            <w:r w:rsidR="00FD7BD1">
              <w:rPr>
                <w:lang w:eastAsia="en-US"/>
              </w:rPr>
              <w:t>d</w:t>
            </w:r>
            <w:r w:rsidR="00C81CBD">
              <w:rPr>
                <w:lang w:eastAsia="en-US"/>
              </w:rPr>
              <w:t>vės vaikams kūrimas“</w:t>
            </w:r>
          </w:p>
          <w:p w:rsidR="00C81CBD" w:rsidRDefault="00C81CBD" w:rsidP="004F3166">
            <w:pPr>
              <w:jc w:val="both"/>
              <w:rPr>
                <w:lang w:eastAsia="en-US"/>
              </w:rPr>
            </w:pPr>
            <w:r w:rsidRPr="00C81CBD">
              <w:rPr>
                <w:lang w:eastAsia="en-US"/>
              </w:rPr>
              <w:t>„Demokratinio ugdymo principais grįstų praktikų įdiegimas Lietuvoje“.</w:t>
            </w:r>
          </w:p>
          <w:p w:rsidR="0034414B" w:rsidRPr="002775E7" w:rsidRDefault="00E1091B" w:rsidP="00E1091B">
            <w:pPr>
              <w:jc w:val="both"/>
              <w:rPr>
                <w:lang w:eastAsia="en-US"/>
              </w:rPr>
            </w:pPr>
            <w:r>
              <w:rPr>
                <w:lang w:eastAsia="en-US"/>
              </w:rPr>
              <w:t xml:space="preserve">„II ugdymo </w:t>
            </w:r>
            <w:proofErr w:type="spellStart"/>
            <w:r>
              <w:rPr>
                <w:lang w:eastAsia="en-US"/>
              </w:rPr>
              <w:t>koncentro</w:t>
            </w:r>
            <w:proofErr w:type="spellEnd"/>
            <w:r>
              <w:rPr>
                <w:lang w:eastAsia="en-US"/>
              </w:rPr>
              <w:t xml:space="preserve"> mokinių matematikos pasiekimų gerinimas naudojant dirbtinio intelekto technologiją“</w:t>
            </w:r>
          </w:p>
        </w:tc>
      </w:tr>
      <w:tr w:rsidR="002775E7" w:rsidRPr="002775E7" w:rsidTr="002775E7">
        <w:tc>
          <w:tcPr>
            <w:tcW w:w="15559" w:type="dxa"/>
            <w:gridSpan w:val="7"/>
            <w:tcBorders>
              <w:top w:val="single" w:sz="4" w:space="0" w:color="auto"/>
              <w:left w:val="single" w:sz="4" w:space="0" w:color="auto"/>
              <w:bottom w:val="single" w:sz="4" w:space="0" w:color="auto"/>
              <w:right w:val="single" w:sz="4" w:space="0" w:color="auto"/>
            </w:tcBorders>
            <w:hideMark/>
          </w:tcPr>
          <w:p w:rsidR="002775E7" w:rsidRPr="002775E7" w:rsidRDefault="002775E7" w:rsidP="00DC5F5B">
            <w:pPr>
              <w:rPr>
                <w:b/>
                <w:lang w:eastAsia="en-US"/>
              </w:rPr>
            </w:pPr>
            <w:r w:rsidRPr="002775E7">
              <w:rPr>
                <w:b/>
                <w:lang w:eastAsia="en-US"/>
              </w:rPr>
              <w:t>4 uždavinys. St</w:t>
            </w:r>
            <w:r w:rsidR="00DC5F5B">
              <w:rPr>
                <w:b/>
                <w:lang w:eastAsia="en-US"/>
              </w:rPr>
              <w:t>i</w:t>
            </w:r>
            <w:r w:rsidRPr="002775E7">
              <w:rPr>
                <w:b/>
                <w:lang w:eastAsia="en-US"/>
              </w:rPr>
              <w:t xml:space="preserve">printi mokytojų, tėvų, klasių vadovų, </w:t>
            </w:r>
            <w:r w:rsidR="00DC5F5B">
              <w:rPr>
                <w:b/>
                <w:lang w:eastAsia="en-US"/>
              </w:rPr>
              <w:t>socialinio pedagogo</w:t>
            </w:r>
            <w:r w:rsidRPr="002775E7">
              <w:rPr>
                <w:b/>
                <w:lang w:eastAsia="en-US"/>
              </w:rPr>
              <w:t xml:space="preserve"> bendradarbiavimą.</w:t>
            </w:r>
          </w:p>
        </w:tc>
      </w:tr>
      <w:tr w:rsidR="002775E7" w:rsidRPr="002775E7" w:rsidTr="002775E7">
        <w:tc>
          <w:tcPr>
            <w:tcW w:w="570" w:type="dxa"/>
            <w:tcBorders>
              <w:top w:val="single" w:sz="4" w:space="0" w:color="auto"/>
              <w:left w:val="single" w:sz="4" w:space="0" w:color="auto"/>
              <w:bottom w:val="single" w:sz="4" w:space="0" w:color="auto"/>
              <w:right w:val="single" w:sz="4" w:space="0" w:color="auto"/>
            </w:tcBorders>
            <w:hideMark/>
          </w:tcPr>
          <w:p w:rsidR="002775E7" w:rsidRPr="002775E7" w:rsidRDefault="002775E7" w:rsidP="002775E7">
            <w:pPr>
              <w:rPr>
                <w:lang w:eastAsia="en-US"/>
              </w:rPr>
            </w:pPr>
            <w:r w:rsidRPr="002775E7">
              <w:rPr>
                <w:lang w:eastAsia="en-US"/>
              </w:rPr>
              <w:t>1.</w:t>
            </w:r>
          </w:p>
        </w:tc>
        <w:tc>
          <w:tcPr>
            <w:tcW w:w="3340" w:type="dxa"/>
            <w:gridSpan w:val="2"/>
            <w:tcBorders>
              <w:top w:val="single" w:sz="4" w:space="0" w:color="auto"/>
              <w:left w:val="single" w:sz="4" w:space="0" w:color="auto"/>
              <w:bottom w:val="single" w:sz="4" w:space="0" w:color="auto"/>
              <w:right w:val="single" w:sz="4" w:space="0" w:color="auto"/>
            </w:tcBorders>
            <w:hideMark/>
          </w:tcPr>
          <w:p w:rsidR="002775E7" w:rsidRPr="002775E7" w:rsidRDefault="002775E7" w:rsidP="002775E7">
            <w:pPr>
              <w:rPr>
                <w:lang w:eastAsia="en-US"/>
              </w:rPr>
            </w:pPr>
            <w:r w:rsidRPr="002775E7">
              <w:rPr>
                <w:lang w:eastAsia="en-US"/>
              </w:rPr>
              <w:t>Kurti ir plėtoti konsultavimo sistemą.</w:t>
            </w:r>
          </w:p>
        </w:tc>
        <w:tc>
          <w:tcPr>
            <w:tcW w:w="1944" w:type="dxa"/>
            <w:tcBorders>
              <w:top w:val="single" w:sz="4" w:space="0" w:color="auto"/>
              <w:left w:val="single" w:sz="4" w:space="0" w:color="auto"/>
              <w:bottom w:val="single" w:sz="4" w:space="0" w:color="auto"/>
              <w:right w:val="single" w:sz="4" w:space="0" w:color="auto"/>
            </w:tcBorders>
            <w:hideMark/>
          </w:tcPr>
          <w:p w:rsidR="002775E7" w:rsidRPr="002775E7" w:rsidRDefault="002775E7" w:rsidP="002775E7">
            <w:pPr>
              <w:rPr>
                <w:lang w:eastAsia="en-US"/>
              </w:rPr>
            </w:pPr>
            <w:r w:rsidRPr="002775E7">
              <w:rPr>
                <w:lang w:eastAsia="en-US"/>
              </w:rPr>
              <w:t>VGK,</w:t>
            </w:r>
            <w:r w:rsidR="00DC5F5B">
              <w:rPr>
                <w:lang w:eastAsia="en-US"/>
              </w:rPr>
              <w:t xml:space="preserve"> socialinė pedagogė</w:t>
            </w:r>
            <w:r w:rsidRPr="002775E7">
              <w:rPr>
                <w:lang w:eastAsia="en-US"/>
              </w:rPr>
              <w:t>, klasių vadovai</w:t>
            </w:r>
          </w:p>
        </w:tc>
        <w:tc>
          <w:tcPr>
            <w:tcW w:w="1815" w:type="dxa"/>
            <w:tcBorders>
              <w:top w:val="single" w:sz="4" w:space="0" w:color="auto"/>
              <w:left w:val="single" w:sz="4" w:space="0" w:color="auto"/>
              <w:bottom w:val="single" w:sz="4" w:space="0" w:color="auto"/>
              <w:right w:val="single" w:sz="4" w:space="0" w:color="auto"/>
            </w:tcBorders>
            <w:hideMark/>
          </w:tcPr>
          <w:p w:rsidR="002775E7" w:rsidRPr="002775E7" w:rsidRDefault="00DC5F5B" w:rsidP="002775E7">
            <w:pPr>
              <w:rPr>
                <w:lang w:eastAsia="en-US"/>
              </w:rPr>
            </w:pPr>
            <w:r>
              <w:rPr>
                <w:lang w:eastAsia="en-US"/>
              </w:rPr>
              <w:t>2022–2024</w:t>
            </w:r>
            <w:r w:rsidR="002775E7" w:rsidRPr="002775E7">
              <w:rPr>
                <w:lang w:eastAsia="en-US"/>
              </w:rPr>
              <w:t xml:space="preserve"> m.</w:t>
            </w:r>
          </w:p>
        </w:tc>
        <w:tc>
          <w:tcPr>
            <w:tcW w:w="1415" w:type="dxa"/>
            <w:tcBorders>
              <w:top w:val="single" w:sz="4" w:space="0" w:color="auto"/>
              <w:left w:val="single" w:sz="4" w:space="0" w:color="auto"/>
              <w:bottom w:val="single" w:sz="4" w:space="0" w:color="auto"/>
              <w:right w:val="single" w:sz="4" w:space="0" w:color="auto"/>
            </w:tcBorders>
            <w:hideMark/>
          </w:tcPr>
          <w:p w:rsidR="002775E7" w:rsidRPr="002775E7" w:rsidRDefault="002775E7" w:rsidP="002775E7">
            <w:pPr>
              <w:rPr>
                <w:lang w:eastAsia="en-US"/>
              </w:rPr>
            </w:pPr>
            <w:r w:rsidRPr="002775E7">
              <w:rPr>
                <w:lang w:eastAsia="en-US"/>
              </w:rPr>
              <w:t>ŽI, SBVB</w:t>
            </w:r>
          </w:p>
        </w:tc>
        <w:tc>
          <w:tcPr>
            <w:tcW w:w="6475" w:type="dxa"/>
            <w:tcBorders>
              <w:top w:val="single" w:sz="4" w:space="0" w:color="auto"/>
              <w:left w:val="single" w:sz="4" w:space="0" w:color="auto"/>
              <w:bottom w:val="single" w:sz="4" w:space="0" w:color="auto"/>
              <w:right w:val="single" w:sz="4" w:space="0" w:color="auto"/>
            </w:tcBorders>
            <w:hideMark/>
          </w:tcPr>
          <w:p w:rsidR="002775E7" w:rsidRPr="002775E7" w:rsidRDefault="002775E7" w:rsidP="00E1091B">
            <w:pPr>
              <w:jc w:val="both"/>
              <w:rPr>
                <w:lang w:eastAsia="en-US"/>
              </w:rPr>
            </w:pPr>
            <w:r w:rsidRPr="002775E7">
              <w:rPr>
                <w:lang w:eastAsia="en-US"/>
              </w:rPr>
              <w:t>Kasmet vykdoma mokytojų, tėvų apklausa dėl švietimo pagalbos poreikio. Per mokslo metus organizuotos ne mažiau kaip 4 atvejų analizės su mokytojais,</w:t>
            </w:r>
            <w:r w:rsidR="00DC5F5B">
              <w:rPr>
                <w:lang w:eastAsia="en-US"/>
              </w:rPr>
              <w:t xml:space="preserve"> socialine pedagoge</w:t>
            </w:r>
            <w:r w:rsidRPr="002775E7">
              <w:rPr>
                <w:lang w:eastAsia="en-US"/>
              </w:rPr>
              <w:t>, tėvais.</w:t>
            </w:r>
          </w:p>
          <w:p w:rsidR="002775E7" w:rsidRPr="002775E7" w:rsidRDefault="002775E7" w:rsidP="00E1091B">
            <w:pPr>
              <w:jc w:val="both"/>
              <w:rPr>
                <w:lang w:eastAsia="en-US"/>
              </w:rPr>
            </w:pPr>
            <w:r w:rsidRPr="002775E7">
              <w:rPr>
                <w:lang w:eastAsia="en-US"/>
              </w:rPr>
              <w:t>Elektroniniame dienyne nuolat pateikiama informacija tėvams (globėjams), mokytojams. Nuolat pildomas mokyklos svetainėje sukurtas skyrius „Pagalba mokiniui ir tėva</w:t>
            </w:r>
            <w:r w:rsidR="00DC5F5B">
              <w:rPr>
                <w:lang w:eastAsia="en-US"/>
              </w:rPr>
              <w:t>ms“, kuriame socialinė pedagogė</w:t>
            </w:r>
            <w:r w:rsidRPr="002775E7">
              <w:rPr>
                <w:lang w:eastAsia="en-US"/>
              </w:rPr>
              <w:t xml:space="preserve"> rengia ir pateikia aktualią informaciją mokiniams ir tėvams.</w:t>
            </w:r>
          </w:p>
        </w:tc>
      </w:tr>
      <w:tr w:rsidR="002775E7" w:rsidRPr="002775E7" w:rsidTr="002775E7">
        <w:tc>
          <w:tcPr>
            <w:tcW w:w="570" w:type="dxa"/>
            <w:tcBorders>
              <w:top w:val="single" w:sz="4" w:space="0" w:color="auto"/>
              <w:left w:val="single" w:sz="4" w:space="0" w:color="auto"/>
              <w:bottom w:val="single" w:sz="4" w:space="0" w:color="auto"/>
              <w:right w:val="single" w:sz="4" w:space="0" w:color="auto"/>
            </w:tcBorders>
          </w:tcPr>
          <w:p w:rsidR="002775E7" w:rsidRPr="002775E7" w:rsidRDefault="002775E7" w:rsidP="002775E7">
            <w:pPr>
              <w:rPr>
                <w:lang w:eastAsia="en-US"/>
              </w:rPr>
            </w:pPr>
          </w:p>
          <w:p w:rsidR="002775E7" w:rsidRPr="002775E7" w:rsidRDefault="002775E7" w:rsidP="002775E7">
            <w:pPr>
              <w:rPr>
                <w:lang w:eastAsia="en-US"/>
              </w:rPr>
            </w:pPr>
            <w:r w:rsidRPr="002775E7">
              <w:rPr>
                <w:lang w:eastAsia="en-US"/>
              </w:rPr>
              <w:t>2.</w:t>
            </w:r>
          </w:p>
        </w:tc>
        <w:tc>
          <w:tcPr>
            <w:tcW w:w="3340" w:type="dxa"/>
            <w:gridSpan w:val="2"/>
            <w:tcBorders>
              <w:top w:val="single" w:sz="4" w:space="0" w:color="auto"/>
              <w:left w:val="single" w:sz="4" w:space="0" w:color="auto"/>
              <w:bottom w:val="single" w:sz="4" w:space="0" w:color="auto"/>
              <w:right w:val="single" w:sz="4" w:space="0" w:color="auto"/>
            </w:tcBorders>
          </w:tcPr>
          <w:p w:rsidR="002775E7" w:rsidRPr="002775E7" w:rsidRDefault="002775E7" w:rsidP="002775E7">
            <w:pPr>
              <w:rPr>
                <w:lang w:eastAsia="en-US"/>
              </w:rPr>
            </w:pPr>
            <w:r w:rsidRPr="002775E7">
              <w:rPr>
                <w:lang w:eastAsia="en-US"/>
              </w:rPr>
              <w:t>Taikyti įvairesnes bendravimo ir bendradarbiavimo su tėvais formas.</w:t>
            </w:r>
          </w:p>
          <w:p w:rsidR="002775E7" w:rsidRPr="002775E7" w:rsidRDefault="002775E7" w:rsidP="002775E7">
            <w:pPr>
              <w:rPr>
                <w:lang w:eastAsia="en-US"/>
              </w:rPr>
            </w:pPr>
          </w:p>
        </w:tc>
        <w:tc>
          <w:tcPr>
            <w:tcW w:w="1944" w:type="dxa"/>
            <w:tcBorders>
              <w:top w:val="single" w:sz="4" w:space="0" w:color="auto"/>
              <w:left w:val="single" w:sz="4" w:space="0" w:color="auto"/>
              <w:bottom w:val="single" w:sz="4" w:space="0" w:color="auto"/>
              <w:right w:val="single" w:sz="4" w:space="0" w:color="auto"/>
            </w:tcBorders>
            <w:hideMark/>
          </w:tcPr>
          <w:p w:rsidR="002775E7" w:rsidRPr="002775E7" w:rsidRDefault="002775E7" w:rsidP="002775E7">
            <w:pPr>
              <w:rPr>
                <w:lang w:eastAsia="en-US"/>
              </w:rPr>
            </w:pPr>
            <w:r w:rsidRPr="002775E7">
              <w:rPr>
                <w:lang w:eastAsia="en-US"/>
              </w:rPr>
              <w:lastRenderedPageBreak/>
              <w:t>Administracija,</w:t>
            </w:r>
          </w:p>
          <w:p w:rsidR="002775E7" w:rsidRPr="002775E7" w:rsidRDefault="002775E7" w:rsidP="002775E7">
            <w:pPr>
              <w:rPr>
                <w:lang w:eastAsia="en-US"/>
              </w:rPr>
            </w:pPr>
            <w:r w:rsidRPr="002775E7">
              <w:rPr>
                <w:lang w:eastAsia="en-US"/>
              </w:rPr>
              <w:t xml:space="preserve">metodinė taryba, mokytojai, klasių </w:t>
            </w:r>
            <w:r w:rsidRPr="002775E7">
              <w:rPr>
                <w:lang w:eastAsia="en-US"/>
              </w:rPr>
              <w:lastRenderedPageBreak/>
              <w:t>vadovai</w:t>
            </w:r>
          </w:p>
        </w:tc>
        <w:tc>
          <w:tcPr>
            <w:tcW w:w="1815" w:type="dxa"/>
            <w:tcBorders>
              <w:top w:val="single" w:sz="4" w:space="0" w:color="auto"/>
              <w:left w:val="single" w:sz="4" w:space="0" w:color="auto"/>
              <w:bottom w:val="single" w:sz="4" w:space="0" w:color="auto"/>
              <w:right w:val="single" w:sz="4" w:space="0" w:color="auto"/>
            </w:tcBorders>
            <w:hideMark/>
          </w:tcPr>
          <w:p w:rsidR="002775E7" w:rsidRPr="002775E7" w:rsidRDefault="00DC5F5B" w:rsidP="002775E7">
            <w:pPr>
              <w:rPr>
                <w:lang w:eastAsia="en-US"/>
              </w:rPr>
            </w:pPr>
            <w:r>
              <w:rPr>
                <w:lang w:eastAsia="en-US"/>
              </w:rPr>
              <w:lastRenderedPageBreak/>
              <w:t>2022–2024</w:t>
            </w:r>
            <w:r w:rsidR="002775E7" w:rsidRPr="002775E7">
              <w:rPr>
                <w:lang w:eastAsia="en-US"/>
              </w:rPr>
              <w:t xml:space="preserve"> m.</w:t>
            </w:r>
          </w:p>
        </w:tc>
        <w:tc>
          <w:tcPr>
            <w:tcW w:w="1415" w:type="dxa"/>
            <w:tcBorders>
              <w:top w:val="single" w:sz="4" w:space="0" w:color="auto"/>
              <w:left w:val="single" w:sz="4" w:space="0" w:color="auto"/>
              <w:bottom w:val="single" w:sz="4" w:space="0" w:color="auto"/>
              <w:right w:val="single" w:sz="4" w:space="0" w:color="auto"/>
            </w:tcBorders>
            <w:hideMark/>
          </w:tcPr>
          <w:p w:rsidR="002775E7" w:rsidRPr="002775E7" w:rsidRDefault="002775E7" w:rsidP="002775E7">
            <w:pPr>
              <w:rPr>
                <w:lang w:eastAsia="en-US"/>
              </w:rPr>
            </w:pPr>
            <w:r w:rsidRPr="002775E7">
              <w:rPr>
                <w:lang w:eastAsia="en-US"/>
              </w:rPr>
              <w:t>ŽI</w:t>
            </w:r>
          </w:p>
        </w:tc>
        <w:tc>
          <w:tcPr>
            <w:tcW w:w="6475" w:type="dxa"/>
            <w:tcBorders>
              <w:top w:val="single" w:sz="4" w:space="0" w:color="auto"/>
              <w:left w:val="single" w:sz="4" w:space="0" w:color="auto"/>
              <w:bottom w:val="single" w:sz="4" w:space="0" w:color="auto"/>
              <w:right w:val="single" w:sz="4" w:space="0" w:color="auto"/>
            </w:tcBorders>
            <w:hideMark/>
          </w:tcPr>
          <w:p w:rsidR="002775E7" w:rsidRPr="002775E7" w:rsidRDefault="002775E7" w:rsidP="00E1091B">
            <w:pPr>
              <w:jc w:val="both"/>
              <w:rPr>
                <w:lang w:eastAsia="en-US"/>
              </w:rPr>
            </w:pPr>
            <w:r w:rsidRPr="002775E7">
              <w:rPr>
                <w:lang w:eastAsia="en-US"/>
              </w:rPr>
              <w:t xml:space="preserve">Per mokslo metus organizuojami 2 visuotiniai tėvų susirinkimai. Bendra tėvų, mokytojų, mokinių iniciatyva organizuojami 2 mokyklos renginiai. Mokinių tėvai įtraukiami į ugdymo procesą, </w:t>
            </w:r>
            <w:r w:rsidRPr="002775E7">
              <w:rPr>
                <w:lang w:eastAsia="en-US"/>
              </w:rPr>
              <w:lastRenderedPageBreak/>
              <w:t xml:space="preserve">mokymo(si) pagalbos teikimą. Dalis tėvų dalyvauja mokyklos organizuojamoje veikloje. </w:t>
            </w:r>
          </w:p>
        </w:tc>
      </w:tr>
      <w:tr w:rsidR="002775E7" w:rsidRPr="002775E7" w:rsidTr="002775E7">
        <w:tc>
          <w:tcPr>
            <w:tcW w:w="570" w:type="dxa"/>
            <w:tcBorders>
              <w:top w:val="single" w:sz="4" w:space="0" w:color="auto"/>
              <w:left w:val="single" w:sz="4" w:space="0" w:color="auto"/>
              <w:bottom w:val="single" w:sz="4" w:space="0" w:color="auto"/>
              <w:right w:val="single" w:sz="4" w:space="0" w:color="auto"/>
            </w:tcBorders>
            <w:hideMark/>
          </w:tcPr>
          <w:p w:rsidR="002775E7" w:rsidRPr="002775E7" w:rsidRDefault="002775E7" w:rsidP="002775E7">
            <w:pPr>
              <w:rPr>
                <w:lang w:eastAsia="en-US"/>
              </w:rPr>
            </w:pPr>
            <w:r w:rsidRPr="002775E7">
              <w:rPr>
                <w:lang w:eastAsia="en-US"/>
              </w:rPr>
              <w:lastRenderedPageBreak/>
              <w:t>3.</w:t>
            </w:r>
          </w:p>
        </w:tc>
        <w:tc>
          <w:tcPr>
            <w:tcW w:w="3340" w:type="dxa"/>
            <w:gridSpan w:val="2"/>
            <w:tcBorders>
              <w:top w:val="single" w:sz="4" w:space="0" w:color="auto"/>
              <w:left w:val="single" w:sz="4" w:space="0" w:color="auto"/>
              <w:bottom w:val="single" w:sz="4" w:space="0" w:color="auto"/>
              <w:right w:val="single" w:sz="4" w:space="0" w:color="auto"/>
            </w:tcBorders>
            <w:hideMark/>
          </w:tcPr>
          <w:p w:rsidR="002775E7" w:rsidRPr="002775E7" w:rsidRDefault="002775E7" w:rsidP="002775E7">
            <w:pPr>
              <w:rPr>
                <w:lang w:eastAsia="en-US"/>
              </w:rPr>
            </w:pPr>
            <w:r w:rsidRPr="002775E7">
              <w:rPr>
                <w:lang w:eastAsia="en-US"/>
              </w:rPr>
              <w:t>Ikimokyklinio ugdymo mokytojams, klasių vadovams nuolat organizuoti veiklas, skatinančias tinkamus mokinių tarpusavio santykius.</w:t>
            </w:r>
          </w:p>
        </w:tc>
        <w:tc>
          <w:tcPr>
            <w:tcW w:w="1944" w:type="dxa"/>
            <w:tcBorders>
              <w:top w:val="single" w:sz="4" w:space="0" w:color="auto"/>
              <w:left w:val="single" w:sz="4" w:space="0" w:color="auto"/>
              <w:bottom w:val="single" w:sz="4" w:space="0" w:color="auto"/>
              <w:right w:val="single" w:sz="4" w:space="0" w:color="auto"/>
            </w:tcBorders>
            <w:hideMark/>
          </w:tcPr>
          <w:p w:rsidR="002775E7" w:rsidRPr="002775E7" w:rsidRDefault="002775E7" w:rsidP="002775E7">
            <w:pPr>
              <w:rPr>
                <w:lang w:eastAsia="en-US"/>
              </w:rPr>
            </w:pPr>
            <w:r w:rsidRPr="002775E7">
              <w:rPr>
                <w:lang w:eastAsia="en-US"/>
              </w:rPr>
              <w:t>Administracija,</w:t>
            </w:r>
          </w:p>
          <w:p w:rsidR="002775E7" w:rsidRPr="002775E7" w:rsidRDefault="002775E7" w:rsidP="002775E7">
            <w:pPr>
              <w:rPr>
                <w:lang w:eastAsia="en-US"/>
              </w:rPr>
            </w:pPr>
            <w:r w:rsidRPr="002775E7">
              <w:rPr>
                <w:lang w:eastAsia="en-US"/>
              </w:rPr>
              <w:t>ikimokyklinio ugdymo mokytojai, klasių vadovai</w:t>
            </w:r>
          </w:p>
        </w:tc>
        <w:tc>
          <w:tcPr>
            <w:tcW w:w="1815" w:type="dxa"/>
            <w:tcBorders>
              <w:top w:val="single" w:sz="4" w:space="0" w:color="auto"/>
              <w:left w:val="single" w:sz="4" w:space="0" w:color="auto"/>
              <w:bottom w:val="single" w:sz="4" w:space="0" w:color="auto"/>
              <w:right w:val="single" w:sz="4" w:space="0" w:color="auto"/>
            </w:tcBorders>
            <w:hideMark/>
          </w:tcPr>
          <w:p w:rsidR="002775E7" w:rsidRPr="002775E7" w:rsidRDefault="00DC5F5B" w:rsidP="002775E7">
            <w:pPr>
              <w:rPr>
                <w:lang w:eastAsia="en-US"/>
              </w:rPr>
            </w:pPr>
            <w:r>
              <w:rPr>
                <w:lang w:eastAsia="en-US"/>
              </w:rPr>
              <w:t>2022–2024</w:t>
            </w:r>
            <w:r w:rsidR="002775E7" w:rsidRPr="002775E7">
              <w:rPr>
                <w:lang w:eastAsia="en-US"/>
              </w:rPr>
              <w:t xml:space="preserve"> m.</w:t>
            </w:r>
          </w:p>
        </w:tc>
        <w:tc>
          <w:tcPr>
            <w:tcW w:w="1415" w:type="dxa"/>
            <w:tcBorders>
              <w:top w:val="single" w:sz="4" w:space="0" w:color="auto"/>
              <w:left w:val="single" w:sz="4" w:space="0" w:color="auto"/>
              <w:bottom w:val="single" w:sz="4" w:space="0" w:color="auto"/>
              <w:right w:val="single" w:sz="4" w:space="0" w:color="auto"/>
            </w:tcBorders>
            <w:hideMark/>
          </w:tcPr>
          <w:p w:rsidR="002775E7" w:rsidRPr="002775E7" w:rsidRDefault="002775E7" w:rsidP="002775E7">
            <w:pPr>
              <w:rPr>
                <w:lang w:eastAsia="en-US"/>
              </w:rPr>
            </w:pPr>
            <w:r w:rsidRPr="002775E7">
              <w:rPr>
                <w:lang w:eastAsia="en-US"/>
              </w:rPr>
              <w:t>ŽI</w:t>
            </w:r>
          </w:p>
        </w:tc>
        <w:tc>
          <w:tcPr>
            <w:tcW w:w="6475" w:type="dxa"/>
            <w:tcBorders>
              <w:top w:val="single" w:sz="4" w:space="0" w:color="auto"/>
              <w:left w:val="single" w:sz="4" w:space="0" w:color="auto"/>
              <w:bottom w:val="single" w:sz="4" w:space="0" w:color="auto"/>
              <w:right w:val="single" w:sz="4" w:space="0" w:color="auto"/>
            </w:tcBorders>
            <w:hideMark/>
          </w:tcPr>
          <w:p w:rsidR="002775E7" w:rsidRPr="002775E7" w:rsidRDefault="002775E7" w:rsidP="00E1091B">
            <w:pPr>
              <w:jc w:val="both"/>
              <w:rPr>
                <w:lang w:eastAsia="en-US"/>
              </w:rPr>
            </w:pPr>
            <w:r w:rsidRPr="002775E7">
              <w:rPr>
                <w:lang w:eastAsia="en-US"/>
              </w:rPr>
              <w:t>Ikimokyklinio ugdymo mokytojai, klasių vadovai sistemingai organizuoja veiklas, skatinančias tinkamus ugdytinių tarpusavio santykius.</w:t>
            </w:r>
          </w:p>
          <w:p w:rsidR="002775E7" w:rsidRPr="002775E7" w:rsidRDefault="002775E7" w:rsidP="00E1091B">
            <w:pPr>
              <w:jc w:val="both"/>
              <w:rPr>
                <w:lang w:eastAsia="en-US"/>
              </w:rPr>
            </w:pPr>
            <w:r w:rsidRPr="002775E7">
              <w:rPr>
                <w:lang w:eastAsia="en-US"/>
              </w:rPr>
              <w:t xml:space="preserve">  Analizuojami ikimokyklinio ugdymo  mokytojų,  klasės vadovų planai, </w:t>
            </w:r>
            <w:r w:rsidR="00DC5F5B">
              <w:rPr>
                <w:lang w:eastAsia="en-US"/>
              </w:rPr>
              <w:t xml:space="preserve">įrašai </w:t>
            </w:r>
            <w:r w:rsidRPr="002775E7">
              <w:rPr>
                <w:lang w:eastAsia="en-US"/>
              </w:rPr>
              <w:t>elektroniniame dienyne, užsiėmimų, pamokų stebėjimų protokolai.</w:t>
            </w:r>
          </w:p>
        </w:tc>
      </w:tr>
      <w:tr w:rsidR="002775E7" w:rsidRPr="002775E7" w:rsidTr="002775E7">
        <w:tc>
          <w:tcPr>
            <w:tcW w:w="570" w:type="dxa"/>
            <w:tcBorders>
              <w:top w:val="single" w:sz="4" w:space="0" w:color="auto"/>
              <w:left w:val="single" w:sz="4" w:space="0" w:color="auto"/>
              <w:bottom w:val="single" w:sz="4" w:space="0" w:color="auto"/>
              <w:right w:val="single" w:sz="4" w:space="0" w:color="auto"/>
            </w:tcBorders>
            <w:hideMark/>
          </w:tcPr>
          <w:p w:rsidR="002775E7" w:rsidRPr="002775E7" w:rsidRDefault="002775E7" w:rsidP="002775E7">
            <w:pPr>
              <w:rPr>
                <w:lang w:eastAsia="en-US"/>
              </w:rPr>
            </w:pPr>
            <w:r w:rsidRPr="002775E7">
              <w:rPr>
                <w:lang w:eastAsia="en-US"/>
              </w:rPr>
              <w:t>4.</w:t>
            </w:r>
          </w:p>
        </w:tc>
        <w:tc>
          <w:tcPr>
            <w:tcW w:w="3340" w:type="dxa"/>
            <w:gridSpan w:val="2"/>
            <w:tcBorders>
              <w:top w:val="single" w:sz="4" w:space="0" w:color="auto"/>
              <w:left w:val="single" w:sz="4" w:space="0" w:color="auto"/>
              <w:bottom w:val="single" w:sz="4" w:space="0" w:color="auto"/>
              <w:right w:val="single" w:sz="4" w:space="0" w:color="auto"/>
            </w:tcBorders>
            <w:hideMark/>
          </w:tcPr>
          <w:p w:rsidR="002775E7" w:rsidRPr="002775E7" w:rsidRDefault="002775E7" w:rsidP="002775E7">
            <w:pPr>
              <w:rPr>
                <w:lang w:eastAsia="en-US"/>
              </w:rPr>
            </w:pPr>
            <w:r w:rsidRPr="002775E7">
              <w:rPr>
                <w:lang w:eastAsia="en-US"/>
              </w:rPr>
              <w:t>Stiprinti mokyklos savivaldos</w:t>
            </w:r>
          </w:p>
          <w:p w:rsidR="002775E7" w:rsidRPr="002775E7" w:rsidRDefault="002775E7" w:rsidP="00DC5F5B">
            <w:pPr>
              <w:rPr>
                <w:lang w:eastAsia="en-US"/>
              </w:rPr>
            </w:pPr>
            <w:r w:rsidRPr="002775E7">
              <w:rPr>
                <w:lang w:eastAsia="en-US"/>
              </w:rPr>
              <w:t xml:space="preserve">institucijų (Gimnazijos tarybos, Mokytojų tarybos, Mokinių tarybos) partnerystę, skatinti iniciatyvumą </w:t>
            </w:r>
            <w:r w:rsidR="00DC5F5B">
              <w:rPr>
                <w:lang w:eastAsia="en-US"/>
              </w:rPr>
              <w:t>gimnazijo</w:t>
            </w:r>
            <w:r w:rsidRPr="002775E7">
              <w:rPr>
                <w:lang w:eastAsia="en-US"/>
              </w:rPr>
              <w:t>s veiklos tobulinimui.</w:t>
            </w:r>
          </w:p>
        </w:tc>
        <w:tc>
          <w:tcPr>
            <w:tcW w:w="1944" w:type="dxa"/>
            <w:tcBorders>
              <w:top w:val="single" w:sz="4" w:space="0" w:color="auto"/>
              <w:left w:val="single" w:sz="4" w:space="0" w:color="auto"/>
              <w:bottom w:val="single" w:sz="4" w:space="0" w:color="auto"/>
              <w:right w:val="single" w:sz="4" w:space="0" w:color="auto"/>
            </w:tcBorders>
            <w:hideMark/>
          </w:tcPr>
          <w:p w:rsidR="002775E7" w:rsidRPr="002775E7" w:rsidRDefault="002775E7" w:rsidP="002775E7">
            <w:pPr>
              <w:rPr>
                <w:lang w:eastAsia="en-US"/>
              </w:rPr>
            </w:pPr>
            <w:r w:rsidRPr="002775E7">
              <w:rPr>
                <w:lang w:eastAsia="en-US"/>
              </w:rPr>
              <w:t>Administracija,</w:t>
            </w:r>
          </w:p>
          <w:p w:rsidR="002775E7" w:rsidRPr="002775E7" w:rsidRDefault="002775E7" w:rsidP="002775E7">
            <w:pPr>
              <w:rPr>
                <w:lang w:eastAsia="en-US"/>
              </w:rPr>
            </w:pPr>
            <w:r w:rsidRPr="002775E7">
              <w:rPr>
                <w:lang w:eastAsia="en-US"/>
              </w:rPr>
              <w:t>savivaldos</w:t>
            </w:r>
          </w:p>
          <w:p w:rsidR="002775E7" w:rsidRPr="002775E7" w:rsidRDefault="002775E7" w:rsidP="002775E7">
            <w:pPr>
              <w:rPr>
                <w:lang w:eastAsia="en-US"/>
              </w:rPr>
            </w:pPr>
            <w:r w:rsidRPr="002775E7">
              <w:rPr>
                <w:lang w:eastAsia="en-US"/>
              </w:rPr>
              <w:t>institucijų vadovai</w:t>
            </w:r>
          </w:p>
        </w:tc>
        <w:tc>
          <w:tcPr>
            <w:tcW w:w="1815" w:type="dxa"/>
            <w:tcBorders>
              <w:top w:val="single" w:sz="4" w:space="0" w:color="auto"/>
              <w:left w:val="single" w:sz="4" w:space="0" w:color="auto"/>
              <w:bottom w:val="single" w:sz="4" w:space="0" w:color="auto"/>
              <w:right w:val="single" w:sz="4" w:space="0" w:color="auto"/>
            </w:tcBorders>
            <w:hideMark/>
          </w:tcPr>
          <w:p w:rsidR="002775E7" w:rsidRPr="002775E7" w:rsidRDefault="00DC5F5B" w:rsidP="002775E7">
            <w:pPr>
              <w:rPr>
                <w:lang w:eastAsia="en-US"/>
              </w:rPr>
            </w:pPr>
            <w:r>
              <w:rPr>
                <w:lang w:eastAsia="en-US"/>
              </w:rPr>
              <w:t>2022–2024</w:t>
            </w:r>
            <w:r w:rsidR="002775E7" w:rsidRPr="002775E7">
              <w:rPr>
                <w:lang w:eastAsia="en-US"/>
              </w:rPr>
              <w:t xml:space="preserve"> m.</w:t>
            </w:r>
          </w:p>
        </w:tc>
        <w:tc>
          <w:tcPr>
            <w:tcW w:w="1415" w:type="dxa"/>
            <w:tcBorders>
              <w:top w:val="single" w:sz="4" w:space="0" w:color="auto"/>
              <w:left w:val="single" w:sz="4" w:space="0" w:color="auto"/>
              <w:bottom w:val="single" w:sz="4" w:space="0" w:color="auto"/>
              <w:right w:val="single" w:sz="4" w:space="0" w:color="auto"/>
            </w:tcBorders>
            <w:hideMark/>
          </w:tcPr>
          <w:p w:rsidR="002775E7" w:rsidRPr="002775E7" w:rsidRDefault="002775E7" w:rsidP="002775E7">
            <w:pPr>
              <w:rPr>
                <w:lang w:eastAsia="en-US"/>
              </w:rPr>
            </w:pPr>
            <w:r w:rsidRPr="002775E7">
              <w:rPr>
                <w:lang w:eastAsia="en-US"/>
              </w:rPr>
              <w:t>ŽI, PR</w:t>
            </w:r>
          </w:p>
        </w:tc>
        <w:tc>
          <w:tcPr>
            <w:tcW w:w="6475" w:type="dxa"/>
            <w:tcBorders>
              <w:top w:val="single" w:sz="4" w:space="0" w:color="auto"/>
              <w:left w:val="single" w:sz="4" w:space="0" w:color="auto"/>
              <w:bottom w:val="single" w:sz="4" w:space="0" w:color="auto"/>
              <w:right w:val="single" w:sz="4" w:space="0" w:color="auto"/>
            </w:tcBorders>
          </w:tcPr>
          <w:p w:rsidR="002775E7" w:rsidRPr="002775E7" w:rsidRDefault="002775E7" w:rsidP="00E1091B">
            <w:pPr>
              <w:jc w:val="both"/>
              <w:rPr>
                <w:lang w:eastAsia="en-US"/>
              </w:rPr>
            </w:pPr>
            <w:r w:rsidRPr="002775E7">
              <w:rPr>
                <w:lang w:eastAsia="en-US"/>
              </w:rPr>
              <w:t>Aktyviai      veikia      visos      savivaldos institucijos:</w:t>
            </w:r>
          </w:p>
          <w:p w:rsidR="002775E7" w:rsidRPr="002775E7" w:rsidRDefault="002775E7" w:rsidP="00E1091B">
            <w:pPr>
              <w:jc w:val="both"/>
              <w:rPr>
                <w:lang w:eastAsia="en-US"/>
              </w:rPr>
            </w:pPr>
            <w:r w:rsidRPr="002775E7">
              <w:rPr>
                <w:lang w:eastAsia="en-US"/>
              </w:rPr>
              <w:t xml:space="preserve">Gimnazijos taryba, Mokytojų taryba, Mokinių taryba. Savivaldos institucijos įtrauktos į </w:t>
            </w:r>
            <w:r w:rsidR="00DC5F5B">
              <w:rPr>
                <w:lang w:eastAsia="en-US"/>
              </w:rPr>
              <w:t>gimnazij</w:t>
            </w:r>
            <w:r w:rsidRPr="002775E7">
              <w:rPr>
                <w:lang w:eastAsia="en-US"/>
              </w:rPr>
              <w:t>os planavimo procedūras, teikia pasiūlymus, inicijuoja pokyčius. Vyksta sėkmingas bendradarbiavimas mokytojų metodinės veiklos, mokytojų konsultavimo, vadybinės patirties sklaidos, mokinių bendrų     renginių,     projektų     rengimo temomis su rajono, respublikos mokyklomis.</w:t>
            </w:r>
          </w:p>
          <w:p w:rsidR="002775E7" w:rsidRPr="002775E7" w:rsidRDefault="002775E7" w:rsidP="00E1091B">
            <w:pPr>
              <w:jc w:val="both"/>
              <w:rPr>
                <w:lang w:eastAsia="en-US"/>
              </w:rPr>
            </w:pPr>
          </w:p>
        </w:tc>
      </w:tr>
      <w:tr w:rsidR="002775E7" w:rsidRPr="002775E7" w:rsidTr="002775E7">
        <w:tc>
          <w:tcPr>
            <w:tcW w:w="570" w:type="dxa"/>
            <w:tcBorders>
              <w:top w:val="single" w:sz="4" w:space="0" w:color="auto"/>
              <w:left w:val="single" w:sz="4" w:space="0" w:color="auto"/>
              <w:bottom w:val="single" w:sz="4" w:space="0" w:color="auto"/>
              <w:right w:val="single" w:sz="4" w:space="0" w:color="auto"/>
            </w:tcBorders>
            <w:hideMark/>
          </w:tcPr>
          <w:p w:rsidR="002775E7" w:rsidRPr="002775E7" w:rsidRDefault="002775E7" w:rsidP="002775E7">
            <w:pPr>
              <w:rPr>
                <w:lang w:eastAsia="en-US"/>
              </w:rPr>
            </w:pPr>
            <w:r w:rsidRPr="002775E7">
              <w:rPr>
                <w:lang w:eastAsia="en-US"/>
              </w:rPr>
              <w:t>5.</w:t>
            </w:r>
          </w:p>
        </w:tc>
        <w:tc>
          <w:tcPr>
            <w:tcW w:w="3340" w:type="dxa"/>
            <w:gridSpan w:val="2"/>
            <w:tcBorders>
              <w:top w:val="single" w:sz="4" w:space="0" w:color="auto"/>
              <w:left w:val="single" w:sz="4" w:space="0" w:color="auto"/>
              <w:bottom w:val="single" w:sz="4" w:space="0" w:color="auto"/>
              <w:right w:val="single" w:sz="4" w:space="0" w:color="auto"/>
            </w:tcBorders>
            <w:hideMark/>
          </w:tcPr>
          <w:p w:rsidR="002775E7" w:rsidRPr="002775E7" w:rsidRDefault="002775E7" w:rsidP="002775E7">
            <w:pPr>
              <w:rPr>
                <w:lang w:eastAsia="en-US"/>
              </w:rPr>
            </w:pPr>
            <w:r w:rsidRPr="002775E7">
              <w:rPr>
                <w:lang w:eastAsia="en-US"/>
              </w:rPr>
              <w:t>Įtraukti mokinių tėvus į prevencinių, socializacijos, sveikatos stiprinimo programų, projektų, renginių planavimą ir vykdymą.</w:t>
            </w:r>
          </w:p>
        </w:tc>
        <w:tc>
          <w:tcPr>
            <w:tcW w:w="1944" w:type="dxa"/>
            <w:tcBorders>
              <w:top w:val="single" w:sz="4" w:space="0" w:color="auto"/>
              <w:left w:val="single" w:sz="4" w:space="0" w:color="auto"/>
              <w:bottom w:val="single" w:sz="4" w:space="0" w:color="auto"/>
              <w:right w:val="single" w:sz="4" w:space="0" w:color="auto"/>
            </w:tcBorders>
            <w:hideMark/>
          </w:tcPr>
          <w:p w:rsidR="002775E7" w:rsidRPr="002775E7" w:rsidRDefault="00DC5F5B" w:rsidP="002775E7">
            <w:pPr>
              <w:rPr>
                <w:lang w:eastAsia="en-US"/>
              </w:rPr>
            </w:pPr>
            <w:r>
              <w:rPr>
                <w:lang w:eastAsia="en-US"/>
              </w:rPr>
              <w:t>Socialinė pedagogė</w:t>
            </w:r>
            <w:r w:rsidR="002775E7" w:rsidRPr="002775E7">
              <w:rPr>
                <w:lang w:eastAsia="en-US"/>
              </w:rPr>
              <w:t>,</w:t>
            </w:r>
          </w:p>
          <w:p w:rsidR="002775E7" w:rsidRPr="002775E7" w:rsidRDefault="002775E7" w:rsidP="002775E7">
            <w:pPr>
              <w:rPr>
                <w:lang w:eastAsia="en-US"/>
              </w:rPr>
            </w:pPr>
            <w:r w:rsidRPr="002775E7">
              <w:rPr>
                <w:lang w:eastAsia="en-US"/>
              </w:rPr>
              <w:t>klasių vadovai</w:t>
            </w:r>
          </w:p>
        </w:tc>
        <w:tc>
          <w:tcPr>
            <w:tcW w:w="1815" w:type="dxa"/>
            <w:tcBorders>
              <w:top w:val="single" w:sz="4" w:space="0" w:color="auto"/>
              <w:left w:val="single" w:sz="4" w:space="0" w:color="auto"/>
              <w:bottom w:val="single" w:sz="4" w:space="0" w:color="auto"/>
              <w:right w:val="single" w:sz="4" w:space="0" w:color="auto"/>
            </w:tcBorders>
            <w:hideMark/>
          </w:tcPr>
          <w:p w:rsidR="002775E7" w:rsidRPr="002775E7" w:rsidRDefault="00DC5F5B" w:rsidP="002775E7">
            <w:pPr>
              <w:rPr>
                <w:lang w:eastAsia="en-US"/>
              </w:rPr>
            </w:pPr>
            <w:r>
              <w:rPr>
                <w:lang w:eastAsia="en-US"/>
              </w:rPr>
              <w:t>2022–2024</w:t>
            </w:r>
            <w:r w:rsidR="002775E7" w:rsidRPr="002775E7">
              <w:rPr>
                <w:lang w:eastAsia="en-US"/>
              </w:rPr>
              <w:t xml:space="preserve"> m.</w:t>
            </w:r>
          </w:p>
        </w:tc>
        <w:tc>
          <w:tcPr>
            <w:tcW w:w="1415" w:type="dxa"/>
            <w:tcBorders>
              <w:top w:val="single" w:sz="4" w:space="0" w:color="auto"/>
              <w:left w:val="single" w:sz="4" w:space="0" w:color="auto"/>
              <w:bottom w:val="single" w:sz="4" w:space="0" w:color="auto"/>
              <w:right w:val="single" w:sz="4" w:space="0" w:color="auto"/>
            </w:tcBorders>
            <w:hideMark/>
          </w:tcPr>
          <w:p w:rsidR="002775E7" w:rsidRPr="002775E7" w:rsidRDefault="002775E7" w:rsidP="002775E7">
            <w:pPr>
              <w:rPr>
                <w:lang w:eastAsia="en-US"/>
              </w:rPr>
            </w:pPr>
            <w:r w:rsidRPr="002775E7">
              <w:rPr>
                <w:lang w:eastAsia="en-US"/>
              </w:rPr>
              <w:t>ŽI, SBVB,</w:t>
            </w:r>
          </w:p>
          <w:p w:rsidR="002775E7" w:rsidRPr="002775E7" w:rsidRDefault="00C52194" w:rsidP="002775E7">
            <w:pPr>
              <w:rPr>
                <w:lang w:eastAsia="en-US"/>
              </w:rPr>
            </w:pPr>
            <w:r>
              <w:rPr>
                <w:lang w:eastAsia="en-US"/>
              </w:rPr>
              <w:t>PR</w:t>
            </w:r>
          </w:p>
        </w:tc>
        <w:tc>
          <w:tcPr>
            <w:tcW w:w="6475" w:type="dxa"/>
            <w:tcBorders>
              <w:top w:val="single" w:sz="4" w:space="0" w:color="auto"/>
              <w:left w:val="single" w:sz="4" w:space="0" w:color="auto"/>
              <w:bottom w:val="single" w:sz="4" w:space="0" w:color="auto"/>
              <w:right w:val="single" w:sz="4" w:space="0" w:color="auto"/>
            </w:tcBorders>
            <w:hideMark/>
          </w:tcPr>
          <w:p w:rsidR="002775E7" w:rsidRPr="002775E7" w:rsidRDefault="002775E7" w:rsidP="00E1091B">
            <w:pPr>
              <w:jc w:val="both"/>
              <w:rPr>
                <w:lang w:eastAsia="en-US"/>
              </w:rPr>
            </w:pPr>
            <w:r w:rsidRPr="002775E7">
              <w:rPr>
                <w:lang w:eastAsia="en-US"/>
              </w:rPr>
              <w:t>Tėvai dalyvauja programų rengime bei jų vykdyme. Socialinė</w:t>
            </w:r>
            <w:r w:rsidR="00DC5F5B">
              <w:rPr>
                <w:lang w:eastAsia="en-US"/>
              </w:rPr>
              <w:t xml:space="preserve"> pedagogė </w:t>
            </w:r>
            <w:r w:rsidRPr="002775E7">
              <w:rPr>
                <w:lang w:eastAsia="en-US"/>
              </w:rPr>
              <w:t xml:space="preserve"> organizuoja tėvų švietimą sveikatos ir žalingų įpročių, nusikalstamumo prevencijos temomis</w:t>
            </w:r>
            <w:r w:rsidR="00DC5F5B">
              <w:rPr>
                <w:lang w:eastAsia="en-US"/>
              </w:rPr>
              <w:t xml:space="preserve">, </w:t>
            </w:r>
            <w:r w:rsidRPr="002775E7">
              <w:rPr>
                <w:lang w:eastAsia="en-US"/>
              </w:rPr>
              <w:t>individualiai konsultuo</w:t>
            </w:r>
            <w:r w:rsidR="00DC5F5B">
              <w:rPr>
                <w:lang w:eastAsia="en-US"/>
              </w:rPr>
              <w:t>ja mokinių tėvus. Mokinių tėv</w:t>
            </w:r>
            <w:r w:rsidRPr="002775E7">
              <w:rPr>
                <w:lang w:eastAsia="en-US"/>
              </w:rPr>
              <w:t>ai aktyvūs mokyklos gyvenimo dalyviai: pagelbėja rengiant renginius, aktyviai juose dalyvauja, bendradarbiaudami su klasių vadovais ir mokytojais   patys   siūlo  ir  organizuoja veiklas mokiniams.</w:t>
            </w:r>
          </w:p>
        </w:tc>
      </w:tr>
    </w:tbl>
    <w:p w:rsidR="009E03BD" w:rsidRDefault="009E03BD" w:rsidP="00BA1270"/>
    <w:p w:rsidR="00C52194" w:rsidRDefault="00C52194" w:rsidP="00BA1270">
      <w:pPr>
        <w:rPr>
          <w:b/>
        </w:rPr>
      </w:pPr>
      <w:r w:rsidRPr="00C52194">
        <w:rPr>
          <w:b/>
        </w:rPr>
        <w:t>2. Prioritetas. Teigiamo emocinio klimato, saugios ir modernios aplinkos kūrimas.</w:t>
      </w:r>
    </w:p>
    <w:p w:rsidR="00C52194" w:rsidRPr="00C52194" w:rsidRDefault="00C52194" w:rsidP="00BA1270">
      <w:pPr>
        <w:rPr>
          <w:b/>
        </w:rPr>
      </w:pPr>
    </w:p>
    <w:p w:rsidR="006C1EBC" w:rsidRPr="006C1EBC" w:rsidRDefault="00223C4F" w:rsidP="006C1EBC">
      <w:pPr>
        <w:rPr>
          <w:b/>
        </w:rPr>
      </w:pPr>
      <w:r>
        <w:t xml:space="preserve">Strateginis tikslas: </w:t>
      </w:r>
      <w:r w:rsidR="006C1EBC" w:rsidRPr="006C1EBC">
        <w:rPr>
          <w:b/>
          <w:i/>
          <w:u w:val="single"/>
        </w:rPr>
        <w:t>Skatinti pasidalytąją lyderystę, bendruomenės narių iniciatyvas, novatoriškas veiklas kartu puoselėjant tradicijas.</w:t>
      </w:r>
    </w:p>
    <w:p w:rsidR="00223C4F" w:rsidRPr="00FE5F09" w:rsidRDefault="00223C4F" w:rsidP="00BA1270">
      <w:pPr>
        <w:rPr>
          <w:b/>
        </w:rPr>
      </w:pPr>
    </w:p>
    <w:tbl>
      <w:tblPr>
        <w:tblStyle w:val="Lentelstinklelis1"/>
        <w:tblW w:w="15701" w:type="dxa"/>
        <w:tblLayout w:type="fixed"/>
        <w:tblLook w:val="04A0" w:firstRow="1" w:lastRow="0" w:firstColumn="1" w:lastColumn="0" w:noHBand="0" w:noVBand="1"/>
      </w:tblPr>
      <w:tblGrid>
        <w:gridCol w:w="570"/>
        <w:gridCol w:w="3007"/>
        <w:gridCol w:w="1905"/>
        <w:gridCol w:w="1714"/>
        <w:gridCol w:w="1269"/>
        <w:gridCol w:w="7236"/>
      </w:tblGrid>
      <w:tr w:rsidR="006C1EBC" w:rsidRPr="00E1091B" w:rsidTr="00C52194">
        <w:tc>
          <w:tcPr>
            <w:tcW w:w="570" w:type="dxa"/>
            <w:tcBorders>
              <w:top w:val="single" w:sz="4" w:space="0" w:color="auto"/>
              <w:left w:val="single" w:sz="4" w:space="0" w:color="auto"/>
              <w:bottom w:val="single" w:sz="4" w:space="0" w:color="auto"/>
              <w:right w:val="single" w:sz="4" w:space="0" w:color="auto"/>
            </w:tcBorders>
            <w:hideMark/>
          </w:tcPr>
          <w:p w:rsidR="006C1EBC" w:rsidRPr="00E1091B" w:rsidRDefault="006C1EBC" w:rsidP="006C1EBC">
            <w:pPr>
              <w:tabs>
                <w:tab w:val="left" w:pos="3150"/>
              </w:tabs>
              <w:rPr>
                <w:rFonts w:eastAsia="Calibri"/>
                <w:b/>
                <w:lang w:val="lt-LT"/>
              </w:rPr>
            </w:pPr>
            <w:r w:rsidRPr="00E1091B">
              <w:rPr>
                <w:rFonts w:eastAsia="Calibri"/>
                <w:b/>
                <w:lang w:val="lt-LT"/>
              </w:rPr>
              <w:t>Eil.</w:t>
            </w:r>
          </w:p>
          <w:p w:rsidR="006C1EBC" w:rsidRPr="00E1091B" w:rsidRDefault="006C1EBC" w:rsidP="006C1EBC">
            <w:pPr>
              <w:tabs>
                <w:tab w:val="left" w:pos="3150"/>
              </w:tabs>
              <w:rPr>
                <w:rFonts w:eastAsia="Calibri"/>
                <w:b/>
                <w:u w:val="single"/>
                <w:lang w:val="lt-LT"/>
              </w:rPr>
            </w:pPr>
            <w:r w:rsidRPr="00E1091B">
              <w:rPr>
                <w:rFonts w:eastAsia="Calibri"/>
                <w:b/>
                <w:lang w:val="lt-LT"/>
              </w:rPr>
              <w:t>Nr.</w:t>
            </w:r>
          </w:p>
        </w:tc>
        <w:tc>
          <w:tcPr>
            <w:tcW w:w="3007" w:type="dxa"/>
            <w:tcBorders>
              <w:top w:val="single" w:sz="4" w:space="0" w:color="auto"/>
              <w:left w:val="single" w:sz="4" w:space="0" w:color="auto"/>
              <w:bottom w:val="single" w:sz="4" w:space="0" w:color="auto"/>
              <w:right w:val="single" w:sz="4" w:space="0" w:color="auto"/>
            </w:tcBorders>
            <w:hideMark/>
          </w:tcPr>
          <w:p w:rsidR="006C1EBC" w:rsidRPr="00E1091B" w:rsidRDefault="006C1EBC" w:rsidP="006C1EBC">
            <w:pPr>
              <w:tabs>
                <w:tab w:val="left" w:pos="3150"/>
              </w:tabs>
              <w:rPr>
                <w:rFonts w:eastAsia="Calibri"/>
                <w:b/>
                <w:lang w:val="lt-LT"/>
              </w:rPr>
            </w:pPr>
            <w:r w:rsidRPr="00E1091B">
              <w:rPr>
                <w:rFonts w:eastAsia="Calibri"/>
                <w:b/>
                <w:lang w:val="lt-LT"/>
              </w:rPr>
              <w:t>Priemonės</w:t>
            </w:r>
          </w:p>
        </w:tc>
        <w:tc>
          <w:tcPr>
            <w:tcW w:w="1905" w:type="dxa"/>
            <w:tcBorders>
              <w:top w:val="single" w:sz="4" w:space="0" w:color="auto"/>
              <w:left w:val="single" w:sz="4" w:space="0" w:color="auto"/>
              <w:bottom w:val="single" w:sz="4" w:space="0" w:color="auto"/>
              <w:right w:val="single" w:sz="4" w:space="0" w:color="auto"/>
            </w:tcBorders>
            <w:hideMark/>
          </w:tcPr>
          <w:p w:rsidR="006C1EBC" w:rsidRPr="00E1091B" w:rsidRDefault="006C1EBC" w:rsidP="006C1EBC">
            <w:pPr>
              <w:tabs>
                <w:tab w:val="left" w:pos="3150"/>
              </w:tabs>
              <w:rPr>
                <w:rFonts w:eastAsia="Calibri"/>
                <w:b/>
                <w:lang w:val="lt-LT"/>
              </w:rPr>
            </w:pPr>
            <w:r w:rsidRPr="00E1091B">
              <w:rPr>
                <w:rFonts w:eastAsia="Calibri"/>
                <w:b/>
                <w:lang w:val="lt-LT"/>
              </w:rPr>
              <w:t>Atsakingi</w:t>
            </w:r>
          </w:p>
        </w:tc>
        <w:tc>
          <w:tcPr>
            <w:tcW w:w="1714" w:type="dxa"/>
            <w:tcBorders>
              <w:top w:val="single" w:sz="4" w:space="0" w:color="auto"/>
              <w:left w:val="single" w:sz="4" w:space="0" w:color="auto"/>
              <w:bottom w:val="single" w:sz="4" w:space="0" w:color="auto"/>
              <w:right w:val="single" w:sz="4" w:space="0" w:color="auto"/>
            </w:tcBorders>
            <w:hideMark/>
          </w:tcPr>
          <w:p w:rsidR="006C1EBC" w:rsidRPr="00E1091B" w:rsidRDefault="006C1EBC" w:rsidP="006C1EBC">
            <w:pPr>
              <w:tabs>
                <w:tab w:val="left" w:pos="3150"/>
              </w:tabs>
              <w:rPr>
                <w:rFonts w:eastAsia="Calibri"/>
                <w:b/>
                <w:lang w:val="lt-LT"/>
              </w:rPr>
            </w:pPr>
            <w:r w:rsidRPr="00E1091B">
              <w:rPr>
                <w:rFonts w:eastAsia="Calibri"/>
                <w:b/>
                <w:lang w:val="lt-LT"/>
              </w:rPr>
              <w:t>Laikas</w:t>
            </w:r>
          </w:p>
        </w:tc>
        <w:tc>
          <w:tcPr>
            <w:tcW w:w="1269" w:type="dxa"/>
            <w:tcBorders>
              <w:top w:val="single" w:sz="4" w:space="0" w:color="auto"/>
              <w:left w:val="single" w:sz="4" w:space="0" w:color="auto"/>
              <w:bottom w:val="single" w:sz="4" w:space="0" w:color="auto"/>
              <w:right w:val="single" w:sz="4" w:space="0" w:color="auto"/>
            </w:tcBorders>
            <w:hideMark/>
          </w:tcPr>
          <w:p w:rsidR="006C1EBC" w:rsidRPr="00E1091B" w:rsidRDefault="006C1EBC" w:rsidP="006C1EBC">
            <w:pPr>
              <w:tabs>
                <w:tab w:val="left" w:pos="3150"/>
              </w:tabs>
              <w:rPr>
                <w:rFonts w:eastAsia="Calibri"/>
                <w:b/>
                <w:lang w:val="lt-LT"/>
              </w:rPr>
            </w:pPr>
            <w:r w:rsidRPr="00E1091B">
              <w:rPr>
                <w:rFonts w:eastAsia="Calibri"/>
                <w:b/>
                <w:lang w:val="lt-LT"/>
              </w:rPr>
              <w:t>Ištekliai</w:t>
            </w:r>
          </w:p>
        </w:tc>
        <w:tc>
          <w:tcPr>
            <w:tcW w:w="7236" w:type="dxa"/>
            <w:tcBorders>
              <w:top w:val="single" w:sz="4" w:space="0" w:color="auto"/>
              <w:left w:val="single" w:sz="4" w:space="0" w:color="auto"/>
              <w:bottom w:val="single" w:sz="4" w:space="0" w:color="auto"/>
              <w:right w:val="single" w:sz="4" w:space="0" w:color="auto"/>
            </w:tcBorders>
            <w:hideMark/>
          </w:tcPr>
          <w:p w:rsidR="006C1EBC" w:rsidRPr="00E1091B" w:rsidRDefault="006C1EBC" w:rsidP="006C1EBC">
            <w:pPr>
              <w:tabs>
                <w:tab w:val="left" w:pos="3150"/>
              </w:tabs>
              <w:rPr>
                <w:rFonts w:eastAsia="Calibri"/>
                <w:b/>
                <w:lang w:val="lt-LT"/>
              </w:rPr>
            </w:pPr>
            <w:r w:rsidRPr="00E1091B">
              <w:rPr>
                <w:rFonts w:eastAsia="Calibri"/>
                <w:b/>
                <w:lang w:val="lt-LT"/>
              </w:rPr>
              <w:t>Vertinimo kriterijai</w:t>
            </w:r>
          </w:p>
        </w:tc>
      </w:tr>
      <w:tr w:rsidR="006C1EBC" w:rsidRPr="00E1091B" w:rsidTr="002074D3">
        <w:tc>
          <w:tcPr>
            <w:tcW w:w="15701" w:type="dxa"/>
            <w:gridSpan w:val="6"/>
            <w:tcBorders>
              <w:top w:val="single" w:sz="4" w:space="0" w:color="auto"/>
              <w:left w:val="single" w:sz="4" w:space="0" w:color="auto"/>
              <w:bottom w:val="single" w:sz="4" w:space="0" w:color="auto"/>
              <w:right w:val="single" w:sz="4" w:space="0" w:color="auto"/>
            </w:tcBorders>
            <w:hideMark/>
          </w:tcPr>
          <w:p w:rsidR="006C1EBC" w:rsidRPr="00E1091B" w:rsidRDefault="006C1EBC" w:rsidP="006C1EBC">
            <w:pPr>
              <w:numPr>
                <w:ilvl w:val="0"/>
                <w:numId w:val="27"/>
              </w:numPr>
              <w:tabs>
                <w:tab w:val="left" w:pos="3150"/>
              </w:tabs>
              <w:contextualSpacing/>
              <w:rPr>
                <w:rFonts w:eastAsia="Calibri"/>
                <w:b/>
                <w:u w:val="single"/>
                <w:lang w:val="lt-LT"/>
              </w:rPr>
            </w:pPr>
            <w:r w:rsidRPr="00E1091B">
              <w:rPr>
                <w:rFonts w:eastAsia="Calibri"/>
                <w:b/>
                <w:lang w:val="lt-LT"/>
              </w:rPr>
              <w:t>Uždavinys. Tobulinti esamas ir kurti naujas edukacines ir kūrybiškas aplinkas mokykloje, pamokose, virtualioje erdvėje.</w:t>
            </w:r>
          </w:p>
        </w:tc>
      </w:tr>
      <w:tr w:rsidR="006C1EBC" w:rsidRPr="00E1091B" w:rsidTr="002074D3">
        <w:tc>
          <w:tcPr>
            <w:tcW w:w="570" w:type="dxa"/>
            <w:tcBorders>
              <w:top w:val="single" w:sz="4" w:space="0" w:color="auto"/>
              <w:left w:val="single" w:sz="4" w:space="0" w:color="auto"/>
              <w:bottom w:val="single" w:sz="4" w:space="0" w:color="auto"/>
              <w:right w:val="single" w:sz="4" w:space="0" w:color="auto"/>
            </w:tcBorders>
            <w:hideMark/>
          </w:tcPr>
          <w:p w:rsidR="006C1EBC" w:rsidRPr="00E1091B" w:rsidRDefault="006C1EBC" w:rsidP="006C1EBC">
            <w:pPr>
              <w:tabs>
                <w:tab w:val="left" w:pos="3150"/>
              </w:tabs>
              <w:rPr>
                <w:rFonts w:eastAsia="Calibri"/>
                <w:lang w:val="lt-LT"/>
              </w:rPr>
            </w:pPr>
            <w:r w:rsidRPr="00E1091B">
              <w:rPr>
                <w:rFonts w:eastAsia="Calibri"/>
                <w:lang w:val="lt-LT"/>
              </w:rPr>
              <w:t>1.</w:t>
            </w:r>
          </w:p>
        </w:tc>
        <w:tc>
          <w:tcPr>
            <w:tcW w:w="3007" w:type="dxa"/>
            <w:tcBorders>
              <w:top w:val="single" w:sz="4" w:space="0" w:color="auto"/>
              <w:left w:val="single" w:sz="4" w:space="0" w:color="auto"/>
              <w:bottom w:val="single" w:sz="4" w:space="0" w:color="auto"/>
              <w:right w:val="single" w:sz="4" w:space="0" w:color="auto"/>
            </w:tcBorders>
          </w:tcPr>
          <w:p w:rsidR="006C1EBC" w:rsidRPr="00E1091B" w:rsidRDefault="006C1EBC" w:rsidP="006C1EBC">
            <w:pPr>
              <w:tabs>
                <w:tab w:val="left" w:pos="3150"/>
              </w:tabs>
              <w:rPr>
                <w:rFonts w:eastAsia="Calibri"/>
                <w:lang w:val="lt-LT"/>
              </w:rPr>
            </w:pPr>
            <w:r w:rsidRPr="00E1091B">
              <w:rPr>
                <w:rFonts w:eastAsia="Calibri"/>
                <w:lang w:val="lt-LT"/>
              </w:rPr>
              <w:t>Organizuoti ugdomąją veiklą kitose edukacinėse aplinkose.</w:t>
            </w:r>
          </w:p>
          <w:p w:rsidR="006C1EBC" w:rsidRPr="00E1091B" w:rsidRDefault="006C1EBC" w:rsidP="006C1EBC">
            <w:pPr>
              <w:tabs>
                <w:tab w:val="left" w:pos="3150"/>
              </w:tabs>
              <w:rPr>
                <w:rFonts w:eastAsia="Calibri"/>
                <w:b/>
                <w:u w:val="single"/>
                <w:lang w:val="lt-LT"/>
              </w:rPr>
            </w:pPr>
          </w:p>
        </w:tc>
        <w:tc>
          <w:tcPr>
            <w:tcW w:w="1905" w:type="dxa"/>
            <w:tcBorders>
              <w:top w:val="single" w:sz="4" w:space="0" w:color="auto"/>
              <w:left w:val="single" w:sz="4" w:space="0" w:color="auto"/>
              <w:bottom w:val="single" w:sz="4" w:space="0" w:color="auto"/>
              <w:right w:val="single" w:sz="4" w:space="0" w:color="auto"/>
            </w:tcBorders>
            <w:hideMark/>
          </w:tcPr>
          <w:p w:rsidR="006C1EBC" w:rsidRPr="00E1091B" w:rsidRDefault="006C1EBC" w:rsidP="006C1EBC">
            <w:pPr>
              <w:tabs>
                <w:tab w:val="left" w:pos="3150"/>
              </w:tabs>
              <w:rPr>
                <w:rFonts w:eastAsia="Calibri"/>
                <w:lang w:val="lt-LT"/>
              </w:rPr>
            </w:pPr>
            <w:r w:rsidRPr="00E1091B">
              <w:rPr>
                <w:rFonts w:eastAsia="Calibri"/>
                <w:lang w:val="lt-LT"/>
              </w:rPr>
              <w:t>Administracija,</w:t>
            </w:r>
          </w:p>
          <w:p w:rsidR="006C1EBC" w:rsidRPr="00E1091B" w:rsidRDefault="006C1EBC" w:rsidP="006C1EBC">
            <w:pPr>
              <w:tabs>
                <w:tab w:val="left" w:pos="3150"/>
              </w:tabs>
              <w:rPr>
                <w:rFonts w:eastAsia="Calibri"/>
                <w:lang w:val="lt-LT"/>
              </w:rPr>
            </w:pPr>
            <w:r w:rsidRPr="00E1091B">
              <w:rPr>
                <w:rFonts w:eastAsia="Calibri"/>
                <w:lang w:val="lt-LT"/>
              </w:rPr>
              <w:t xml:space="preserve">metodinė taryba, ikimokyklinio ugdymo mokytojai, </w:t>
            </w:r>
          </w:p>
          <w:p w:rsidR="006C1EBC" w:rsidRPr="00E1091B" w:rsidRDefault="006C1EBC" w:rsidP="006C1EBC">
            <w:pPr>
              <w:tabs>
                <w:tab w:val="left" w:pos="3150"/>
              </w:tabs>
              <w:rPr>
                <w:rFonts w:eastAsia="Calibri"/>
                <w:lang w:val="lt-LT"/>
              </w:rPr>
            </w:pPr>
            <w:r w:rsidRPr="00E1091B">
              <w:rPr>
                <w:rFonts w:eastAsia="Calibri"/>
                <w:lang w:val="lt-LT"/>
              </w:rPr>
              <w:t>klasių vadovai,</w:t>
            </w:r>
          </w:p>
          <w:p w:rsidR="006C1EBC" w:rsidRPr="00E1091B" w:rsidRDefault="006C1EBC" w:rsidP="006C1EBC">
            <w:pPr>
              <w:tabs>
                <w:tab w:val="left" w:pos="3150"/>
              </w:tabs>
              <w:rPr>
                <w:rFonts w:eastAsia="Calibri"/>
                <w:lang w:val="lt-LT"/>
              </w:rPr>
            </w:pPr>
            <w:r w:rsidRPr="00E1091B">
              <w:rPr>
                <w:rFonts w:eastAsia="Calibri"/>
                <w:lang w:val="lt-LT"/>
              </w:rPr>
              <w:t>mokytojai</w:t>
            </w:r>
          </w:p>
        </w:tc>
        <w:tc>
          <w:tcPr>
            <w:tcW w:w="1714" w:type="dxa"/>
            <w:tcBorders>
              <w:top w:val="single" w:sz="4" w:space="0" w:color="auto"/>
              <w:left w:val="single" w:sz="4" w:space="0" w:color="auto"/>
              <w:bottom w:val="single" w:sz="4" w:space="0" w:color="auto"/>
              <w:right w:val="single" w:sz="4" w:space="0" w:color="auto"/>
            </w:tcBorders>
            <w:hideMark/>
          </w:tcPr>
          <w:p w:rsidR="006C1EBC" w:rsidRPr="00E1091B" w:rsidRDefault="006C1EBC" w:rsidP="006C1EBC">
            <w:pPr>
              <w:tabs>
                <w:tab w:val="left" w:pos="3150"/>
              </w:tabs>
              <w:rPr>
                <w:rFonts w:eastAsia="Calibri"/>
                <w:lang w:val="lt-LT"/>
              </w:rPr>
            </w:pPr>
            <w:r w:rsidRPr="00E1091B">
              <w:rPr>
                <w:rFonts w:eastAsia="Calibri"/>
                <w:lang w:val="lt-LT"/>
              </w:rPr>
              <w:t>2022–2024 m.</w:t>
            </w:r>
          </w:p>
        </w:tc>
        <w:tc>
          <w:tcPr>
            <w:tcW w:w="1269" w:type="dxa"/>
            <w:tcBorders>
              <w:top w:val="single" w:sz="4" w:space="0" w:color="auto"/>
              <w:left w:val="single" w:sz="4" w:space="0" w:color="auto"/>
              <w:bottom w:val="single" w:sz="4" w:space="0" w:color="auto"/>
              <w:right w:val="single" w:sz="4" w:space="0" w:color="auto"/>
            </w:tcBorders>
            <w:hideMark/>
          </w:tcPr>
          <w:p w:rsidR="006C1EBC" w:rsidRPr="00E1091B" w:rsidRDefault="00C52194" w:rsidP="006C1EBC">
            <w:pPr>
              <w:tabs>
                <w:tab w:val="left" w:pos="3150"/>
              </w:tabs>
              <w:rPr>
                <w:rFonts w:eastAsia="Calibri"/>
                <w:lang w:val="lt-LT"/>
              </w:rPr>
            </w:pPr>
            <w:r w:rsidRPr="00E1091B">
              <w:rPr>
                <w:rFonts w:eastAsia="Calibri"/>
                <w:lang w:val="lt-LT"/>
              </w:rPr>
              <w:t>ŽI,</w:t>
            </w:r>
            <w:r w:rsidR="006C1EBC" w:rsidRPr="00E1091B">
              <w:rPr>
                <w:rFonts w:eastAsia="Calibri"/>
                <w:lang w:val="lt-LT"/>
              </w:rPr>
              <w:t>SBVB,PR</w:t>
            </w:r>
          </w:p>
        </w:tc>
        <w:tc>
          <w:tcPr>
            <w:tcW w:w="7236" w:type="dxa"/>
            <w:tcBorders>
              <w:top w:val="single" w:sz="4" w:space="0" w:color="auto"/>
              <w:left w:val="single" w:sz="4" w:space="0" w:color="auto"/>
              <w:bottom w:val="single" w:sz="4" w:space="0" w:color="auto"/>
              <w:right w:val="single" w:sz="4" w:space="0" w:color="auto"/>
            </w:tcBorders>
          </w:tcPr>
          <w:p w:rsidR="006C1EBC" w:rsidRPr="00E1091B" w:rsidRDefault="006C1EBC" w:rsidP="00E1091B">
            <w:pPr>
              <w:tabs>
                <w:tab w:val="left" w:pos="3150"/>
              </w:tabs>
              <w:jc w:val="both"/>
              <w:rPr>
                <w:rFonts w:eastAsia="Calibri"/>
                <w:lang w:val="lt-LT"/>
              </w:rPr>
            </w:pPr>
            <w:r w:rsidRPr="00E1091B">
              <w:rPr>
                <w:rFonts w:eastAsia="Calibri"/>
                <w:lang w:val="lt-LT"/>
              </w:rPr>
              <w:t>Kartą per pusmetį dalykų, ikimokyklinio ugdymo mokytojai, pradinių klasių mokytojai, klasių vadovai vykdo ugdomąją veiklą kitose edukacinėse aplinkose: bibliotekoje, skaitykloje, gamtoje, muziejuose, edukacinėse išvykose, kt.. Vykdomas mokinių profesinis švietimas. Ugdymas netradicinėse aplinkose numatomas ilgalaikiuose planuose.</w:t>
            </w:r>
          </w:p>
          <w:p w:rsidR="006C1EBC" w:rsidRPr="00E1091B" w:rsidRDefault="006C1EBC" w:rsidP="00E1091B">
            <w:pPr>
              <w:tabs>
                <w:tab w:val="left" w:pos="3150"/>
              </w:tabs>
              <w:jc w:val="both"/>
              <w:rPr>
                <w:rFonts w:eastAsia="Calibri"/>
                <w:b/>
                <w:u w:val="single"/>
                <w:lang w:val="lt-LT"/>
              </w:rPr>
            </w:pPr>
          </w:p>
        </w:tc>
      </w:tr>
      <w:tr w:rsidR="006C1EBC" w:rsidRPr="00E1091B" w:rsidTr="002074D3">
        <w:tc>
          <w:tcPr>
            <w:tcW w:w="570" w:type="dxa"/>
            <w:tcBorders>
              <w:top w:val="single" w:sz="4" w:space="0" w:color="auto"/>
              <w:left w:val="single" w:sz="4" w:space="0" w:color="auto"/>
              <w:bottom w:val="single" w:sz="4" w:space="0" w:color="auto"/>
              <w:right w:val="single" w:sz="4" w:space="0" w:color="auto"/>
            </w:tcBorders>
            <w:hideMark/>
          </w:tcPr>
          <w:p w:rsidR="006C1EBC" w:rsidRPr="00E1091B" w:rsidRDefault="006C1EBC" w:rsidP="006C1EBC">
            <w:pPr>
              <w:tabs>
                <w:tab w:val="left" w:pos="3150"/>
              </w:tabs>
              <w:rPr>
                <w:rFonts w:eastAsia="Calibri"/>
                <w:lang w:val="lt-LT"/>
              </w:rPr>
            </w:pPr>
            <w:r w:rsidRPr="00E1091B">
              <w:rPr>
                <w:rFonts w:eastAsia="Calibri"/>
                <w:lang w:val="lt-LT"/>
              </w:rPr>
              <w:t>2.</w:t>
            </w:r>
          </w:p>
        </w:tc>
        <w:tc>
          <w:tcPr>
            <w:tcW w:w="3007" w:type="dxa"/>
            <w:tcBorders>
              <w:top w:val="single" w:sz="4" w:space="0" w:color="auto"/>
              <w:left w:val="single" w:sz="4" w:space="0" w:color="auto"/>
              <w:bottom w:val="single" w:sz="4" w:space="0" w:color="auto"/>
              <w:right w:val="single" w:sz="4" w:space="0" w:color="auto"/>
            </w:tcBorders>
            <w:hideMark/>
          </w:tcPr>
          <w:p w:rsidR="006C1EBC" w:rsidRPr="00E1091B" w:rsidRDefault="006C1EBC" w:rsidP="006C1EBC">
            <w:pPr>
              <w:tabs>
                <w:tab w:val="left" w:pos="3150"/>
              </w:tabs>
              <w:rPr>
                <w:rFonts w:eastAsia="Calibri"/>
                <w:lang w:val="lt-LT"/>
              </w:rPr>
            </w:pPr>
            <w:r w:rsidRPr="00E1091B">
              <w:rPr>
                <w:rFonts w:eastAsia="Calibri"/>
                <w:lang w:val="lt-LT"/>
              </w:rPr>
              <w:t xml:space="preserve">Tikslingai taikyti </w:t>
            </w:r>
            <w:r w:rsidRPr="00E1091B">
              <w:rPr>
                <w:rFonts w:eastAsia="Calibri"/>
                <w:lang w:val="lt-LT"/>
              </w:rPr>
              <w:lastRenderedPageBreak/>
              <w:t>informacines technologijas.</w:t>
            </w:r>
          </w:p>
        </w:tc>
        <w:tc>
          <w:tcPr>
            <w:tcW w:w="1905" w:type="dxa"/>
            <w:tcBorders>
              <w:top w:val="single" w:sz="4" w:space="0" w:color="auto"/>
              <w:left w:val="single" w:sz="4" w:space="0" w:color="auto"/>
              <w:bottom w:val="single" w:sz="4" w:space="0" w:color="auto"/>
              <w:right w:val="single" w:sz="4" w:space="0" w:color="auto"/>
            </w:tcBorders>
          </w:tcPr>
          <w:p w:rsidR="006C1EBC" w:rsidRPr="00E1091B" w:rsidRDefault="006C1EBC" w:rsidP="006C1EBC">
            <w:pPr>
              <w:tabs>
                <w:tab w:val="left" w:pos="3150"/>
              </w:tabs>
              <w:rPr>
                <w:rFonts w:eastAsia="Calibri"/>
                <w:lang w:val="lt-LT"/>
              </w:rPr>
            </w:pPr>
            <w:r w:rsidRPr="00E1091B">
              <w:rPr>
                <w:rFonts w:eastAsia="Calibri"/>
                <w:lang w:val="lt-LT"/>
              </w:rPr>
              <w:lastRenderedPageBreak/>
              <w:t>Administracija,</w:t>
            </w:r>
          </w:p>
          <w:p w:rsidR="006C1EBC" w:rsidRPr="00E1091B" w:rsidRDefault="006C1EBC" w:rsidP="006C1EBC">
            <w:pPr>
              <w:tabs>
                <w:tab w:val="left" w:pos="3150"/>
              </w:tabs>
              <w:rPr>
                <w:rFonts w:eastAsia="Calibri"/>
                <w:lang w:val="lt-LT"/>
              </w:rPr>
            </w:pPr>
            <w:r w:rsidRPr="00E1091B">
              <w:rPr>
                <w:rFonts w:eastAsia="Calibri"/>
                <w:lang w:val="lt-LT"/>
              </w:rPr>
              <w:lastRenderedPageBreak/>
              <w:t>mokytojai</w:t>
            </w:r>
          </w:p>
          <w:p w:rsidR="006C1EBC" w:rsidRPr="00E1091B" w:rsidRDefault="006C1EBC" w:rsidP="006C1EBC">
            <w:pPr>
              <w:tabs>
                <w:tab w:val="left" w:pos="3150"/>
              </w:tabs>
              <w:rPr>
                <w:rFonts w:eastAsia="Calibri"/>
                <w:b/>
                <w:u w:val="single"/>
                <w:lang w:val="lt-LT"/>
              </w:rPr>
            </w:pPr>
          </w:p>
        </w:tc>
        <w:tc>
          <w:tcPr>
            <w:tcW w:w="1714" w:type="dxa"/>
            <w:tcBorders>
              <w:top w:val="single" w:sz="4" w:space="0" w:color="auto"/>
              <w:left w:val="single" w:sz="4" w:space="0" w:color="auto"/>
              <w:bottom w:val="single" w:sz="4" w:space="0" w:color="auto"/>
              <w:right w:val="single" w:sz="4" w:space="0" w:color="auto"/>
            </w:tcBorders>
            <w:hideMark/>
          </w:tcPr>
          <w:p w:rsidR="006C1EBC" w:rsidRPr="00E1091B" w:rsidRDefault="006C1EBC" w:rsidP="006C1EBC">
            <w:pPr>
              <w:tabs>
                <w:tab w:val="left" w:pos="3150"/>
              </w:tabs>
              <w:rPr>
                <w:rFonts w:eastAsia="Calibri"/>
                <w:lang w:val="lt-LT"/>
              </w:rPr>
            </w:pPr>
            <w:r w:rsidRPr="00E1091B">
              <w:rPr>
                <w:rFonts w:eastAsia="Calibri"/>
                <w:lang w:val="lt-LT"/>
              </w:rPr>
              <w:lastRenderedPageBreak/>
              <w:t>2022–2024 m.</w:t>
            </w:r>
          </w:p>
        </w:tc>
        <w:tc>
          <w:tcPr>
            <w:tcW w:w="1269" w:type="dxa"/>
            <w:tcBorders>
              <w:top w:val="single" w:sz="4" w:space="0" w:color="auto"/>
              <w:left w:val="single" w:sz="4" w:space="0" w:color="auto"/>
              <w:bottom w:val="single" w:sz="4" w:space="0" w:color="auto"/>
              <w:right w:val="single" w:sz="4" w:space="0" w:color="auto"/>
            </w:tcBorders>
            <w:hideMark/>
          </w:tcPr>
          <w:p w:rsidR="006C1EBC" w:rsidRPr="00E1091B" w:rsidRDefault="00C52194" w:rsidP="006C1EBC">
            <w:pPr>
              <w:tabs>
                <w:tab w:val="left" w:pos="3150"/>
              </w:tabs>
              <w:rPr>
                <w:rFonts w:eastAsia="Calibri"/>
                <w:lang w:val="lt-LT"/>
              </w:rPr>
            </w:pPr>
            <w:r w:rsidRPr="00E1091B">
              <w:rPr>
                <w:rFonts w:eastAsia="Calibri"/>
                <w:lang w:val="lt-LT"/>
              </w:rPr>
              <w:t>ŽI,</w:t>
            </w:r>
            <w:r w:rsidR="006C1EBC" w:rsidRPr="00E1091B">
              <w:rPr>
                <w:rFonts w:eastAsia="Calibri"/>
                <w:lang w:val="lt-LT"/>
              </w:rPr>
              <w:t>SBVB,</w:t>
            </w:r>
            <w:r w:rsidR="006C1EBC" w:rsidRPr="00E1091B">
              <w:rPr>
                <w:rFonts w:eastAsia="Calibri"/>
                <w:lang w:val="lt-LT"/>
              </w:rPr>
              <w:lastRenderedPageBreak/>
              <w:t>PR</w:t>
            </w:r>
          </w:p>
        </w:tc>
        <w:tc>
          <w:tcPr>
            <w:tcW w:w="7236" w:type="dxa"/>
            <w:tcBorders>
              <w:top w:val="single" w:sz="4" w:space="0" w:color="auto"/>
              <w:left w:val="single" w:sz="4" w:space="0" w:color="auto"/>
              <w:bottom w:val="single" w:sz="4" w:space="0" w:color="auto"/>
              <w:right w:val="single" w:sz="4" w:space="0" w:color="auto"/>
            </w:tcBorders>
            <w:hideMark/>
          </w:tcPr>
          <w:p w:rsidR="006C1EBC" w:rsidRPr="00E1091B" w:rsidRDefault="006C1EBC" w:rsidP="00E1091B">
            <w:pPr>
              <w:tabs>
                <w:tab w:val="left" w:pos="3150"/>
              </w:tabs>
              <w:jc w:val="both"/>
              <w:rPr>
                <w:rFonts w:eastAsia="Calibri"/>
                <w:lang w:val="lt-LT"/>
              </w:rPr>
            </w:pPr>
            <w:r w:rsidRPr="00E1091B">
              <w:rPr>
                <w:rFonts w:eastAsia="Calibri"/>
                <w:lang w:val="lt-LT"/>
              </w:rPr>
              <w:lastRenderedPageBreak/>
              <w:t xml:space="preserve">Užtikrinamas turimų informacinių technologijų tikslingas taikymas </w:t>
            </w:r>
            <w:r w:rsidRPr="00E1091B">
              <w:rPr>
                <w:rFonts w:eastAsia="Calibri"/>
                <w:lang w:val="lt-LT"/>
              </w:rPr>
              <w:lastRenderedPageBreak/>
              <w:t>ugdymo procese.</w:t>
            </w:r>
            <w:r w:rsidRPr="00E1091B">
              <w:rPr>
                <w:rFonts w:ascii="Calibri" w:eastAsia="Calibri" w:hAnsi="Calibri"/>
                <w:lang w:val="lt-LT"/>
              </w:rPr>
              <w:t xml:space="preserve"> </w:t>
            </w:r>
            <w:r w:rsidRPr="00E1091B">
              <w:rPr>
                <w:rFonts w:eastAsia="Calibri"/>
                <w:lang w:val="lt-LT"/>
              </w:rPr>
              <w:t xml:space="preserve"> Dauguma mokytojų (80 proc.) tinkamai taiko IKT siekdami pamokos uždavinių, atsižvelgdami į mokomojo dalyko specifiką, mokinių pasirengimą. Daugumoje pamokų mokymas vaizdus, vyrauja     aiškus     mokymo    priemonių poveikis.</w:t>
            </w:r>
          </w:p>
        </w:tc>
      </w:tr>
      <w:tr w:rsidR="006C1EBC" w:rsidRPr="00E1091B" w:rsidTr="002074D3">
        <w:trPr>
          <w:trHeight w:val="50"/>
        </w:trPr>
        <w:tc>
          <w:tcPr>
            <w:tcW w:w="570" w:type="dxa"/>
            <w:tcBorders>
              <w:top w:val="single" w:sz="4" w:space="0" w:color="auto"/>
              <w:left w:val="single" w:sz="4" w:space="0" w:color="auto"/>
              <w:bottom w:val="single" w:sz="4" w:space="0" w:color="auto"/>
              <w:right w:val="single" w:sz="4" w:space="0" w:color="auto"/>
            </w:tcBorders>
            <w:hideMark/>
          </w:tcPr>
          <w:p w:rsidR="006C1EBC" w:rsidRPr="00E1091B" w:rsidRDefault="006C1EBC" w:rsidP="006C1EBC">
            <w:pPr>
              <w:tabs>
                <w:tab w:val="left" w:pos="3150"/>
              </w:tabs>
              <w:rPr>
                <w:rFonts w:eastAsia="Calibri"/>
                <w:lang w:val="lt-LT"/>
              </w:rPr>
            </w:pPr>
            <w:r w:rsidRPr="00E1091B">
              <w:rPr>
                <w:rFonts w:eastAsia="Calibri"/>
                <w:lang w:val="lt-LT"/>
              </w:rPr>
              <w:lastRenderedPageBreak/>
              <w:t>3.</w:t>
            </w:r>
          </w:p>
        </w:tc>
        <w:tc>
          <w:tcPr>
            <w:tcW w:w="3007" w:type="dxa"/>
            <w:tcBorders>
              <w:top w:val="single" w:sz="4" w:space="0" w:color="auto"/>
              <w:left w:val="single" w:sz="4" w:space="0" w:color="auto"/>
              <w:bottom w:val="single" w:sz="4" w:space="0" w:color="auto"/>
              <w:right w:val="single" w:sz="4" w:space="0" w:color="auto"/>
            </w:tcBorders>
            <w:hideMark/>
          </w:tcPr>
          <w:p w:rsidR="006C1EBC" w:rsidRPr="00E1091B" w:rsidRDefault="006C1EBC" w:rsidP="006C1EBC">
            <w:pPr>
              <w:tabs>
                <w:tab w:val="left" w:pos="3150"/>
              </w:tabs>
              <w:rPr>
                <w:rFonts w:eastAsia="Calibri"/>
                <w:lang w:val="lt-LT"/>
              </w:rPr>
            </w:pPr>
            <w:r w:rsidRPr="00E1091B">
              <w:rPr>
                <w:rFonts w:eastAsia="Calibri"/>
                <w:lang w:val="lt-LT"/>
              </w:rPr>
              <w:t>Išradingai naudoti ir kurti įvairias mokyklos aplinkas ugdymo proceso įvairinimui.</w:t>
            </w:r>
          </w:p>
        </w:tc>
        <w:tc>
          <w:tcPr>
            <w:tcW w:w="1905" w:type="dxa"/>
            <w:tcBorders>
              <w:top w:val="single" w:sz="4" w:space="0" w:color="auto"/>
              <w:left w:val="single" w:sz="4" w:space="0" w:color="auto"/>
              <w:bottom w:val="single" w:sz="4" w:space="0" w:color="auto"/>
              <w:right w:val="single" w:sz="4" w:space="0" w:color="auto"/>
            </w:tcBorders>
            <w:hideMark/>
          </w:tcPr>
          <w:p w:rsidR="006C1EBC" w:rsidRPr="00E1091B" w:rsidRDefault="006C1EBC" w:rsidP="006C1EBC">
            <w:pPr>
              <w:tabs>
                <w:tab w:val="left" w:pos="3150"/>
              </w:tabs>
              <w:rPr>
                <w:rFonts w:eastAsia="Calibri"/>
                <w:lang w:val="lt-LT"/>
              </w:rPr>
            </w:pPr>
            <w:r w:rsidRPr="00E1091B">
              <w:rPr>
                <w:rFonts w:eastAsia="Calibri"/>
                <w:lang w:val="lt-LT"/>
              </w:rPr>
              <w:t>Administracija,</w:t>
            </w:r>
          </w:p>
          <w:p w:rsidR="006C1EBC" w:rsidRPr="00E1091B" w:rsidRDefault="006C1EBC" w:rsidP="006C1EBC">
            <w:pPr>
              <w:tabs>
                <w:tab w:val="left" w:pos="3150"/>
              </w:tabs>
              <w:rPr>
                <w:rFonts w:eastAsia="Calibri"/>
                <w:b/>
                <w:u w:val="single"/>
                <w:lang w:val="lt-LT"/>
              </w:rPr>
            </w:pPr>
            <w:r w:rsidRPr="00E1091B">
              <w:rPr>
                <w:rFonts w:eastAsia="Calibri"/>
                <w:lang w:val="lt-LT"/>
              </w:rPr>
              <w:t>klasių vadovai, mokytojai</w:t>
            </w:r>
          </w:p>
        </w:tc>
        <w:tc>
          <w:tcPr>
            <w:tcW w:w="1714" w:type="dxa"/>
            <w:tcBorders>
              <w:top w:val="single" w:sz="4" w:space="0" w:color="auto"/>
              <w:left w:val="single" w:sz="4" w:space="0" w:color="auto"/>
              <w:bottom w:val="single" w:sz="4" w:space="0" w:color="auto"/>
              <w:right w:val="single" w:sz="4" w:space="0" w:color="auto"/>
            </w:tcBorders>
            <w:hideMark/>
          </w:tcPr>
          <w:p w:rsidR="006C1EBC" w:rsidRPr="00E1091B" w:rsidRDefault="006C1EBC" w:rsidP="006C1EBC">
            <w:pPr>
              <w:tabs>
                <w:tab w:val="left" w:pos="3150"/>
              </w:tabs>
              <w:rPr>
                <w:rFonts w:eastAsia="Calibri"/>
                <w:lang w:val="lt-LT"/>
              </w:rPr>
            </w:pPr>
            <w:r w:rsidRPr="00E1091B">
              <w:rPr>
                <w:rFonts w:eastAsia="Calibri"/>
                <w:lang w:val="lt-LT"/>
              </w:rPr>
              <w:t>2022–2024 m.</w:t>
            </w:r>
          </w:p>
        </w:tc>
        <w:tc>
          <w:tcPr>
            <w:tcW w:w="1269" w:type="dxa"/>
            <w:tcBorders>
              <w:top w:val="single" w:sz="4" w:space="0" w:color="auto"/>
              <w:left w:val="single" w:sz="4" w:space="0" w:color="auto"/>
              <w:bottom w:val="single" w:sz="4" w:space="0" w:color="auto"/>
              <w:right w:val="single" w:sz="4" w:space="0" w:color="auto"/>
            </w:tcBorders>
            <w:hideMark/>
          </w:tcPr>
          <w:p w:rsidR="002074D3" w:rsidRPr="00E1091B" w:rsidRDefault="006C1EBC" w:rsidP="006C1EBC">
            <w:pPr>
              <w:tabs>
                <w:tab w:val="left" w:pos="3150"/>
              </w:tabs>
              <w:rPr>
                <w:rFonts w:eastAsia="Calibri"/>
                <w:lang w:val="lt-LT"/>
              </w:rPr>
            </w:pPr>
            <w:r w:rsidRPr="00E1091B">
              <w:rPr>
                <w:rFonts w:eastAsia="Calibri"/>
                <w:lang w:val="lt-LT"/>
              </w:rPr>
              <w:t>ŽI, SBVB,</w:t>
            </w:r>
          </w:p>
          <w:p w:rsidR="006C1EBC" w:rsidRPr="00E1091B" w:rsidRDefault="006C1EBC" w:rsidP="006C1EBC">
            <w:pPr>
              <w:tabs>
                <w:tab w:val="left" w:pos="3150"/>
              </w:tabs>
              <w:rPr>
                <w:rFonts w:eastAsia="Calibri"/>
                <w:lang w:val="lt-LT"/>
              </w:rPr>
            </w:pPr>
            <w:r w:rsidRPr="00E1091B">
              <w:rPr>
                <w:rFonts w:eastAsia="Calibri"/>
                <w:lang w:val="lt-LT"/>
              </w:rPr>
              <w:t>PR</w:t>
            </w:r>
          </w:p>
        </w:tc>
        <w:tc>
          <w:tcPr>
            <w:tcW w:w="7236" w:type="dxa"/>
            <w:tcBorders>
              <w:top w:val="single" w:sz="4" w:space="0" w:color="auto"/>
              <w:left w:val="single" w:sz="4" w:space="0" w:color="auto"/>
              <w:bottom w:val="single" w:sz="4" w:space="0" w:color="auto"/>
              <w:right w:val="single" w:sz="4" w:space="0" w:color="auto"/>
            </w:tcBorders>
            <w:hideMark/>
          </w:tcPr>
          <w:p w:rsidR="006C1EBC" w:rsidRPr="00E1091B" w:rsidRDefault="006C1EBC" w:rsidP="00E1091B">
            <w:pPr>
              <w:tabs>
                <w:tab w:val="left" w:pos="3150"/>
              </w:tabs>
              <w:jc w:val="both"/>
              <w:rPr>
                <w:rFonts w:eastAsia="Calibri"/>
                <w:lang w:val="lt-LT"/>
              </w:rPr>
            </w:pPr>
            <w:r w:rsidRPr="00E1091B">
              <w:rPr>
                <w:rFonts w:eastAsia="Calibri"/>
                <w:lang w:val="lt-LT"/>
              </w:rPr>
              <w:t>Mokytojų/klasės vadovų kartu su mokiniais projektuotos, įrengtos, dekoruotos mokinių/vaikų darbais klasės ir bendros mokyklos erdvės.</w:t>
            </w:r>
          </w:p>
        </w:tc>
      </w:tr>
      <w:tr w:rsidR="006C1EBC" w:rsidRPr="00E1091B" w:rsidTr="002074D3">
        <w:trPr>
          <w:trHeight w:val="50"/>
        </w:trPr>
        <w:tc>
          <w:tcPr>
            <w:tcW w:w="570" w:type="dxa"/>
            <w:tcBorders>
              <w:top w:val="single" w:sz="4" w:space="0" w:color="auto"/>
              <w:left w:val="single" w:sz="4" w:space="0" w:color="auto"/>
              <w:bottom w:val="single" w:sz="4" w:space="0" w:color="auto"/>
              <w:right w:val="single" w:sz="4" w:space="0" w:color="auto"/>
            </w:tcBorders>
            <w:hideMark/>
          </w:tcPr>
          <w:p w:rsidR="006C1EBC" w:rsidRPr="00E1091B" w:rsidRDefault="006C1EBC" w:rsidP="006C1EBC">
            <w:pPr>
              <w:tabs>
                <w:tab w:val="left" w:pos="3150"/>
              </w:tabs>
              <w:rPr>
                <w:rFonts w:eastAsia="Calibri"/>
                <w:lang w:val="lt-LT"/>
              </w:rPr>
            </w:pPr>
            <w:r w:rsidRPr="00E1091B">
              <w:rPr>
                <w:rFonts w:eastAsia="Calibri"/>
                <w:lang w:val="lt-LT"/>
              </w:rPr>
              <w:t>4.</w:t>
            </w:r>
          </w:p>
        </w:tc>
        <w:tc>
          <w:tcPr>
            <w:tcW w:w="3007" w:type="dxa"/>
            <w:tcBorders>
              <w:top w:val="single" w:sz="4" w:space="0" w:color="auto"/>
              <w:left w:val="single" w:sz="4" w:space="0" w:color="auto"/>
              <w:bottom w:val="single" w:sz="4" w:space="0" w:color="auto"/>
              <w:right w:val="single" w:sz="4" w:space="0" w:color="auto"/>
            </w:tcBorders>
          </w:tcPr>
          <w:p w:rsidR="006C1EBC" w:rsidRPr="00E1091B" w:rsidRDefault="006C1EBC" w:rsidP="006C1EBC">
            <w:pPr>
              <w:tabs>
                <w:tab w:val="left" w:pos="3150"/>
              </w:tabs>
              <w:rPr>
                <w:rFonts w:eastAsia="Calibri"/>
                <w:lang w:val="lt-LT"/>
              </w:rPr>
            </w:pPr>
            <w:r w:rsidRPr="00E1091B">
              <w:rPr>
                <w:rFonts w:eastAsia="Calibri"/>
                <w:lang w:val="lt-LT"/>
              </w:rPr>
              <w:t xml:space="preserve">Saugios elektroninės aplinkos </w:t>
            </w:r>
            <w:r w:rsidR="00ED44EC" w:rsidRPr="00E1091B">
              <w:rPr>
                <w:rFonts w:eastAsia="Calibri"/>
                <w:lang w:val="lt-LT"/>
              </w:rPr>
              <w:t>naudojimas</w:t>
            </w:r>
            <w:r w:rsidRPr="00E1091B">
              <w:rPr>
                <w:rFonts w:eastAsia="Calibri"/>
                <w:lang w:val="lt-LT"/>
              </w:rPr>
              <w:t xml:space="preserve"> visų </w:t>
            </w:r>
            <w:r w:rsidR="00ED44EC" w:rsidRPr="00E1091B">
              <w:rPr>
                <w:rFonts w:eastAsia="Calibri"/>
                <w:lang w:val="lt-LT"/>
              </w:rPr>
              <w:t>dalykų pamokose (</w:t>
            </w:r>
            <w:proofErr w:type="spellStart"/>
            <w:r w:rsidR="00ED44EC" w:rsidRPr="00E1091B">
              <w:rPr>
                <w:rFonts w:eastAsia="Calibri"/>
                <w:lang w:val="lt-LT"/>
              </w:rPr>
              <w:t>Eduka</w:t>
            </w:r>
            <w:proofErr w:type="spellEnd"/>
            <w:r w:rsidR="00ED44EC" w:rsidRPr="00E1091B">
              <w:rPr>
                <w:rFonts w:eastAsia="Calibri"/>
                <w:lang w:val="lt-LT"/>
              </w:rPr>
              <w:t xml:space="preserve">, </w:t>
            </w:r>
            <w:proofErr w:type="spellStart"/>
            <w:r w:rsidR="00ED44EC" w:rsidRPr="00E1091B">
              <w:rPr>
                <w:rFonts w:eastAsia="Calibri"/>
                <w:lang w:val="lt-LT"/>
              </w:rPr>
              <w:t>Eduten</w:t>
            </w:r>
            <w:proofErr w:type="spellEnd"/>
            <w:r w:rsidR="00ED44EC" w:rsidRPr="00E1091B">
              <w:rPr>
                <w:rFonts w:eastAsia="Calibri"/>
                <w:lang w:val="lt-LT"/>
              </w:rPr>
              <w:t>).</w:t>
            </w:r>
            <w:r w:rsidRPr="00E1091B">
              <w:rPr>
                <w:rFonts w:eastAsia="Calibri"/>
                <w:lang w:val="lt-LT"/>
              </w:rPr>
              <w:tab/>
            </w:r>
          </w:p>
          <w:p w:rsidR="006C1EBC" w:rsidRPr="00E1091B" w:rsidRDefault="006C1EBC" w:rsidP="006C1EBC">
            <w:pPr>
              <w:tabs>
                <w:tab w:val="left" w:pos="3150"/>
              </w:tabs>
              <w:rPr>
                <w:rFonts w:eastAsia="Calibri"/>
                <w:lang w:val="lt-LT"/>
              </w:rPr>
            </w:pPr>
          </w:p>
        </w:tc>
        <w:tc>
          <w:tcPr>
            <w:tcW w:w="1905" w:type="dxa"/>
            <w:tcBorders>
              <w:top w:val="single" w:sz="4" w:space="0" w:color="auto"/>
              <w:left w:val="single" w:sz="4" w:space="0" w:color="auto"/>
              <w:bottom w:val="single" w:sz="4" w:space="0" w:color="auto"/>
              <w:right w:val="single" w:sz="4" w:space="0" w:color="auto"/>
            </w:tcBorders>
            <w:hideMark/>
          </w:tcPr>
          <w:p w:rsidR="006C1EBC" w:rsidRPr="00E1091B" w:rsidRDefault="006C1EBC" w:rsidP="006C1EBC">
            <w:pPr>
              <w:tabs>
                <w:tab w:val="left" w:pos="3150"/>
              </w:tabs>
              <w:rPr>
                <w:rFonts w:eastAsia="Calibri"/>
                <w:lang w:val="lt-LT"/>
              </w:rPr>
            </w:pPr>
            <w:r w:rsidRPr="00E1091B">
              <w:rPr>
                <w:rFonts w:eastAsia="Calibri"/>
                <w:lang w:val="lt-LT"/>
              </w:rPr>
              <w:t>Metodinė taryba, mokytojai</w:t>
            </w:r>
          </w:p>
        </w:tc>
        <w:tc>
          <w:tcPr>
            <w:tcW w:w="1714" w:type="dxa"/>
            <w:tcBorders>
              <w:top w:val="single" w:sz="4" w:space="0" w:color="auto"/>
              <w:left w:val="single" w:sz="4" w:space="0" w:color="auto"/>
              <w:bottom w:val="single" w:sz="4" w:space="0" w:color="auto"/>
              <w:right w:val="single" w:sz="4" w:space="0" w:color="auto"/>
            </w:tcBorders>
            <w:hideMark/>
          </w:tcPr>
          <w:p w:rsidR="006C1EBC" w:rsidRPr="00E1091B" w:rsidRDefault="006C1EBC" w:rsidP="006C1EBC">
            <w:pPr>
              <w:tabs>
                <w:tab w:val="left" w:pos="3150"/>
              </w:tabs>
              <w:rPr>
                <w:rFonts w:eastAsia="Calibri"/>
                <w:lang w:val="lt-LT"/>
              </w:rPr>
            </w:pPr>
            <w:r w:rsidRPr="00E1091B">
              <w:rPr>
                <w:rFonts w:eastAsia="Calibri"/>
                <w:lang w:val="lt-LT"/>
              </w:rPr>
              <w:t>2022–2024 m.</w:t>
            </w:r>
          </w:p>
        </w:tc>
        <w:tc>
          <w:tcPr>
            <w:tcW w:w="1269" w:type="dxa"/>
            <w:tcBorders>
              <w:top w:val="single" w:sz="4" w:space="0" w:color="auto"/>
              <w:left w:val="single" w:sz="4" w:space="0" w:color="auto"/>
              <w:bottom w:val="single" w:sz="4" w:space="0" w:color="auto"/>
              <w:right w:val="single" w:sz="4" w:space="0" w:color="auto"/>
            </w:tcBorders>
            <w:hideMark/>
          </w:tcPr>
          <w:p w:rsidR="006C1EBC" w:rsidRPr="00E1091B" w:rsidRDefault="006C1EBC" w:rsidP="006C1EBC">
            <w:pPr>
              <w:tabs>
                <w:tab w:val="left" w:pos="3150"/>
              </w:tabs>
              <w:rPr>
                <w:rFonts w:eastAsia="Calibri"/>
                <w:lang w:val="lt-LT"/>
              </w:rPr>
            </w:pPr>
            <w:r w:rsidRPr="00E1091B">
              <w:rPr>
                <w:rFonts w:eastAsia="Calibri"/>
                <w:lang w:val="lt-LT"/>
              </w:rPr>
              <w:t>ŽI, PR</w:t>
            </w:r>
          </w:p>
        </w:tc>
        <w:tc>
          <w:tcPr>
            <w:tcW w:w="7236" w:type="dxa"/>
            <w:tcBorders>
              <w:top w:val="single" w:sz="4" w:space="0" w:color="auto"/>
              <w:left w:val="single" w:sz="4" w:space="0" w:color="auto"/>
              <w:bottom w:val="single" w:sz="4" w:space="0" w:color="auto"/>
              <w:right w:val="single" w:sz="4" w:space="0" w:color="auto"/>
            </w:tcBorders>
          </w:tcPr>
          <w:p w:rsidR="006C1EBC" w:rsidRPr="00E1091B" w:rsidRDefault="006C1EBC" w:rsidP="00E1091B">
            <w:pPr>
              <w:tabs>
                <w:tab w:val="left" w:pos="3150"/>
              </w:tabs>
              <w:jc w:val="both"/>
              <w:rPr>
                <w:rFonts w:eastAsia="Calibri"/>
                <w:lang w:val="lt-LT"/>
              </w:rPr>
            </w:pPr>
            <w:r w:rsidRPr="00E1091B">
              <w:rPr>
                <w:rFonts w:eastAsia="Calibri"/>
                <w:lang w:val="lt-LT"/>
              </w:rPr>
              <w:t>Kiekvienas  mokytojas  bent  kartą  per  2 savaites organizuoja pamoką saugioje elektroninėje aplinkoje, naudojant sukurtus įrankius.</w:t>
            </w:r>
          </w:p>
          <w:p w:rsidR="006C1EBC" w:rsidRPr="00E1091B" w:rsidRDefault="006C1EBC" w:rsidP="00E1091B">
            <w:pPr>
              <w:tabs>
                <w:tab w:val="left" w:pos="3150"/>
              </w:tabs>
              <w:jc w:val="both"/>
              <w:rPr>
                <w:rFonts w:eastAsia="Calibri"/>
                <w:lang w:val="lt-LT"/>
              </w:rPr>
            </w:pPr>
          </w:p>
        </w:tc>
      </w:tr>
      <w:tr w:rsidR="006C1EBC" w:rsidRPr="00E1091B" w:rsidTr="002074D3">
        <w:trPr>
          <w:trHeight w:val="50"/>
        </w:trPr>
        <w:tc>
          <w:tcPr>
            <w:tcW w:w="15701" w:type="dxa"/>
            <w:gridSpan w:val="6"/>
            <w:tcBorders>
              <w:top w:val="single" w:sz="4" w:space="0" w:color="auto"/>
              <w:left w:val="single" w:sz="4" w:space="0" w:color="auto"/>
              <w:bottom w:val="single" w:sz="4" w:space="0" w:color="auto"/>
              <w:right w:val="single" w:sz="4" w:space="0" w:color="auto"/>
            </w:tcBorders>
            <w:hideMark/>
          </w:tcPr>
          <w:p w:rsidR="006C1EBC" w:rsidRPr="00E1091B" w:rsidRDefault="006C1EBC" w:rsidP="00E1091B">
            <w:pPr>
              <w:tabs>
                <w:tab w:val="left" w:pos="3150"/>
              </w:tabs>
              <w:jc w:val="both"/>
              <w:rPr>
                <w:rFonts w:eastAsia="Calibri"/>
                <w:b/>
                <w:lang w:val="lt-LT"/>
              </w:rPr>
            </w:pPr>
            <w:r w:rsidRPr="00E1091B">
              <w:rPr>
                <w:rFonts w:eastAsia="Calibri"/>
                <w:b/>
                <w:lang w:val="lt-LT"/>
              </w:rPr>
              <w:t>2 uždavinys. Kurti ir nuosekliai diegti mokinių užimtumo, sveikatingumo ir socialinių emocinių įgūdžių ugdymo programas, vykdyti prevencinę veiklą, užtikrinančią mokinių saugumą.</w:t>
            </w:r>
          </w:p>
        </w:tc>
      </w:tr>
      <w:tr w:rsidR="006C1EBC" w:rsidRPr="00E1091B" w:rsidTr="00C52194">
        <w:trPr>
          <w:trHeight w:val="50"/>
        </w:trPr>
        <w:tc>
          <w:tcPr>
            <w:tcW w:w="570" w:type="dxa"/>
            <w:tcBorders>
              <w:top w:val="single" w:sz="4" w:space="0" w:color="auto"/>
              <w:left w:val="single" w:sz="4" w:space="0" w:color="auto"/>
              <w:bottom w:val="single" w:sz="4" w:space="0" w:color="auto"/>
              <w:right w:val="single" w:sz="4" w:space="0" w:color="auto"/>
            </w:tcBorders>
            <w:hideMark/>
          </w:tcPr>
          <w:p w:rsidR="006C1EBC" w:rsidRPr="00E1091B" w:rsidRDefault="006C1EBC" w:rsidP="006C1EBC">
            <w:pPr>
              <w:tabs>
                <w:tab w:val="left" w:pos="3150"/>
              </w:tabs>
              <w:rPr>
                <w:rFonts w:eastAsia="Calibri"/>
                <w:lang w:val="lt-LT"/>
              </w:rPr>
            </w:pPr>
            <w:r w:rsidRPr="00E1091B">
              <w:rPr>
                <w:rFonts w:eastAsia="Calibri"/>
                <w:lang w:val="lt-LT"/>
              </w:rPr>
              <w:t>1.</w:t>
            </w:r>
          </w:p>
        </w:tc>
        <w:tc>
          <w:tcPr>
            <w:tcW w:w="3007" w:type="dxa"/>
            <w:tcBorders>
              <w:top w:val="single" w:sz="4" w:space="0" w:color="auto"/>
              <w:left w:val="single" w:sz="4" w:space="0" w:color="auto"/>
              <w:bottom w:val="single" w:sz="4" w:space="0" w:color="auto"/>
              <w:right w:val="single" w:sz="4" w:space="0" w:color="auto"/>
            </w:tcBorders>
          </w:tcPr>
          <w:p w:rsidR="006C1EBC" w:rsidRPr="00E1091B" w:rsidRDefault="00F21132" w:rsidP="006C1EBC">
            <w:pPr>
              <w:tabs>
                <w:tab w:val="left" w:pos="3150"/>
              </w:tabs>
              <w:rPr>
                <w:rFonts w:eastAsia="Calibri"/>
                <w:lang w:val="lt-LT"/>
              </w:rPr>
            </w:pPr>
            <w:r w:rsidRPr="00E1091B">
              <w:rPr>
                <w:rFonts w:eastAsia="Calibri"/>
                <w:lang w:val="lt-LT"/>
              </w:rPr>
              <w:t xml:space="preserve">Tęsti  ir  plėtoti  </w:t>
            </w:r>
            <w:r w:rsidR="006C1EBC" w:rsidRPr="00E1091B">
              <w:rPr>
                <w:rFonts w:eastAsia="Calibri"/>
                <w:lang w:val="lt-LT"/>
              </w:rPr>
              <w:t>prevencijos,</w:t>
            </w:r>
            <w:r w:rsidRPr="00E1091B">
              <w:rPr>
                <w:rFonts w:eastAsia="Calibri"/>
                <w:lang w:val="lt-LT"/>
              </w:rPr>
              <w:t xml:space="preserve"> </w:t>
            </w:r>
            <w:r w:rsidR="006C1EBC" w:rsidRPr="00E1091B">
              <w:rPr>
                <w:rFonts w:eastAsia="Calibri"/>
                <w:lang w:val="lt-LT"/>
              </w:rPr>
              <w:t>socializacijos, sveikatos stiprinimo programas gimnazijoje.</w:t>
            </w:r>
          </w:p>
          <w:p w:rsidR="006C1EBC" w:rsidRPr="00E1091B" w:rsidRDefault="006C1EBC" w:rsidP="006C1EBC">
            <w:pPr>
              <w:tabs>
                <w:tab w:val="left" w:pos="3150"/>
              </w:tabs>
              <w:rPr>
                <w:rFonts w:eastAsia="Calibri"/>
                <w:lang w:val="lt-LT"/>
              </w:rPr>
            </w:pPr>
          </w:p>
        </w:tc>
        <w:tc>
          <w:tcPr>
            <w:tcW w:w="1905" w:type="dxa"/>
            <w:tcBorders>
              <w:top w:val="single" w:sz="4" w:space="0" w:color="auto"/>
              <w:left w:val="single" w:sz="4" w:space="0" w:color="auto"/>
              <w:bottom w:val="single" w:sz="4" w:space="0" w:color="auto"/>
              <w:right w:val="single" w:sz="4" w:space="0" w:color="auto"/>
            </w:tcBorders>
            <w:hideMark/>
          </w:tcPr>
          <w:p w:rsidR="006C1EBC" w:rsidRPr="00E1091B" w:rsidRDefault="006C1EBC" w:rsidP="006C1EBC">
            <w:pPr>
              <w:tabs>
                <w:tab w:val="left" w:pos="3150"/>
              </w:tabs>
              <w:rPr>
                <w:rFonts w:eastAsia="Calibri"/>
                <w:lang w:val="lt-LT"/>
              </w:rPr>
            </w:pPr>
            <w:r w:rsidRPr="00E1091B">
              <w:rPr>
                <w:rFonts w:eastAsia="Calibri"/>
                <w:lang w:val="lt-LT"/>
              </w:rPr>
              <w:t>Administracija,</w:t>
            </w:r>
          </w:p>
          <w:p w:rsidR="006C1EBC" w:rsidRPr="00E1091B" w:rsidRDefault="006C1EBC" w:rsidP="006C1EBC">
            <w:pPr>
              <w:tabs>
                <w:tab w:val="left" w:pos="3150"/>
              </w:tabs>
              <w:rPr>
                <w:rFonts w:eastAsia="Calibri"/>
                <w:lang w:val="lt-LT"/>
              </w:rPr>
            </w:pPr>
            <w:r w:rsidRPr="00E1091B">
              <w:rPr>
                <w:rFonts w:eastAsia="Calibri"/>
                <w:lang w:val="lt-LT"/>
              </w:rPr>
              <w:t>socialinė pedagogė,</w:t>
            </w:r>
          </w:p>
          <w:p w:rsidR="006C1EBC" w:rsidRPr="00E1091B" w:rsidRDefault="006C1EBC" w:rsidP="006C1EBC">
            <w:pPr>
              <w:tabs>
                <w:tab w:val="left" w:pos="3150"/>
              </w:tabs>
              <w:rPr>
                <w:rFonts w:eastAsia="Calibri"/>
                <w:lang w:val="lt-LT"/>
              </w:rPr>
            </w:pPr>
            <w:r w:rsidRPr="00E1091B">
              <w:rPr>
                <w:rFonts w:eastAsia="Calibri"/>
                <w:lang w:val="lt-LT"/>
              </w:rPr>
              <w:t>klasių vadovai,</w:t>
            </w:r>
          </w:p>
          <w:p w:rsidR="006C1EBC" w:rsidRPr="00E1091B" w:rsidRDefault="006C1EBC" w:rsidP="006C1EBC">
            <w:pPr>
              <w:tabs>
                <w:tab w:val="left" w:pos="3150"/>
              </w:tabs>
              <w:rPr>
                <w:rFonts w:eastAsia="Calibri"/>
                <w:lang w:val="lt-LT"/>
              </w:rPr>
            </w:pPr>
            <w:r w:rsidRPr="00E1091B">
              <w:rPr>
                <w:rFonts w:eastAsia="Calibri"/>
                <w:lang w:val="lt-LT"/>
              </w:rPr>
              <w:t>mokytojai</w:t>
            </w:r>
          </w:p>
        </w:tc>
        <w:tc>
          <w:tcPr>
            <w:tcW w:w="1714" w:type="dxa"/>
            <w:tcBorders>
              <w:top w:val="single" w:sz="4" w:space="0" w:color="auto"/>
              <w:left w:val="single" w:sz="4" w:space="0" w:color="auto"/>
              <w:bottom w:val="single" w:sz="4" w:space="0" w:color="auto"/>
              <w:right w:val="single" w:sz="4" w:space="0" w:color="auto"/>
            </w:tcBorders>
            <w:hideMark/>
          </w:tcPr>
          <w:p w:rsidR="006C1EBC" w:rsidRPr="00E1091B" w:rsidRDefault="006C1EBC" w:rsidP="006C1EBC">
            <w:pPr>
              <w:tabs>
                <w:tab w:val="left" w:pos="3150"/>
              </w:tabs>
              <w:rPr>
                <w:rFonts w:eastAsia="Calibri"/>
                <w:highlight w:val="yellow"/>
                <w:lang w:val="lt-LT"/>
              </w:rPr>
            </w:pPr>
            <w:r w:rsidRPr="00E1091B">
              <w:rPr>
                <w:rFonts w:eastAsia="Calibri"/>
                <w:lang w:val="lt-LT"/>
              </w:rPr>
              <w:t>2022–2024 m.</w:t>
            </w:r>
          </w:p>
        </w:tc>
        <w:tc>
          <w:tcPr>
            <w:tcW w:w="1269" w:type="dxa"/>
            <w:tcBorders>
              <w:top w:val="single" w:sz="4" w:space="0" w:color="auto"/>
              <w:left w:val="single" w:sz="4" w:space="0" w:color="auto"/>
              <w:bottom w:val="single" w:sz="4" w:space="0" w:color="auto"/>
              <w:right w:val="single" w:sz="4" w:space="0" w:color="auto"/>
            </w:tcBorders>
            <w:hideMark/>
          </w:tcPr>
          <w:p w:rsidR="006C1EBC" w:rsidRPr="00E1091B" w:rsidRDefault="006C1EBC" w:rsidP="006C1EBC">
            <w:pPr>
              <w:tabs>
                <w:tab w:val="left" w:pos="3150"/>
              </w:tabs>
              <w:rPr>
                <w:rFonts w:eastAsia="Calibri"/>
                <w:lang w:val="lt-LT"/>
              </w:rPr>
            </w:pPr>
            <w:r w:rsidRPr="00E1091B">
              <w:rPr>
                <w:rFonts w:eastAsia="Calibri"/>
                <w:lang w:val="lt-LT"/>
              </w:rPr>
              <w:t>ŽI</w:t>
            </w:r>
          </w:p>
        </w:tc>
        <w:tc>
          <w:tcPr>
            <w:tcW w:w="7236" w:type="dxa"/>
            <w:tcBorders>
              <w:top w:val="single" w:sz="4" w:space="0" w:color="auto"/>
              <w:left w:val="single" w:sz="4" w:space="0" w:color="auto"/>
              <w:bottom w:val="single" w:sz="4" w:space="0" w:color="auto"/>
              <w:right w:val="single" w:sz="4" w:space="0" w:color="auto"/>
            </w:tcBorders>
            <w:hideMark/>
          </w:tcPr>
          <w:p w:rsidR="006C1EBC" w:rsidRPr="00E1091B" w:rsidRDefault="006C1EBC" w:rsidP="00E1091B">
            <w:pPr>
              <w:tabs>
                <w:tab w:val="left" w:pos="3150"/>
              </w:tabs>
              <w:jc w:val="both"/>
              <w:rPr>
                <w:rFonts w:eastAsia="Calibri"/>
                <w:lang w:val="lt-LT"/>
              </w:rPr>
            </w:pPr>
            <w:r w:rsidRPr="00E1091B">
              <w:rPr>
                <w:rFonts w:eastAsia="Calibri"/>
                <w:lang w:val="lt-LT"/>
              </w:rPr>
              <w:t>Tęsiama     veikla     pagal     OLWEUS (OPKUS) programą.</w:t>
            </w:r>
          </w:p>
          <w:p w:rsidR="006C1EBC" w:rsidRPr="00E1091B" w:rsidRDefault="006C1EBC" w:rsidP="00E1091B">
            <w:pPr>
              <w:tabs>
                <w:tab w:val="left" w:pos="3150"/>
              </w:tabs>
              <w:jc w:val="both"/>
              <w:rPr>
                <w:rFonts w:eastAsia="Calibri"/>
                <w:lang w:val="lt-LT"/>
              </w:rPr>
            </w:pPr>
            <w:r w:rsidRPr="00E1091B">
              <w:rPr>
                <w:rFonts w:eastAsia="Calibri"/>
                <w:lang w:val="lt-LT"/>
              </w:rPr>
              <w:t xml:space="preserve">Dalyvaujama patyčių ir žalingų įpročių prevencijos  programose </w:t>
            </w:r>
            <w:proofErr w:type="spellStart"/>
            <w:r w:rsidRPr="00E1091B">
              <w:rPr>
                <w:rFonts w:eastAsia="Calibri"/>
                <w:lang w:val="lt-LT"/>
              </w:rPr>
              <w:t>Zipio</w:t>
            </w:r>
            <w:proofErr w:type="spellEnd"/>
            <w:r w:rsidRPr="00E1091B">
              <w:rPr>
                <w:rFonts w:eastAsia="Calibri"/>
                <w:lang w:val="lt-LT"/>
              </w:rPr>
              <w:t xml:space="preserve"> draugai, Antras žingsnis. Organizuojami 2–3 prevenciniai renginiai, kartą per mėnesį pravedamos teminės klasės valandėlės sveikos gyvensenos, patyčių prevencijos, alkoholio, tabako ir kitų psichiką veikiančių medžiagų vartojimo prevencijos temomis. Bendradarbiaujama su Šalčininkų visuomenės sveikatos biuru.</w:t>
            </w:r>
          </w:p>
        </w:tc>
      </w:tr>
      <w:tr w:rsidR="006C1EBC" w:rsidRPr="00E1091B" w:rsidTr="00C52194">
        <w:trPr>
          <w:trHeight w:val="50"/>
        </w:trPr>
        <w:tc>
          <w:tcPr>
            <w:tcW w:w="570" w:type="dxa"/>
            <w:tcBorders>
              <w:top w:val="single" w:sz="4" w:space="0" w:color="auto"/>
              <w:left w:val="single" w:sz="4" w:space="0" w:color="auto"/>
              <w:bottom w:val="single" w:sz="4" w:space="0" w:color="auto"/>
              <w:right w:val="single" w:sz="4" w:space="0" w:color="auto"/>
            </w:tcBorders>
            <w:hideMark/>
          </w:tcPr>
          <w:p w:rsidR="006C1EBC" w:rsidRPr="00E1091B" w:rsidRDefault="006C1EBC" w:rsidP="006C1EBC">
            <w:pPr>
              <w:tabs>
                <w:tab w:val="left" w:pos="3150"/>
              </w:tabs>
              <w:rPr>
                <w:rFonts w:eastAsia="Calibri"/>
                <w:lang w:val="lt-LT"/>
              </w:rPr>
            </w:pPr>
            <w:r w:rsidRPr="00E1091B">
              <w:rPr>
                <w:rFonts w:eastAsia="Calibri"/>
                <w:lang w:val="lt-LT"/>
              </w:rPr>
              <w:t>2.</w:t>
            </w:r>
          </w:p>
        </w:tc>
        <w:tc>
          <w:tcPr>
            <w:tcW w:w="3007" w:type="dxa"/>
            <w:tcBorders>
              <w:top w:val="single" w:sz="4" w:space="0" w:color="auto"/>
              <w:left w:val="single" w:sz="4" w:space="0" w:color="auto"/>
              <w:bottom w:val="single" w:sz="4" w:space="0" w:color="auto"/>
              <w:right w:val="single" w:sz="4" w:space="0" w:color="auto"/>
            </w:tcBorders>
            <w:hideMark/>
          </w:tcPr>
          <w:p w:rsidR="006C1EBC" w:rsidRPr="00E1091B" w:rsidRDefault="006C1EBC" w:rsidP="006C1EBC">
            <w:pPr>
              <w:tabs>
                <w:tab w:val="left" w:pos="3150"/>
              </w:tabs>
              <w:rPr>
                <w:rFonts w:eastAsia="Calibri"/>
                <w:lang w:val="lt-LT"/>
              </w:rPr>
            </w:pPr>
            <w:r w:rsidRPr="00E1091B">
              <w:rPr>
                <w:rFonts w:eastAsia="Calibri"/>
                <w:lang w:val="lt-LT"/>
              </w:rPr>
              <w:t>Atlikti tyrimus ir pateikti</w:t>
            </w:r>
          </w:p>
          <w:p w:rsidR="006C1EBC" w:rsidRPr="00E1091B" w:rsidRDefault="006C1EBC" w:rsidP="006C1EBC">
            <w:pPr>
              <w:tabs>
                <w:tab w:val="left" w:pos="3150"/>
              </w:tabs>
              <w:rPr>
                <w:rFonts w:eastAsia="Calibri"/>
                <w:lang w:val="lt-LT"/>
              </w:rPr>
            </w:pPr>
            <w:r w:rsidRPr="00E1091B">
              <w:rPr>
                <w:rFonts w:eastAsia="Calibri"/>
                <w:lang w:val="lt-LT"/>
              </w:rPr>
              <w:t>rekomendacijas dėl ikimokyklinukų, pirmokų, penktokų, naujai atvykusių mokinių adaptacijos, klasių mikroklimato.</w:t>
            </w:r>
          </w:p>
        </w:tc>
        <w:tc>
          <w:tcPr>
            <w:tcW w:w="1905" w:type="dxa"/>
            <w:tcBorders>
              <w:top w:val="single" w:sz="4" w:space="0" w:color="auto"/>
              <w:left w:val="single" w:sz="4" w:space="0" w:color="auto"/>
              <w:bottom w:val="single" w:sz="4" w:space="0" w:color="auto"/>
              <w:right w:val="single" w:sz="4" w:space="0" w:color="auto"/>
            </w:tcBorders>
            <w:hideMark/>
          </w:tcPr>
          <w:p w:rsidR="006C1EBC" w:rsidRPr="00E1091B" w:rsidRDefault="006F688A" w:rsidP="006C1EBC">
            <w:pPr>
              <w:tabs>
                <w:tab w:val="left" w:pos="3150"/>
              </w:tabs>
              <w:rPr>
                <w:rFonts w:eastAsia="Calibri"/>
                <w:lang w:val="lt-LT"/>
              </w:rPr>
            </w:pPr>
            <w:r w:rsidRPr="00E1091B">
              <w:rPr>
                <w:rFonts w:eastAsia="Calibri"/>
                <w:lang w:val="lt-LT"/>
              </w:rPr>
              <w:t>Socialinė  pedagogė</w:t>
            </w:r>
            <w:r w:rsidR="006C1EBC" w:rsidRPr="00E1091B">
              <w:rPr>
                <w:rFonts w:eastAsia="Calibri"/>
                <w:lang w:val="lt-LT"/>
              </w:rPr>
              <w:t>,</w:t>
            </w:r>
          </w:p>
          <w:p w:rsidR="006C1EBC" w:rsidRPr="00E1091B" w:rsidRDefault="006C1EBC" w:rsidP="006C1EBC">
            <w:pPr>
              <w:tabs>
                <w:tab w:val="left" w:pos="3150"/>
              </w:tabs>
              <w:rPr>
                <w:rFonts w:eastAsia="Calibri"/>
                <w:lang w:val="lt-LT"/>
              </w:rPr>
            </w:pPr>
            <w:r w:rsidRPr="00E1091B">
              <w:rPr>
                <w:rFonts w:eastAsia="Calibri"/>
                <w:lang w:val="lt-LT"/>
              </w:rPr>
              <w:t>klasių vadovai</w:t>
            </w:r>
          </w:p>
        </w:tc>
        <w:tc>
          <w:tcPr>
            <w:tcW w:w="1714" w:type="dxa"/>
            <w:tcBorders>
              <w:top w:val="single" w:sz="4" w:space="0" w:color="auto"/>
              <w:left w:val="single" w:sz="4" w:space="0" w:color="auto"/>
              <w:bottom w:val="single" w:sz="4" w:space="0" w:color="auto"/>
              <w:right w:val="single" w:sz="4" w:space="0" w:color="auto"/>
            </w:tcBorders>
            <w:hideMark/>
          </w:tcPr>
          <w:p w:rsidR="006C1EBC" w:rsidRPr="00E1091B" w:rsidRDefault="006F688A" w:rsidP="006C1EBC">
            <w:pPr>
              <w:tabs>
                <w:tab w:val="left" w:pos="3150"/>
              </w:tabs>
              <w:rPr>
                <w:rFonts w:eastAsia="Calibri"/>
                <w:lang w:val="lt-LT"/>
              </w:rPr>
            </w:pPr>
            <w:r w:rsidRPr="00E1091B">
              <w:rPr>
                <w:rFonts w:eastAsia="Calibri"/>
                <w:lang w:val="lt-LT"/>
              </w:rPr>
              <w:t>2022–2024</w:t>
            </w:r>
            <w:r w:rsidR="006C1EBC" w:rsidRPr="00E1091B">
              <w:rPr>
                <w:rFonts w:eastAsia="Calibri"/>
                <w:lang w:val="lt-LT"/>
              </w:rPr>
              <w:t xml:space="preserve"> m.</w:t>
            </w:r>
          </w:p>
        </w:tc>
        <w:tc>
          <w:tcPr>
            <w:tcW w:w="1269" w:type="dxa"/>
            <w:tcBorders>
              <w:top w:val="single" w:sz="4" w:space="0" w:color="auto"/>
              <w:left w:val="single" w:sz="4" w:space="0" w:color="auto"/>
              <w:bottom w:val="single" w:sz="4" w:space="0" w:color="auto"/>
              <w:right w:val="single" w:sz="4" w:space="0" w:color="auto"/>
            </w:tcBorders>
            <w:hideMark/>
          </w:tcPr>
          <w:p w:rsidR="006C1EBC" w:rsidRPr="00E1091B" w:rsidRDefault="006C1EBC" w:rsidP="006C1EBC">
            <w:pPr>
              <w:tabs>
                <w:tab w:val="left" w:pos="3150"/>
              </w:tabs>
              <w:rPr>
                <w:rFonts w:eastAsia="Calibri"/>
                <w:lang w:val="lt-LT"/>
              </w:rPr>
            </w:pPr>
            <w:r w:rsidRPr="00E1091B">
              <w:rPr>
                <w:rFonts w:eastAsia="Calibri"/>
                <w:lang w:val="lt-LT"/>
              </w:rPr>
              <w:t>ŽI</w:t>
            </w:r>
          </w:p>
        </w:tc>
        <w:tc>
          <w:tcPr>
            <w:tcW w:w="7236" w:type="dxa"/>
            <w:tcBorders>
              <w:top w:val="single" w:sz="4" w:space="0" w:color="auto"/>
              <w:left w:val="single" w:sz="4" w:space="0" w:color="auto"/>
              <w:bottom w:val="single" w:sz="4" w:space="0" w:color="auto"/>
              <w:right w:val="single" w:sz="4" w:space="0" w:color="auto"/>
            </w:tcBorders>
          </w:tcPr>
          <w:p w:rsidR="006C1EBC" w:rsidRPr="00E1091B" w:rsidRDefault="006C1EBC" w:rsidP="00E1091B">
            <w:pPr>
              <w:tabs>
                <w:tab w:val="left" w:pos="3150"/>
              </w:tabs>
              <w:jc w:val="both"/>
              <w:rPr>
                <w:rFonts w:eastAsia="Calibri"/>
                <w:lang w:val="lt-LT"/>
              </w:rPr>
            </w:pPr>
            <w:r w:rsidRPr="00E1091B">
              <w:rPr>
                <w:rFonts w:eastAsia="Calibri"/>
                <w:lang w:val="lt-LT"/>
              </w:rPr>
              <w:t xml:space="preserve">Per trejus metus gimnazijoje bus kuriama saugi ir draugiška aplinka, puoselėjama bendruomenės vertybių sistema. Kiekvienais metais bus atliekami tyrimai apie </w:t>
            </w:r>
            <w:proofErr w:type="spellStart"/>
            <w:r w:rsidRPr="00E1091B">
              <w:rPr>
                <w:rFonts w:eastAsia="Calibri"/>
                <w:lang w:val="lt-LT"/>
              </w:rPr>
              <w:t>priešmokyklinukų</w:t>
            </w:r>
            <w:proofErr w:type="spellEnd"/>
            <w:r w:rsidRPr="00E1091B">
              <w:rPr>
                <w:rFonts w:eastAsia="Calibri"/>
                <w:lang w:val="lt-LT"/>
              </w:rPr>
              <w:t>, pirmų, penktų ir naujai atvykusių   mokinių</w:t>
            </w:r>
            <w:r w:rsidRPr="00E1091B">
              <w:rPr>
                <w:rFonts w:ascii="Calibri" w:eastAsia="Calibri" w:hAnsi="Calibri"/>
                <w:lang w:val="lt-LT"/>
              </w:rPr>
              <w:t xml:space="preserve"> </w:t>
            </w:r>
            <w:r w:rsidRPr="00E1091B">
              <w:rPr>
                <w:rFonts w:eastAsia="Calibri"/>
                <w:lang w:val="lt-LT"/>
              </w:rPr>
              <w:t>adaptaciją, pateikiamos rekomendacijos.</w:t>
            </w:r>
          </w:p>
          <w:p w:rsidR="006C1EBC" w:rsidRPr="00E1091B" w:rsidRDefault="006C1EBC" w:rsidP="00E1091B">
            <w:pPr>
              <w:tabs>
                <w:tab w:val="left" w:pos="3150"/>
              </w:tabs>
              <w:jc w:val="both"/>
              <w:rPr>
                <w:rFonts w:eastAsia="Calibri"/>
                <w:lang w:val="lt-LT"/>
              </w:rPr>
            </w:pPr>
          </w:p>
        </w:tc>
      </w:tr>
      <w:tr w:rsidR="006C1EBC" w:rsidRPr="00E1091B" w:rsidTr="00C52194">
        <w:trPr>
          <w:trHeight w:val="50"/>
        </w:trPr>
        <w:tc>
          <w:tcPr>
            <w:tcW w:w="570" w:type="dxa"/>
            <w:tcBorders>
              <w:top w:val="single" w:sz="4" w:space="0" w:color="auto"/>
              <w:left w:val="single" w:sz="4" w:space="0" w:color="auto"/>
              <w:bottom w:val="single" w:sz="4" w:space="0" w:color="auto"/>
              <w:right w:val="single" w:sz="4" w:space="0" w:color="auto"/>
            </w:tcBorders>
            <w:hideMark/>
          </w:tcPr>
          <w:p w:rsidR="006C1EBC" w:rsidRPr="00E1091B" w:rsidRDefault="006C1EBC" w:rsidP="006C1EBC">
            <w:pPr>
              <w:tabs>
                <w:tab w:val="left" w:pos="3150"/>
              </w:tabs>
              <w:rPr>
                <w:rFonts w:eastAsia="Calibri"/>
                <w:lang w:val="lt-LT"/>
              </w:rPr>
            </w:pPr>
            <w:r w:rsidRPr="00E1091B">
              <w:rPr>
                <w:rFonts w:eastAsia="Calibri"/>
                <w:lang w:val="lt-LT"/>
              </w:rPr>
              <w:t>3.</w:t>
            </w:r>
          </w:p>
        </w:tc>
        <w:tc>
          <w:tcPr>
            <w:tcW w:w="3007" w:type="dxa"/>
            <w:tcBorders>
              <w:top w:val="single" w:sz="4" w:space="0" w:color="auto"/>
              <w:left w:val="single" w:sz="4" w:space="0" w:color="auto"/>
              <w:bottom w:val="single" w:sz="4" w:space="0" w:color="auto"/>
              <w:right w:val="single" w:sz="4" w:space="0" w:color="auto"/>
            </w:tcBorders>
            <w:hideMark/>
          </w:tcPr>
          <w:p w:rsidR="006C1EBC" w:rsidRPr="00E1091B" w:rsidRDefault="006C1EBC" w:rsidP="006C1EBC">
            <w:pPr>
              <w:tabs>
                <w:tab w:val="left" w:pos="3150"/>
              </w:tabs>
              <w:rPr>
                <w:rFonts w:eastAsia="Calibri"/>
                <w:lang w:val="lt-LT"/>
              </w:rPr>
            </w:pPr>
            <w:r w:rsidRPr="00E1091B">
              <w:rPr>
                <w:rFonts w:eastAsia="Calibri"/>
                <w:lang w:val="lt-LT"/>
              </w:rPr>
              <w:t>Organizuoti aktyvias, naudingas, kūrybiškas dienas edukacinėse ir kitose erdvėse, sporto ir sveikatingumo renginius.</w:t>
            </w:r>
            <w:r w:rsidRPr="00E1091B">
              <w:rPr>
                <w:rFonts w:eastAsia="Calibri"/>
                <w:lang w:val="lt-LT"/>
              </w:rPr>
              <w:tab/>
            </w:r>
          </w:p>
        </w:tc>
        <w:tc>
          <w:tcPr>
            <w:tcW w:w="1905" w:type="dxa"/>
            <w:tcBorders>
              <w:top w:val="single" w:sz="4" w:space="0" w:color="auto"/>
              <w:left w:val="single" w:sz="4" w:space="0" w:color="auto"/>
              <w:bottom w:val="single" w:sz="4" w:space="0" w:color="auto"/>
              <w:right w:val="single" w:sz="4" w:space="0" w:color="auto"/>
            </w:tcBorders>
            <w:hideMark/>
          </w:tcPr>
          <w:p w:rsidR="006C1EBC" w:rsidRPr="00E1091B" w:rsidRDefault="006C1EBC" w:rsidP="006C1EBC">
            <w:pPr>
              <w:tabs>
                <w:tab w:val="left" w:pos="3150"/>
              </w:tabs>
              <w:rPr>
                <w:rFonts w:eastAsia="Calibri"/>
                <w:lang w:val="lt-LT"/>
              </w:rPr>
            </w:pPr>
            <w:r w:rsidRPr="00E1091B">
              <w:rPr>
                <w:rFonts w:eastAsia="Calibri"/>
                <w:lang w:val="lt-LT"/>
              </w:rPr>
              <w:t>Administracija,</w:t>
            </w:r>
          </w:p>
          <w:p w:rsidR="006C1EBC" w:rsidRPr="00E1091B" w:rsidRDefault="006C1EBC" w:rsidP="006F688A">
            <w:pPr>
              <w:tabs>
                <w:tab w:val="left" w:pos="3150"/>
              </w:tabs>
              <w:rPr>
                <w:rFonts w:eastAsia="Calibri"/>
                <w:lang w:val="lt-LT"/>
              </w:rPr>
            </w:pPr>
            <w:r w:rsidRPr="00E1091B">
              <w:rPr>
                <w:rFonts w:eastAsia="Calibri"/>
                <w:lang w:val="lt-LT"/>
              </w:rPr>
              <w:t>metodinė taryba,</w:t>
            </w:r>
            <w:r w:rsidR="006F688A" w:rsidRPr="00E1091B">
              <w:rPr>
                <w:rFonts w:eastAsia="Calibri"/>
                <w:lang w:val="lt-LT"/>
              </w:rPr>
              <w:t xml:space="preserve"> socialinė pedagogė</w:t>
            </w:r>
            <w:r w:rsidRPr="00E1091B">
              <w:rPr>
                <w:rFonts w:eastAsia="Calibri"/>
                <w:lang w:val="lt-LT"/>
              </w:rPr>
              <w:t xml:space="preserve"> , mokytojai, ikimokyklinio ugdymo mokytojai</w:t>
            </w:r>
          </w:p>
        </w:tc>
        <w:tc>
          <w:tcPr>
            <w:tcW w:w="1714" w:type="dxa"/>
            <w:tcBorders>
              <w:top w:val="single" w:sz="4" w:space="0" w:color="auto"/>
              <w:left w:val="single" w:sz="4" w:space="0" w:color="auto"/>
              <w:bottom w:val="single" w:sz="4" w:space="0" w:color="auto"/>
              <w:right w:val="single" w:sz="4" w:space="0" w:color="auto"/>
            </w:tcBorders>
            <w:hideMark/>
          </w:tcPr>
          <w:p w:rsidR="006C1EBC" w:rsidRPr="00E1091B" w:rsidRDefault="006F688A" w:rsidP="006C1EBC">
            <w:pPr>
              <w:tabs>
                <w:tab w:val="left" w:pos="3150"/>
              </w:tabs>
              <w:rPr>
                <w:rFonts w:eastAsia="Calibri"/>
                <w:lang w:val="lt-LT"/>
              </w:rPr>
            </w:pPr>
            <w:r w:rsidRPr="00E1091B">
              <w:rPr>
                <w:rFonts w:eastAsia="Calibri"/>
                <w:lang w:val="lt-LT"/>
              </w:rPr>
              <w:t>2022–2024</w:t>
            </w:r>
            <w:r w:rsidR="006C1EBC" w:rsidRPr="00E1091B">
              <w:rPr>
                <w:rFonts w:eastAsia="Calibri"/>
                <w:lang w:val="lt-LT"/>
              </w:rPr>
              <w:t xml:space="preserve"> m.</w:t>
            </w:r>
          </w:p>
        </w:tc>
        <w:tc>
          <w:tcPr>
            <w:tcW w:w="1269" w:type="dxa"/>
            <w:tcBorders>
              <w:top w:val="single" w:sz="4" w:space="0" w:color="auto"/>
              <w:left w:val="single" w:sz="4" w:space="0" w:color="auto"/>
              <w:bottom w:val="single" w:sz="4" w:space="0" w:color="auto"/>
              <w:right w:val="single" w:sz="4" w:space="0" w:color="auto"/>
            </w:tcBorders>
            <w:hideMark/>
          </w:tcPr>
          <w:p w:rsidR="006C1EBC" w:rsidRPr="00E1091B" w:rsidRDefault="006C1EBC" w:rsidP="006C1EBC">
            <w:pPr>
              <w:tabs>
                <w:tab w:val="left" w:pos="3150"/>
              </w:tabs>
              <w:rPr>
                <w:rFonts w:eastAsia="Calibri"/>
                <w:lang w:val="lt-LT"/>
              </w:rPr>
            </w:pPr>
            <w:r w:rsidRPr="00E1091B">
              <w:rPr>
                <w:rFonts w:eastAsia="Calibri"/>
                <w:lang w:val="lt-LT"/>
              </w:rPr>
              <w:t>ŽI</w:t>
            </w:r>
          </w:p>
        </w:tc>
        <w:tc>
          <w:tcPr>
            <w:tcW w:w="7236" w:type="dxa"/>
            <w:tcBorders>
              <w:top w:val="single" w:sz="4" w:space="0" w:color="auto"/>
              <w:left w:val="single" w:sz="4" w:space="0" w:color="auto"/>
              <w:bottom w:val="single" w:sz="4" w:space="0" w:color="auto"/>
              <w:right w:val="single" w:sz="4" w:space="0" w:color="auto"/>
            </w:tcBorders>
            <w:hideMark/>
          </w:tcPr>
          <w:p w:rsidR="006C1EBC" w:rsidRPr="00E1091B" w:rsidRDefault="006C1EBC" w:rsidP="00E1091B">
            <w:pPr>
              <w:tabs>
                <w:tab w:val="left" w:pos="3150"/>
              </w:tabs>
              <w:jc w:val="both"/>
              <w:rPr>
                <w:rFonts w:eastAsia="Calibri"/>
                <w:lang w:val="lt-LT"/>
              </w:rPr>
            </w:pPr>
            <w:r w:rsidRPr="00E1091B">
              <w:rPr>
                <w:rFonts w:eastAsia="Calibri"/>
                <w:lang w:val="lt-LT"/>
              </w:rPr>
              <w:t>Kiekvienais metais organizuojamos ne</w:t>
            </w:r>
            <w:r w:rsidR="006F688A" w:rsidRPr="00E1091B">
              <w:rPr>
                <w:rFonts w:eastAsia="Calibri"/>
                <w:lang w:val="lt-LT"/>
              </w:rPr>
              <w:t xml:space="preserve"> </w:t>
            </w:r>
            <w:r w:rsidRPr="00E1091B">
              <w:rPr>
                <w:rFonts w:eastAsia="Calibri"/>
                <w:lang w:val="lt-LT"/>
              </w:rPr>
              <w:t xml:space="preserve">mažiau kaip 5 kultūrinės – pažintinės dienos, skirtos sporto ir sveikatingumo renginiams. Šiose veiklose dalyvauja </w:t>
            </w:r>
            <w:r w:rsidR="006F688A" w:rsidRPr="00E1091B">
              <w:rPr>
                <w:rFonts w:eastAsia="Calibri"/>
                <w:lang w:val="lt-LT"/>
              </w:rPr>
              <w:t>visa bendruomenė.</w:t>
            </w:r>
            <w:r w:rsidR="006F688A" w:rsidRPr="00E1091B">
              <w:rPr>
                <w:rFonts w:eastAsia="Calibri"/>
                <w:noProof/>
                <w:lang w:val="lt-LT" w:eastAsia="lt-LT"/>
              </w:rPr>
              <w:t xml:space="preserve"> </w:t>
            </w:r>
          </w:p>
        </w:tc>
      </w:tr>
      <w:tr w:rsidR="006F688A" w:rsidRPr="00E1091B" w:rsidTr="00C52194">
        <w:trPr>
          <w:trHeight w:val="50"/>
        </w:trPr>
        <w:tc>
          <w:tcPr>
            <w:tcW w:w="570" w:type="dxa"/>
            <w:tcBorders>
              <w:top w:val="single" w:sz="4" w:space="0" w:color="auto"/>
              <w:left w:val="single" w:sz="4" w:space="0" w:color="auto"/>
              <w:bottom w:val="single" w:sz="4" w:space="0" w:color="auto"/>
              <w:right w:val="single" w:sz="4" w:space="0" w:color="auto"/>
            </w:tcBorders>
          </w:tcPr>
          <w:p w:rsidR="006F688A" w:rsidRPr="00E1091B" w:rsidRDefault="006F688A" w:rsidP="006C1EBC">
            <w:pPr>
              <w:tabs>
                <w:tab w:val="left" w:pos="3150"/>
              </w:tabs>
              <w:rPr>
                <w:rFonts w:eastAsia="Calibri"/>
                <w:lang w:val="lt-LT"/>
              </w:rPr>
            </w:pPr>
            <w:r w:rsidRPr="00E1091B">
              <w:rPr>
                <w:rFonts w:eastAsia="Calibri"/>
                <w:lang w:val="lt-LT"/>
              </w:rPr>
              <w:t>4.</w:t>
            </w:r>
          </w:p>
        </w:tc>
        <w:tc>
          <w:tcPr>
            <w:tcW w:w="3007" w:type="dxa"/>
            <w:tcBorders>
              <w:top w:val="single" w:sz="4" w:space="0" w:color="auto"/>
              <w:left w:val="single" w:sz="4" w:space="0" w:color="auto"/>
              <w:bottom w:val="single" w:sz="4" w:space="0" w:color="auto"/>
              <w:right w:val="single" w:sz="4" w:space="0" w:color="auto"/>
            </w:tcBorders>
          </w:tcPr>
          <w:p w:rsidR="006F688A" w:rsidRPr="00E1091B" w:rsidRDefault="006F688A" w:rsidP="006C1EBC">
            <w:pPr>
              <w:tabs>
                <w:tab w:val="left" w:pos="3150"/>
              </w:tabs>
              <w:rPr>
                <w:rFonts w:eastAsia="Calibri"/>
                <w:lang w:val="lt-LT"/>
              </w:rPr>
            </w:pPr>
            <w:r w:rsidRPr="00E1091B">
              <w:rPr>
                <w:rFonts w:eastAsia="Calibri"/>
                <w:lang w:val="lt-LT"/>
              </w:rPr>
              <w:t>Dalyvauti ,,Kultūros paso “ programoje</w:t>
            </w:r>
          </w:p>
        </w:tc>
        <w:tc>
          <w:tcPr>
            <w:tcW w:w="1905" w:type="dxa"/>
            <w:tcBorders>
              <w:top w:val="single" w:sz="4" w:space="0" w:color="auto"/>
              <w:left w:val="single" w:sz="4" w:space="0" w:color="auto"/>
              <w:bottom w:val="single" w:sz="4" w:space="0" w:color="auto"/>
              <w:right w:val="single" w:sz="4" w:space="0" w:color="auto"/>
            </w:tcBorders>
          </w:tcPr>
          <w:p w:rsidR="006F688A" w:rsidRPr="00E1091B" w:rsidRDefault="006F688A" w:rsidP="006F688A">
            <w:pPr>
              <w:tabs>
                <w:tab w:val="left" w:pos="3150"/>
              </w:tabs>
              <w:rPr>
                <w:rFonts w:eastAsia="Calibri"/>
                <w:lang w:val="lt-LT"/>
              </w:rPr>
            </w:pPr>
            <w:r w:rsidRPr="00E1091B">
              <w:rPr>
                <w:rFonts w:eastAsia="Calibri"/>
                <w:lang w:val="lt-LT"/>
              </w:rPr>
              <w:t>Administracija,</w:t>
            </w:r>
          </w:p>
          <w:p w:rsidR="006F688A" w:rsidRPr="00E1091B" w:rsidRDefault="006F688A" w:rsidP="006F688A">
            <w:pPr>
              <w:tabs>
                <w:tab w:val="left" w:pos="3150"/>
              </w:tabs>
              <w:rPr>
                <w:rFonts w:eastAsia="Calibri"/>
                <w:lang w:val="lt-LT"/>
              </w:rPr>
            </w:pPr>
            <w:r w:rsidRPr="00E1091B">
              <w:rPr>
                <w:rFonts w:eastAsia="Calibri"/>
                <w:lang w:val="lt-LT"/>
              </w:rPr>
              <w:t>klasių vadovai</w:t>
            </w:r>
          </w:p>
        </w:tc>
        <w:tc>
          <w:tcPr>
            <w:tcW w:w="1714" w:type="dxa"/>
            <w:tcBorders>
              <w:top w:val="single" w:sz="4" w:space="0" w:color="auto"/>
              <w:left w:val="single" w:sz="4" w:space="0" w:color="auto"/>
              <w:bottom w:val="single" w:sz="4" w:space="0" w:color="auto"/>
              <w:right w:val="single" w:sz="4" w:space="0" w:color="auto"/>
            </w:tcBorders>
          </w:tcPr>
          <w:p w:rsidR="006F688A" w:rsidRPr="00E1091B" w:rsidRDefault="006F688A" w:rsidP="006C1EBC">
            <w:pPr>
              <w:tabs>
                <w:tab w:val="left" w:pos="3150"/>
              </w:tabs>
              <w:rPr>
                <w:rFonts w:eastAsia="Calibri"/>
                <w:lang w:val="lt-LT"/>
              </w:rPr>
            </w:pPr>
            <w:r w:rsidRPr="00E1091B">
              <w:rPr>
                <w:rFonts w:eastAsia="Calibri"/>
                <w:lang w:val="lt-LT"/>
              </w:rPr>
              <w:t>2022-2024 m.</w:t>
            </w:r>
          </w:p>
        </w:tc>
        <w:tc>
          <w:tcPr>
            <w:tcW w:w="1269" w:type="dxa"/>
            <w:tcBorders>
              <w:top w:val="single" w:sz="4" w:space="0" w:color="auto"/>
              <w:left w:val="single" w:sz="4" w:space="0" w:color="auto"/>
              <w:bottom w:val="single" w:sz="4" w:space="0" w:color="auto"/>
              <w:right w:val="single" w:sz="4" w:space="0" w:color="auto"/>
            </w:tcBorders>
          </w:tcPr>
          <w:p w:rsidR="006F688A" w:rsidRPr="00E1091B" w:rsidRDefault="002074D3" w:rsidP="00E1091B">
            <w:pPr>
              <w:tabs>
                <w:tab w:val="left" w:pos="3150"/>
              </w:tabs>
              <w:rPr>
                <w:rFonts w:eastAsia="Calibri"/>
                <w:lang w:val="lt-LT"/>
              </w:rPr>
            </w:pPr>
            <w:r w:rsidRPr="00E1091B">
              <w:rPr>
                <w:rFonts w:eastAsia="Calibri"/>
                <w:lang w:val="lt-LT"/>
              </w:rPr>
              <w:t>1</w:t>
            </w:r>
            <w:r w:rsidR="00E1091B">
              <w:rPr>
                <w:rFonts w:eastAsia="Calibri"/>
                <w:lang w:val="lt-LT"/>
              </w:rPr>
              <w:t>100</w:t>
            </w:r>
            <w:r w:rsidRPr="00E1091B">
              <w:rPr>
                <w:rFonts w:eastAsia="Calibri"/>
                <w:lang w:val="lt-LT"/>
              </w:rPr>
              <w:t xml:space="preserve"> </w:t>
            </w:r>
            <w:proofErr w:type="spellStart"/>
            <w:r w:rsidRPr="00E1091B">
              <w:rPr>
                <w:rFonts w:eastAsia="Calibri"/>
                <w:lang w:val="lt-LT"/>
              </w:rPr>
              <w:t>Eur</w:t>
            </w:r>
            <w:proofErr w:type="spellEnd"/>
            <w:r w:rsidRPr="00E1091B">
              <w:rPr>
                <w:rFonts w:eastAsia="Calibri"/>
                <w:lang w:val="lt-LT"/>
              </w:rPr>
              <w:t xml:space="preserve"> per metus</w:t>
            </w:r>
          </w:p>
        </w:tc>
        <w:tc>
          <w:tcPr>
            <w:tcW w:w="7236" w:type="dxa"/>
            <w:tcBorders>
              <w:top w:val="single" w:sz="4" w:space="0" w:color="auto"/>
              <w:left w:val="single" w:sz="4" w:space="0" w:color="auto"/>
              <w:bottom w:val="single" w:sz="4" w:space="0" w:color="auto"/>
              <w:right w:val="single" w:sz="4" w:space="0" w:color="auto"/>
            </w:tcBorders>
          </w:tcPr>
          <w:p w:rsidR="006F688A" w:rsidRPr="00E1091B" w:rsidRDefault="006F688A" w:rsidP="00E1091B">
            <w:pPr>
              <w:tabs>
                <w:tab w:val="left" w:pos="3150"/>
              </w:tabs>
              <w:jc w:val="both"/>
              <w:rPr>
                <w:rFonts w:eastAsia="Calibri"/>
                <w:lang w:val="lt-LT"/>
              </w:rPr>
            </w:pPr>
            <w:r w:rsidRPr="00E1091B">
              <w:rPr>
                <w:rFonts w:eastAsia="Calibri"/>
                <w:lang w:val="lt-LT"/>
              </w:rPr>
              <w:t>Per metus programoje dalyvauja ne mažiau nei 90 proc. mokinių. Veiklos skatina mokinių pažinimo, kūrybiškumo, komunikavimo, pilietiškumo bei kultūrinių kompetencijų ugdymą</w:t>
            </w:r>
            <w:r w:rsidR="002074D3" w:rsidRPr="00E1091B">
              <w:rPr>
                <w:rFonts w:eastAsia="Calibri"/>
                <w:lang w:val="lt-LT"/>
              </w:rPr>
              <w:t>.</w:t>
            </w:r>
          </w:p>
        </w:tc>
      </w:tr>
      <w:tr w:rsidR="002074D3" w:rsidRPr="00E1091B" w:rsidTr="00C52194">
        <w:trPr>
          <w:trHeight w:val="50"/>
        </w:trPr>
        <w:tc>
          <w:tcPr>
            <w:tcW w:w="570" w:type="dxa"/>
            <w:tcBorders>
              <w:top w:val="single" w:sz="4" w:space="0" w:color="auto"/>
              <w:left w:val="single" w:sz="4" w:space="0" w:color="auto"/>
              <w:bottom w:val="single" w:sz="4" w:space="0" w:color="auto"/>
              <w:right w:val="single" w:sz="4" w:space="0" w:color="auto"/>
            </w:tcBorders>
          </w:tcPr>
          <w:p w:rsidR="002074D3" w:rsidRPr="00E1091B" w:rsidRDefault="002074D3" w:rsidP="006C1EBC">
            <w:pPr>
              <w:tabs>
                <w:tab w:val="left" w:pos="3150"/>
              </w:tabs>
              <w:rPr>
                <w:rFonts w:eastAsia="Calibri"/>
                <w:lang w:val="lt-LT"/>
              </w:rPr>
            </w:pPr>
            <w:r w:rsidRPr="00E1091B">
              <w:rPr>
                <w:rFonts w:eastAsia="Calibri"/>
                <w:lang w:val="lt-LT"/>
              </w:rPr>
              <w:t xml:space="preserve">5. </w:t>
            </w:r>
          </w:p>
        </w:tc>
        <w:tc>
          <w:tcPr>
            <w:tcW w:w="3007" w:type="dxa"/>
            <w:tcBorders>
              <w:top w:val="single" w:sz="4" w:space="0" w:color="auto"/>
              <w:left w:val="single" w:sz="4" w:space="0" w:color="auto"/>
              <w:bottom w:val="single" w:sz="4" w:space="0" w:color="auto"/>
              <w:right w:val="single" w:sz="4" w:space="0" w:color="auto"/>
            </w:tcBorders>
          </w:tcPr>
          <w:p w:rsidR="002074D3" w:rsidRPr="00E1091B" w:rsidRDefault="002074D3" w:rsidP="006C1EBC">
            <w:pPr>
              <w:tabs>
                <w:tab w:val="left" w:pos="3150"/>
              </w:tabs>
              <w:rPr>
                <w:rFonts w:eastAsia="Calibri"/>
                <w:lang w:val="lt-LT"/>
              </w:rPr>
            </w:pPr>
            <w:r w:rsidRPr="00E1091B">
              <w:rPr>
                <w:rFonts w:eastAsia="Calibri"/>
                <w:lang w:val="lt-LT"/>
              </w:rPr>
              <w:t>Dalyvavimas ,,Geros savijautos” programoje</w:t>
            </w:r>
          </w:p>
        </w:tc>
        <w:tc>
          <w:tcPr>
            <w:tcW w:w="1905" w:type="dxa"/>
            <w:tcBorders>
              <w:top w:val="single" w:sz="4" w:space="0" w:color="auto"/>
              <w:left w:val="single" w:sz="4" w:space="0" w:color="auto"/>
              <w:bottom w:val="single" w:sz="4" w:space="0" w:color="auto"/>
              <w:right w:val="single" w:sz="4" w:space="0" w:color="auto"/>
            </w:tcBorders>
          </w:tcPr>
          <w:p w:rsidR="002074D3" w:rsidRPr="00E1091B" w:rsidRDefault="002074D3" w:rsidP="002074D3">
            <w:pPr>
              <w:tabs>
                <w:tab w:val="left" w:pos="3150"/>
              </w:tabs>
              <w:rPr>
                <w:rFonts w:eastAsia="Calibri"/>
                <w:lang w:val="lt-LT"/>
              </w:rPr>
            </w:pPr>
            <w:r w:rsidRPr="00E1091B">
              <w:rPr>
                <w:rFonts w:eastAsia="Calibri"/>
                <w:lang w:val="lt-LT"/>
              </w:rPr>
              <w:t>Administracija,</w:t>
            </w:r>
          </w:p>
          <w:p w:rsidR="002074D3" w:rsidRPr="00E1091B" w:rsidRDefault="002074D3" w:rsidP="002074D3">
            <w:pPr>
              <w:tabs>
                <w:tab w:val="left" w:pos="3150"/>
              </w:tabs>
              <w:rPr>
                <w:rFonts w:eastAsia="Calibri"/>
                <w:lang w:val="lt-LT"/>
              </w:rPr>
            </w:pPr>
            <w:r w:rsidRPr="00E1091B">
              <w:rPr>
                <w:rFonts w:eastAsia="Calibri"/>
                <w:lang w:val="lt-LT"/>
              </w:rPr>
              <w:t xml:space="preserve">socialinė </w:t>
            </w:r>
            <w:r w:rsidRPr="00E1091B">
              <w:rPr>
                <w:rFonts w:eastAsia="Calibri"/>
                <w:lang w:val="lt-LT"/>
              </w:rPr>
              <w:lastRenderedPageBreak/>
              <w:t>pedagogė,</w:t>
            </w:r>
          </w:p>
          <w:p w:rsidR="002074D3" w:rsidRPr="00E1091B" w:rsidRDefault="002074D3" w:rsidP="006F688A">
            <w:pPr>
              <w:tabs>
                <w:tab w:val="left" w:pos="3150"/>
              </w:tabs>
              <w:rPr>
                <w:rFonts w:eastAsia="Calibri"/>
                <w:lang w:val="lt-LT"/>
              </w:rPr>
            </w:pPr>
            <w:r w:rsidRPr="00E1091B">
              <w:rPr>
                <w:rFonts w:eastAsia="Calibri"/>
                <w:lang w:val="lt-LT"/>
              </w:rPr>
              <w:t>klasių vadovai</w:t>
            </w:r>
          </w:p>
        </w:tc>
        <w:tc>
          <w:tcPr>
            <w:tcW w:w="1714" w:type="dxa"/>
            <w:tcBorders>
              <w:top w:val="single" w:sz="4" w:space="0" w:color="auto"/>
              <w:left w:val="single" w:sz="4" w:space="0" w:color="auto"/>
              <w:bottom w:val="single" w:sz="4" w:space="0" w:color="auto"/>
              <w:right w:val="single" w:sz="4" w:space="0" w:color="auto"/>
            </w:tcBorders>
          </w:tcPr>
          <w:p w:rsidR="002074D3" w:rsidRPr="00E1091B" w:rsidRDefault="002074D3" w:rsidP="006C1EBC">
            <w:pPr>
              <w:tabs>
                <w:tab w:val="left" w:pos="3150"/>
              </w:tabs>
              <w:rPr>
                <w:rFonts w:eastAsia="Calibri"/>
                <w:lang w:val="lt-LT"/>
              </w:rPr>
            </w:pPr>
            <w:r w:rsidRPr="00E1091B">
              <w:rPr>
                <w:rFonts w:eastAsia="Calibri"/>
                <w:lang w:val="lt-LT"/>
              </w:rPr>
              <w:lastRenderedPageBreak/>
              <w:t>2022-2024 m.</w:t>
            </w:r>
          </w:p>
        </w:tc>
        <w:tc>
          <w:tcPr>
            <w:tcW w:w="1269" w:type="dxa"/>
            <w:tcBorders>
              <w:top w:val="single" w:sz="4" w:space="0" w:color="auto"/>
              <w:left w:val="single" w:sz="4" w:space="0" w:color="auto"/>
              <w:bottom w:val="single" w:sz="4" w:space="0" w:color="auto"/>
              <w:right w:val="single" w:sz="4" w:space="0" w:color="auto"/>
            </w:tcBorders>
          </w:tcPr>
          <w:p w:rsidR="002074D3" w:rsidRPr="00E1091B" w:rsidRDefault="00BC6AAB" w:rsidP="006C1EBC">
            <w:pPr>
              <w:tabs>
                <w:tab w:val="left" w:pos="3150"/>
              </w:tabs>
              <w:rPr>
                <w:rFonts w:eastAsia="Calibri"/>
                <w:lang w:val="lt-LT"/>
              </w:rPr>
            </w:pPr>
            <w:r w:rsidRPr="00E1091B">
              <w:rPr>
                <w:rFonts w:eastAsia="Calibri"/>
                <w:lang w:val="lt-LT"/>
              </w:rPr>
              <w:t>Projekto lėšos</w:t>
            </w:r>
          </w:p>
        </w:tc>
        <w:tc>
          <w:tcPr>
            <w:tcW w:w="7236" w:type="dxa"/>
            <w:tcBorders>
              <w:top w:val="single" w:sz="4" w:space="0" w:color="auto"/>
              <w:left w:val="single" w:sz="4" w:space="0" w:color="auto"/>
              <w:bottom w:val="single" w:sz="4" w:space="0" w:color="auto"/>
              <w:right w:val="single" w:sz="4" w:space="0" w:color="auto"/>
            </w:tcBorders>
          </w:tcPr>
          <w:p w:rsidR="002074D3" w:rsidRPr="00E1091B" w:rsidRDefault="002074D3" w:rsidP="00E1091B">
            <w:pPr>
              <w:tabs>
                <w:tab w:val="left" w:pos="3150"/>
              </w:tabs>
              <w:jc w:val="both"/>
              <w:rPr>
                <w:rFonts w:eastAsia="Calibri"/>
                <w:lang w:val="lt-LT"/>
              </w:rPr>
            </w:pPr>
            <w:r w:rsidRPr="00E1091B">
              <w:rPr>
                <w:rFonts w:eastAsia="Calibri"/>
                <w:lang w:val="lt-LT"/>
              </w:rPr>
              <w:t> </w:t>
            </w:r>
            <w:r w:rsidR="00BC6AAB" w:rsidRPr="00E1091B">
              <w:rPr>
                <w:rFonts w:eastAsia="Calibri"/>
                <w:lang w:val="lt-LT"/>
              </w:rPr>
              <w:t>Dalyvauja 95 proc. mokinių. Stebima ir vertinama, kaip ugdomi  mokinių socialiniai emociniai</w:t>
            </w:r>
            <w:r w:rsidRPr="00E1091B">
              <w:rPr>
                <w:rFonts w:eastAsia="Calibri"/>
                <w:lang w:val="lt-LT"/>
              </w:rPr>
              <w:t>, bendradarbiav</w:t>
            </w:r>
            <w:r w:rsidR="00BC6AAB" w:rsidRPr="00E1091B">
              <w:rPr>
                <w:rFonts w:eastAsia="Calibri"/>
                <w:lang w:val="lt-LT"/>
              </w:rPr>
              <w:t xml:space="preserve">imo bei darbo komandoje </w:t>
            </w:r>
            <w:r w:rsidR="00BC6AAB" w:rsidRPr="00E1091B">
              <w:rPr>
                <w:rFonts w:eastAsia="Calibri"/>
                <w:lang w:val="lt-LT"/>
              </w:rPr>
              <w:lastRenderedPageBreak/>
              <w:t>įgūdžiai</w:t>
            </w:r>
            <w:r w:rsidRPr="00E1091B">
              <w:rPr>
                <w:rFonts w:eastAsia="Calibri"/>
                <w:lang w:val="lt-LT"/>
              </w:rPr>
              <w:t>, g</w:t>
            </w:r>
            <w:r w:rsidR="00BC6AAB" w:rsidRPr="00E1091B">
              <w:rPr>
                <w:rFonts w:eastAsia="Calibri"/>
                <w:lang w:val="lt-LT"/>
              </w:rPr>
              <w:t>ilesnis mokinių savęs pažinimas bei gebėjimas</w:t>
            </w:r>
            <w:r w:rsidRPr="00E1091B">
              <w:rPr>
                <w:rFonts w:eastAsia="Calibri"/>
                <w:lang w:val="lt-LT"/>
              </w:rPr>
              <w:t xml:space="preserve"> reflektuoti, priimti a</w:t>
            </w:r>
            <w:r w:rsidR="00BC6AAB" w:rsidRPr="00E1091B">
              <w:rPr>
                <w:rFonts w:eastAsia="Calibri"/>
                <w:lang w:val="lt-LT"/>
              </w:rPr>
              <w:t>tsakingus sprendimus, stiprinamas vaikų ir jaunuolių psichologinis</w:t>
            </w:r>
            <w:r w:rsidRPr="00E1091B">
              <w:rPr>
                <w:rFonts w:eastAsia="Calibri"/>
                <w:lang w:val="lt-LT"/>
              </w:rPr>
              <w:t xml:space="preserve"> a</w:t>
            </w:r>
            <w:r w:rsidR="00BC6AAB" w:rsidRPr="00E1091B">
              <w:rPr>
                <w:rFonts w:eastAsia="Calibri"/>
                <w:lang w:val="lt-LT"/>
              </w:rPr>
              <w:t xml:space="preserve">tsparumas, </w:t>
            </w:r>
            <w:proofErr w:type="spellStart"/>
            <w:r w:rsidR="00BC6AAB" w:rsidRPr="00E1091B">
              <w:rPr>
                <w:rFonts w:eastAsia="Calibri"/>
                <w:lang w:val="lt-LT"/>
              </w:rPr>
              <w:t>savivertė</w:t>
            </w:r>
            <w:proofErr w:type="spellEnd"/>
            <w:r w:rsidR="00BC6AAB" w:rsidRPr="00E1091B">
              <w:rPr>
                <w:rFonts w:eastAsia="Calibri"/>
                <w:lang w:val="lt-LT"/>
              </w:rPr>
              <w:t xml:space="preserve"> bei skatinama jų motyvacija</w:t>
            </w:r>
            <w:r w:rsidRPr="00E1091B">
              <w:rPr>
                <w:rFonts w:eastAsia="Calibri"/>
                <w:lang w:val="lt-LT"/>
              </w:rPr>
              <w:t xml:space="preserve"> mokytis.</w:t>
            </w:r>
          </w:p>
        </w:tc>
      </w:tr>
      <w:tr w:rsidR="006C1EBC" w:rsidRPr="00E1091B" w:rsidTr="002074D3">
        <w:trPr>
          <w:trHeight w:val="50"/>
        </w:trPr>
        <w:tc>
          <w:tcPr>
            <w:tcW w:w="15701" w:type="dxa"/>
            <w:gridSpan w:val="6"/>
            <w:tcBorders>
              <w:top w:val="single" w:sz="4" w:space="0" w:color="auto"/>
              <w:left w:val="single" w:sz="4" w:space="0" w:color="auto"/>
              <w:bottom w:val="single" w:sz="4" w:space="0" w:color="auto"/>
              <w:right w:val="single" w:sz="4" w:space="0" w:color="auto"/>
            </w:tcBorders>
            <w:hideMark/>
          </w:tcPr>
          <w:p w:rsidR="006C1EBC" w:rsidRPr="00E1091B" w:rsidRDefault="006C1EBC" w:rsidP="00F21132">
            <w:pPr>
              <w:tabs>
                <w:tab w:val="left" w:pos="3150"/>
              </w:tabs>
              <w:rPr>
                <w:rFonts w:eastAsia="Calibri"/>
                <w:b/>
                <w:lang w:val="lt-LT"/>
              </w:rPr>
            </w:pPr>
            <w:r w:rsidRPr="00E1091B">
              <w:rPr>
                <w:rFonts w:eastAsia="Calibri"/>
                <w:b/>
                <w:lang w:val="lt-LT"/>
              </w:rPr>
              <w:lastRenderedPageBreak/>
              <w:t xml:space="preserve">3 uždavinys. Praturtinti ugdymą ir jo aplinkas moderniomis ir </w:t>
            </w:r>
            <w:r w:rsidR="00F21132" w:rsidRPr="00E1091B">
              <w:rPr>
                <w:rFonts w:eastAsia="Calibri"/>
                <w:b/>
                <w:lang w:val="lt-LT"/>
              </w:rPr>
              <w:t>gimnazijo</w:t>
            </w:r>
            <w:r w:rsidRPr="00E1091B">
              <w:rPr>
                <w:rFonts w:eastAsia="Calibri"/>
                <w:b/>
                <w:lang w:val="lt-LT"/>
              </w:rPr>
              <w:t>s poreikius tenkinančiomis priemonėmis.</w:t>
            </w:r>
          </w:p>
        </w:tc>
      </w:tr>
      <w:tr w:rsidR="006C1EBC" w:rsidRPr="00E1091B" w:rsidTr="00C52194">
        <w:trPr>
          <w:trHeight w:val="50"/>
        </w:trPr>
        <w:tc>
          <w:tcPr>
            <w:tcW w:w="570" w:type="dxa"/>
            <w:tcBorders>
              <w:top w:val="single" w:sz="4" w:space="0" w:color="auto"/>
              <w:left w:val="single" w:sz="4" w:space="0" w:color="auto"/>
              <w:bottom w:val="single" w:sz="4" w:space="0" w:color="auto"/>
              <w:right w:val="single" w:sz="4" w:space="0" w:color="auto"/>
            </w:tcBorders>
            <w:hideMark/>
          </w:tcPr>
          <w:p w:rsidR="006C1EBC" w:rsidRPr="00E1091B" w:rsidRDefault="006C1EBC" w:rsidP="006C1EBC">
            <w:pPr>
              <w:tabs>
                <w:tab w:val="left" w:pos="3150"/>
              </w:tabs>
              <w:rPr>
                <w:rFonts w:eastAsia="Calibri"/>
                <w:lang w:val="lt-LT"/>
              </w:rPr>
            </w:pPr>
            <w:r w:rsidRPr="00E1091B">
              <w:rPr>
                <w:rFonts w:eastAsia="Calibri"/>
                <w:lang w:val="lt-LT"/>
              </w:rPr>
              <w:t>1.</w:t>
            </w:r>
          </w:p>
        </w:tc>
        <w:tc>
          <w:tcPr>
            <w:tcW w:w="3007" w:type="dxa"/>
            <w:tcBorders>
              <w:top w:val="single" w:sz="4" w:space="0" w:color="auto"/>
              <w:left w:val="single" w:sz="4" w:space="0" w:color="auto"/>
              <w:bottom w:val="single" w:sz="4" w:space="0" w:color="auto"/>
              <w:right w:val="single" w:sz="4" w:space="0" w:color="auto"/>
            </w:tcBorders>
            <w:hideMark/>
          </w:tcPr>
          <w:p w:rsidR="006C1EBC" w:rsidRPr="00E1091B" w:rsidRDefault="00E8136F" w:rsidP="006C1EBC">
            <w:pPr>
              <w:tabs>
                <w:tab w:val="left" w:pos="3150"/>
              </w:tabs>
              <w:rPr>
                <w:rFonts w:eastAsia="Calibri"/>
                <w:lang w:val="lt-LT"/>
              </w:rPr>
            </w:pPr>
            <w:r w:rsidRPr="00E1091B">
              <w:rPr>
                <w:rFonts w:eastAsia="Calibri"/>
                <w:lang w:val="lt-LT"/>
              </w:rPr>
              <w:t xml:space="preserve">Atsižvelgiant į gimnazijos kabinetų turtinimo planus atnaujinti ugdymui skirtas priemones (prioritetai: skaitmeninis turinys, virtualios aplinkos, </w:t>
            </w:r>
            <w:proofErr w:type="spellStart"/>
            <w:r w:rsidRPr="00E1091B">
              <w:rPr>
                <w:rFonts w:eastAsia="Calibri"/>
                <w:lang w:val="lt-LT"/>
              </w:rPr>
              <w:t>inovatyvumas</w:t>
            </w:r>
            <w:proofErr w:type="spellEnd"/>
            <w:r w:rsidRPr="00E1091B">
              <w:rPr>
                <w:rFonts w:eastAsia="Calibri"/>
                <w:lang w:val="lt-LT"/>
              </w:rPr>
              <w:t>).</w:t>
            </w:r>
          </w:p>
        </w:tc>
        <w:tc>
          <w:tcPr>
            <w:tcW w:w="1905" w:type="dxa"/>
            <w:tcBorders>
              <w:top w:val="single" w:sz="4" w:space="0" w:color="auto"/>
              <w:left w:val="single" w:sz="4" w:space="0" w:color="auto"/>
              <w:bottom w:val="single" w:sz="4" w:space="0" w:color="auto"/>
              <w:right w:val="single" w:sz="4" w:space="0" w:color="auto"/>
            </w:tcBorders>
          </w:tcPr>
          <w:p w:rsidR="006C1EBC" w:rsidRPr="00E1091B" w:rsidRDefault="006C1EBC" w:rsidP="006C1EBC">
            <w:pPr>
              <w:tabs>
                <w:tab w:val="left" w:pos="3150"/>
              </w:tabs>
              <w:rPr>
                <w:rFonts w:eastAsia="Calibri"/>
                <w:lang w:val="lt-LT"/>
              </w:rPr>
            </w:pPr>
            <w:r w:rsidRPr="00E1091B">
              <w:rPr>
                <w:rFonts w:eastAsia="Calibri"/>
                <w:lang w:val="lt-LT"/>
              </w:rPr>
              <w:t>Administracija</w:t>
            </w:r>
          </w:p>
          <w:p w:rsidR="006C1EBC" w:rsidRPr="00E1091B" w:rsidRDefault="006C1EBC" w:rsidP="006C1EBC">
            <w:pPr>
              <w:tabs>
                <w:tab w:val="left" w:pos="3150"/>
              </w:tabs>
              <w:rPr>
                <w:rFonts w:eastAsia="Calibri"/>
                <w:lang w:val="lt-LT"/>
              </w:rPr>
            </w:pPr>
          </w:p>
        </w:tc>
        <w:tc>
          <w:tcPr>
            <w:tcW w:w="1714" w:type="dxa"/>
            <w:tcBorders>
              <w:top w:val="single" w:sz="4" w:space="0" w:color="auto"/>
              <w:left w:val="single" w:sz="4" w:space="0" w:color="auto"/>
              <w:bottom w:val="single" w:sz="4" w:space="0" w:color="auto"/>
              <w:right w:val="single" w:sz="4" w:space="0" w:color="auto"/>
            </w:tcBorders>
            <w:hideMark/>
          </w:tcPr>
          <w:p w:rsidR="006C1EBC" w:rsidRPr="00E1091B" w:rsidRDefault="00BC6AAB" w:rsidP="006C1EBC">
            <w:pPr>
              <w:tabs>
                <w:tab w:val="left" w:pos="3150"/>
              </w:tabs>
              <w:rPr>
                <w:rFonts w:eastAsia="Calibri"/>
                <w:lang w:val="lt-LT"/>
              </w:rPr>
            </w:pPr>
            <w:r w:rsidRPr="00E1091B">
              <w:rPr>
                <w:rFonts w:eastAsia="Calibri"/>
                <w:lang w:val="lt-LT"/>
              </w:rPr>
              <w:t>2022–2024</w:t>
            </w:r>
            <w:r w:rsidR="006C1EBC" w:rsidRPr="00E1091B">
              <w:rPr>
                <w:rFonts w:eastAsia="Calibri"/>
                <w:lang w:val="lt-LT"/>
              </w:rPr>
              <w:t xml:space="preserve"> m.</w:t>
            </w:r>
          </w:p>
        </w:tc>
        <w:tc>
          <w:tcPr>
            <w:tcW w:w="1269" w:type="dxa"/>
            <w:tcBorders>
              <w:top w:val="single" w:sz="4" w:space="0" w:color="auto"/>
              <w:left w:val="single" w:sz="4" w:space="0" w:color="auto"/>
              <w:bottom w:val="single" w:sz="4" w:space="0" w:color="auto"/>
              <w:right w:val="single" w:sz="4" w:space="0" w:color="auto"/>
            </w:tcBorders>
            <w:hideMark/>
          </w:tcPr>
          <w:p w:rsidR="006C1EBC" w:rsidRPr="00E1091B" w:rsidRDefault="006C1EBC" w:rsidP="006C1EBC">
            <w:pPr>
              <w:tabs>
                <w:tab w:val="left" w:pos="3150"/>
              </w:tabs>
              <w:rPr>
                <w:rFonts w:eastAsia="Calibri"/>
                <w:lang w:val="lt-LT"/>
              </w:rPr>
            </w:pPr>
            <w:r w:rsidRPr="00E1091B">
              <w:rPr>
                <w:rFonts w:eastAsia="Calibri"/>
                <w:lang w:val="lt-LT"/>
              </w:rPr>
              <w:t>SB, SBVB,</w:t>
            </w:r>
          </w:p>
          <w:p w:rsidR="006C1EBC" w:rsidRPr="00E1091B" w:rsidRDefault="006C1EBC" w:rsidP="006C1EBC">
            <w:pPr>
              <w:tabs>
                <w:tab w:val="left" w:pos="3150"/>
              </w:tabs>
              <w:rPr>
                <w:rFonts w:eastAsia="Calibri"/>
                <w:lang w:val="lt-LT"/>
              </w:rPr>
            </w:pPr>
            <w:r w:rsidRPr="00E1091B">
              <w:rPr>
                <w:rFonts w:eastAsia="Calibri"/>
                <w:lang w:val="lt-LT"/>
              </w:rPr>
              <w:t>PR</w:t>
            </w:r>
          </w:p>
        </w:tc>
        <w:tc>
          <w:tcPr>
            <w:tcW w:w="7236" w:type="dxa"/>
            <w:tcBorders>
              <w:top w:val="single" w:sz="4" w:space="0" w:color="auto"/>
              <w:left w:val="single" w:sz="4" w:space="0" w:color="auto"/>
              <w:bottom w:val="single" w:sz="4" w:space="0" w:color="auto"/>
              <w:right w:val="single" w:sz="4" w:space="0" w:color="auto"/>
            </w:tcBorders>
          </w:tcPr>
          <w:p w:rsidR="006C1EBC" w:rsidRPr="00E1091B" w:rsidRDefault="006C1EBC" w:rsidP="00E1091B">
            <w:pPr>
              <w:tabs>
                <w:tab w:val="left" w:pos="3150"/>
              </w:tabs>
              <w:jc w:val="both"/>
              <w:rPr>
                <w:rFonts w:eastAsia="Calibri"/>
                <w:lang w:val="lt-LT"/>
              </w:rPr>
            </w:pPr>
            <w:r w:rsidRPr="00E1091B">
              <w:rPr>
                <w:rFonts w:eastAsia="Calibri"/>
                <w:lang w:val="lt-LT"/>
              </w:rPr>
              <w:t>Sukurta mokomųjų kabinetų aprūpinimo</w:t>
            </w:r>
            <w:r w:rsidR="00BC6AAB" w:rsidRPr="00E1091B">
              <w:rPr>
                <w:rFonts w:eastAsia="Calibri"/>
                <w:lang w:val="lt-LT"/>
              </w:rPr>
              <w:t xml:space="preserve"> </w:t>
            </w:r>
            <w:r w:rsidRPr="00E1091B">
              <w:rPr>
                <w:rFonts w:eastAsia="Calibri"/>
                <w:lang w:val="lt-LT"/>
              </w:rPr>
              <w:t>priemonėmis duomenų bazė.</w:t>
            </w:r>
          </w:p>
          <w:p w:rsidR="006C1EBC" w:rsidRPr="00E1091B" w:rsidRDefault="00F21132" w:rsidP="00E1091B">
            <w:pPr>
              <w:tabs>
                <w:tab w:val="left" w:pos="3150"/>
              </w:tabs>
              <w:jc w:val="both"/>
              <w:rPr>
                <w:rFonts w:eastAsia="Calibri"/>
                <w:lang w:val="lt-LT"/>
              </w:rPr>
            </w:pPr>
            <w:r w:rsidRPr="00E1091B">
              <w:rPr>
                <w:rFonts w:eastAsia="Calibri"/>
                <w:lang w:val="lt-LT"/>
              </w:rPr>
              <w:t>Atnaujinama kompiuterių bazė, įsigyjamos</w:t>
            </w:r>
            <w:r w:rsidR="006C1EBC" w:rsidRPr="00E1091B">
              <w:rPr>
                <w:rFonts w:eastAsia="Calibri"/>
                <w:lang w:val="lt-LT"/>
              </w:rPr>
              <w:t xml:space="preserve"> interaktyvios, </w:t>
            </w:r>
            <w:proofErr w:type="spellStart"/>
            <w:r w:rsidRPr="00E1091B">
              <w:rPr>
                <w:rFonts w:eastAsia="Calibri"/>
                <w:lang w:val="lt-LT"/>
              </w:rPr>
              <w:t>inovatyvios</w:t>
            </w:r>
            <w:proofErr w:type="spellEnd"/>
            <w:r w:rsidRPr="00E1091B">
              <w:rPr>
                <w:rFonts w:eastAsia="Calibri"/>
                <w:lang w:val="lt-LT"/>
              </w:rPr>
              <w:t xml:space="preserve"> ugdymo priemonės ir </w:t>
            </w:r>
            <w:r w:rsidR="006C1EBC" w:rsidRPr="00E1091B">
              <w:rPr>
                <w:rFonts w:eastAsia="Calibri"/>
                <w:lang w:val="lt-LT"/>
              </w:rPr>
              <w:t>panaudojamos ugdymo procese.</w:t>
            </w:r>
          </w:p>
          <w:p w:rsidR="006C1EBC" w:rsidRPr="00E1091B" w:rsidRDefault="006C1EBC" w:rsidP="00E1091B">
            <w:pPr>
              <w:tabs>
                <w:tab w:val="left" w:pos="3150"/>
              </w:tabs>
              <w:jc w:val="both"/>
              <w:rPr>
                <w:rFonts w:eastAsia="Calibri"/>
                <w:lang w:val="lt-LT"/>
              </w:rPr>
            </w:pPr>
            <w:r w:rsidRPr="00E1091B">
              <w:rPr>
                <w:rFonts w:eastAsia="Calibri"/>
                <w:lang w:val="lt-LT"/>
              </w:rPr>
              <w:t xml:space="preserve">Vyks įdomesnis, kokybiškesnis ugdymo procesas, </w:t>
            </w:r>
            <w:proofErr w:type="spellStart"/>
            <w:r w:rsidRPr="00E1091B">
              <w:rPr>
                <w:rFonts w:eastAsia="Calibri"/>
                <w:lang w:val="lt-LT"/>
              </w:rPr>
              <w:t>inovatyvūs</w:t>
            </w:r>
            <w:proofErr w:type="spellEnd"/>
            <w:r w:rsidRPr="00E1091B">
              <w:rPr>
                <w:rFonts w:eastAsia="Calibri"/>
                <w:lang w:val="lt-LT"/>
              </w:rPr>
              <w:t xml:space="preserve"> ugdymo metodai atitiks vaiko amžių, poreikius.</w:t>
            </w:r>
            <w:r w:rsidR="00E8136F" w:rsidRPr="00E1091B">
              <w:t xml:space="preserve"> </w:t>
            </w:r>
            <w:r w:rsidR="00E8136F" w:rsidRPr="00E1091B">
              <w:rPr>
                <w:rFonts w:eastAsia="Calibri"/>
                <w:lang w:val="lt-LT"/>
              </w:rPr>
              <w:t>Pagal poreikį mokymas keliamas į virtualias mokymosi aplinkas (</w:t>
            </w:r>
            <w:proofErr w:type="spellStart"/>
            <w:r w:rsidR="00E8136F" w:rsidRPr="00E1091B">
              <w:rPr>
                <w:rFonts w:eastAsia="Calibri"/>
                <w:lang w:val="lt-LT"/>
              </w:rPr>
              <w:t>Google</w:t>
            </w:r>
            <w:proofErr w:type="spellEnd"/>
            <w:r w:rsidR="00E8136F" w:rsidRPr="00E1091B">
              <w:rPr>
                <w:rFonts w:eastAsia="Calibri"/>
                <w:lang w:val="lt-LT"/>
              </w:rPr>
              <w:t xml:space="preserve"> </w:t>
            </w:r>
            <w:proofErr w:type="spellStart"/>
            <w:r w:rsidR="00E8136F" w:rsidRPr="00E1091B">
              <w:rPr>
                <w:rFonts w:eastAsia="Calibri"/>
                <w:lang w:val="lt-LT"/>
              </w:rPr>
              <w:t>for</w:t>
            </w:r>
            <w:proofErr w:type="spellEnd"/>
            <w:r w:rsidR="00E8136F" w:rsidRPr="00E1091B">
              <w:rPr>
                <w:rFonts w:eastAsia="Calibri"/>
                <w:lang w:val="lt-LT"/>
              </w:rPr>
              <w:t xml:space="preserve">  </w:t>
            </w:r>
            <w:proofErr w:type="spellStart"/>
            <w:r w:rsidR="00E8136F" w:rsidRPr="00E1091B">
              <w:rPr>
                <w:rFonts w:eastAsia="Calibri"/>
                <w:lang w:val="lt-LT"/>
              </w:rPr>
              <w:t>Education</w:t>
            </w:r>
            <w:proofErr w:type="spellEnd"/>
            <w:r w:rsidR="00E8136F" w:rsidRPr="00E1091B">
              <w:rPr>
                <w:rFonts w:eastAsia="Calibri"/>
                <w:lang w:val="lt-LT"/>
              </w:rPr>
              <w:t>)</w:t>
            </w:r>
          </w:p>
          <w:p w:rsidR="006C1EBC" w:rsidRPr="00E1091B" w:rsidRDefault="006C1EBC" w:rsidP="00E1091B">
            <w:pPr>
              <w:tabs>
                <w:tab w:val="left" w:pos="3150"/>
              </w:tabs>
              <w:jc w:val="both"/>
              <w:rPr>
                <w:rFonts w:eastAsia="Calibri"/>
                <w:lang w:val="lt-LT"/>
              </w:rPr>
            </w:pPr>
          </w:p>
        </w:tc>
      </w:tr>
      <w:tr w:rsidR="006C1EBC" w:rsidRPr="00E1091B" w:rsidTr="00C52194">
        <w:trPr>
          <w:trHeight w:val="50"/>
        </w:trPr>
        <w:tc>
          <w:tcPr>
            <w:tcW w:w="570" w:type="dxa"/>
            <w:tcBorders>
              <w:top w:val="single" w:sz="4" w:space="0" w:color="auto"/>
              <w:left w:val="single" w:sz="4" w:space="0" w:color="auto"/>
              <w:bottom w:val="single" w:sz="4" w:space="0" w:color="auto"/>
              <w:right w:val="single" w:sz="4" w:space="0" w:color="auto"/>
            </w:tcBorders>
            <w:hideMark/>
          </w:tcPr>
          <w:p w:rsidR="006C1EBC" w:rsidRPr="00E1091B" w:rsidRDefault="006C1EBC" w:rsidP="006C1EBC">
            <w:pPr>
              <w:tabs>
                <w:tab w:val="left" w:pos="3150"/>
              </w:tabs>
              <w:rPr>
                <w:rFonts w:eastAsia="Calibri"/>
                <w:lang w:val="lt-LT"/>
              </w:rPr>
            </w:pPr>
            <w:r w:rsidRPr="00E1091B">
              <w:rPr>
                <w:rFonts w:eastAsia="Calibri"/>
                <w:lang w:val="lt-LT"/>
              </w:rPr>
              <w:t>2.</w:t>
            </w:r>
          </w:p>
        </w:tc>
        <w:tc>
          <w:tcPr>
            <w:tcW w:w="3007" w:type="dxa"/>
            <w:tcBorders>
              <w:top w:val="single" w:sz="4" w:space="0" w:color="auto"/>
              <w:left w:val="single" w:sz="4" w:space="0" w:color="auto"/>
              <w:bottom w:val="single" w:sz="4" w:space="0" w:color="auto"/>
              <w:right w:val="single" w:sz="4" w:space="0" w:color="auto"/>
            </w:tcBorders>
            <w:hideMark/>
          </w:tcPr>
          <w:p w:rsidR="006C1EBC" w:rsidRPr="00E1091B" w:rsidRDefault="006C1EBC" w:rsidP="006C1EBC">
            <w:pPr>
              <w:tabs>
                <w:tab w:val="left" w:pos="3150"/>
              </w:tabs>
              <w:rPr>
                <w:rFonts w:eastAsia="Calibri"/>
                <w:lang w:val="lt-LT"/>
              </w:rPr>
            </w:pPr>
            <w:r w:rsidRPr="00E1091B">
              <w:rPr>
                <w:rFonts w:eastAsia="Calibri"/>
                <w:lang w:val="lt-LT"/>
              </w:rPr>
              <w:t>Įrengti poilsio vietas mokiniams. Įrengti tyrinėjimų ir atradimų erdvę, kūrybines ir pojūčių lavinimo erdves lauke.</w:t>
            </w:r>
          </w:p>
        </w:tc>
        <w:tc>
          <w:tcPr>
            <w:tcW w:w="1905" w:type="dxa"/>
            <w:tcBorders>
              <w:top w:val="single" w:sz="4" w:space="0" w:color="auto"/>
              <w:left w:val="single" w:sz="4" w:space="0" w:color="auto"/>
              <w:bottom w:val="single" w:sz="4" w:space="0" w:color="auto"/>
              <w:right w:val="single" w:sz="4" w:space="0" w:color="auto"/>
            </w:tcBorders>
            <w:hideMark/>
          </w:tcPr>
          <w:p w:rsidR="006C1EBC" w:rsidRPr="00E1091B" w:rsidRDefault="006C1EBC" w:rsidP="006C1EBC">
            <w:pPr>
              <w:tabs>
                <w:tab w:val="left" w:pos="3150"/>
              </w:tabs>
              <w:rPr>
                <w:rFonts w:eastAsia="Calibri"/>
                <w:lang w:val="lt-LT"/>
              </w:rPr>
            </w:pPr>
            <w:r w:rsidRPr="00E1091B">
              <w:rPr>
                <w:rFonts w:eastAsia="Calibri"/>
                <w:lang w:val="lt-LT"/>
              </w:rPr>
              <w:t>Administracija, metodinė taryba</w:t>
            </w:r>
          </w:p>
        </w:tc>
        <w:tc>
          <w:tcPr>
            <w:tcW w:w="1714" w:type="dxa"/>
            <w:tcBorders>
              <w:top w:val="single" w:sz="4" w:space="0" w:color="auto"/>
              <w:left w:val="single" w:sz="4" w:space="0" w:color="auto"/>
              <w:bottom w:val="single" w:sz="4" w:space="0" w:color="auto"/>
              <w:right w:val="single" w:sz="4" w:space="0" w:color="auto"/>
            </w:tcBorders>
            <w:hideMark/>
          </w:tcPr>
          <w:p w:rsidR="006C1EBC" w:rsidRPr="00E1091B" w:rsidRDefault="00F21132" w:rsidP="006C1EBC">
            <w:pPr>
              <w:tabs>
                <w:tab w:val="left" w:pos="3150"/>
              </w:tabs>
              <w:rPr>
                <w:rFonts w:eastAsia="Calibri"/>
                <w:lang w:val="lt-LT"/>
              </w:rPr>
            </w:pPr>
            <w:r w:rsidRPr="00E1091B">
              <w:rPr>
                <w:rFonts w:eastAsia="Calibri"/>
                <w:lang w:val="lt-LT"/>
              </w:rPr>
              <w:t>2022–2024</w:t>
            </w:r>
            <w:r w:rsidR="006C1EBC" w:rsidRPr="00E1091B">
              <w:rPr>
                <w:rFonts w:eastAsia="Calibri"/>
                <w:lang w:val="lt-LT"/>
              </w:rPr>
              <w:t xml:space="preserve"> m.</w:t>
            </w:r>
          </w:p>
        </w:tc>
        <w:tc>
          <w:tcPr>
            <w:tcW w:w="1269" w:type="dxa"/>
            <w:tcBorders>
              <w:top w:val="single" w:sz="4" w:space="0" w:color="auto"/>
              <w:left w:val="single" w:sz="4" w:space="0" w:color="auto"/>
              <w:bottom w:val="single" w:sz="4" w:space="0" w:color="auto"/>
              <w:right w:val="single" w:sz="4" w:space="0" w:color="auto"/>
            </w:tcBorders>
            <w:hideMark/>
          </w:tcPr>
          <w:p w:rsidR="006C1EBC" w:rsidRPr="00E1091B" w:rsidRDefault="006C1EBC" w:rsidP="006C1EBC">
            <w:pPr>
              <w:tabs>
                <w:tab w:val="left" w:pos="3150"/>
              </w:tabs>
              <w:rPr>
                <w:rFonts w:eastAsia="Calibri"/>
                <w:lang w:val="lt-LT"/>
              </w:rPr>
            </w:pPr>
            <w:r w:rsidRPr="00E1091B">
              <w:rPr>
                <w:rFonts w:eastAsia="Calibri"/>
                <w:lang w:val="lt-LT"/>
              </w:rPr>
              <w:t>SB, SBVB, PR</w:t>
            </w:r>
          </w:p>
        </w:tc>
        <w:tc>
          <w:tcPr>
            <w:tcW w:w="7236" w:type="dxa"/>
            <w:tcBorders>
              <w:top w:val="single" w:sz="4" w:space="0" w:color="auto"/>
              <w:left w:val="single" w:sz="4" w:space="0" w:color="auto"/>
              <w:bottom w:val="single" w:sz="4" w:space="0" w:color="auto"/>
              <w:right w:val="single" w:sz="4" w:space="0" w:color="auto"/>
            </w:tcBorders>
            <w:hideMark/>
          </w:tcPr>
          <w:p w:rsidR="006C1EBC" w:rsidRPr="00E1091B" w:rsidRDefault="00F21132" w:rsidP="00E1091B">
            <w:pPr>
              <w:tabs>
                <w:tab w:val="left" w:pos="3150"/>
              </w:tabs>
              <w:jc w:val="both"/>
              <w:rPr>
                <w:rFonts w:eastAsia="Calibri"/>
                <w:lang w:val="lt-LT"/>
              </w:rPr>
            </w:pPr>
            <w:r w:rsidRPr="00E1091B">
              <w:rPr>
                <w:rFonts w:eastAsia="Calibri"/>
                <w:lang w:val="lt-LT"/>
              </w:rPr>
              <w:t xml:space="preserve">Atnaujintos </w:t>
            </w:r>
            <w:r w:rsidR="006C1EBC" w:rsidRPr="00E1091B">
              <w:rPr>
                <w:rFonts w:eastAsia="Calibri"/>
                <w:lang w:val="lt-LT"/>
              </w:rPr>
              <w:t xml:space="preserve">poilsio zonos </w:t>
            </w:r>
            <w:r w:rsidRPr="00E1091B">
              <w:rPr>
                <w:rFonts w:eastAsia="Calibri"/>
                <w:lang w:val="lt-LT"/>
              </w:rPr>
              <w:t>gimnazij</w:t>
            </w:r>
            <w:r w:rsidR="006C1EBC" w:rsidRPr="00E1091B">
              <w:rPr>
                <w:rFonts w:eastAsia="Calibri"/>
                <w:lang w:val="lt-LT"/>
              </w:rPr>
              <w:t xml:space="preserve">os viduje ir </w:t>
            </w:r>
            <w:r w:rsidRPr="00E1091B">
              <w:rPr>
                <w:rFonts w:eastAsia="Calibri"/>
                <w:lang w:val="lt-LT"/>
              </w:rPr>
              <w:t xml:space="preserve">įrengtos </w:t>
            </w:r>
            <w:r w:rsidR="006C1EBC" w:rsidRPr="00E1091B">
              <w:rPr>
                <w:rFonts w:eastAsia="Calibri"/>
                <w:lang w:val="lt-LT"/>
              </w:rPr>
              <w:t>lauko aplinkoje.</w:t>
            </w:r>
          </w:p>
          <w:p w:rsidR="006C1EBC" w:rsidRPr="00E1091B" w:rsidRDefault="006C1EBC" w:rsidP="00E1091B">
            <w:pPr>
              <w:tabs>
                <w:tab w:val="left" w:pos="3150"/>
              </w:tabs>
              <w:jc w:val="both"/>
              <w:rPr>
                <w:rFonts w:eastAsia="Calibri"/>
                <w:lang w:val="lt-LT"/>
              </w:rPr>
            </w:pPr>
          </w:p>
        </w:tc>
      </w:tr>
      <w:tr w:rsidR="006C1EBC" w:rsidRPr="00E1091B" w:rsidTr="002074D3">
        <w:trPr>
          <w:trHeight w:val="50"/>
        </w:trPr>
        <w:tc>
          <w:tcPr>
            <w:tcW w:w="15701" w:type="dxa"/>
            <w:gridSpan w:val="6"/>
            <w:tcBorders>
              <w:top w:val="single" w:sz="4" w:space="0" w:color="auto"/>
              <w:left w:val="single" w:sz="4" w:space="0" w:color="auto"/>
              <w:bottom w:val="single" w:sz="4" w:space="0" w:color="auto"/>
              <w:right w:val="single" w:sz="4" w:space="0" w:color="auto"/>
            </w:tcBorders>
            <w:hideMark/>
          </w:tcPr>
          <w:p w:rsidR="006C1EBC" w:rsidRPr="00E1091B" w:rsidRDefault="006C1EBC" w:rsidP="006C1EBC">
            <w:pPr>
              <w:tabs>
                <w:tab w:val="left" w:pos="3150"/>
              </w:tabs>
              <w:rPr>
                <w:rFonts w:eastAsia="Calibri"/>
                <w:b/>
                <w:lang w:val="lt-LT"/>
              </w:rPr>
            </w:pPr>
            <w:r w:rsidRPr="00E1091B">
              <w:rPr>
                <w:rFonts w:eastAsia="Calibri"/>
                <w:b/>
                <w:lang w:val="lt-LT"/>
              </w:rPr>
              <w:t>4 uždavinys. Puoselėti senas bei kurti na</w:t>
            </w:r>
            <w:r w:rsidR="0078757D" w:rsidRPr="00E1091B">
              <w:rPr>
                <w:rFonts w:eastAsia="Calibri"/>
                <w:b/>
                <w:lang w:val="lt-LT"/>
              </w:rPr>
              <w:t>ujas gimnazijos tradicijas</w:t>
            </w:r>
            <w:r w:rsidRPr="00E1091B">
              <w:rPr>
                <w:rFonts w:eastAsia="Calibri"/>
                <w:b/>
                <w:lang w:val="lt-LT"/>
              </w:rPr>
              <w:t>.</w:t>
            </w:r>
          </w:p>
        </w:tc>
      </w:tr>
      <w:tr w:rsidR="006C1EBC" w:rsidRPr="00E1091B" w:rsidTr="00C52194">
        <w:trPr>
          <w:trHeight w:val="50"/>
        </w:trPr>
        <w:tc>
          <w:tcPr>
            <w:tcW w:w="570" w:type="dxa"/>
            <w:tcBorders>
              <w:top w:val="single" w:sz="4" w:space="0" w:color="auto"/>
              <w:left w:val="single" w:sz="4" w:space="0" w:color="auto"/>
              <w:bottom w:val="single" w:sz="4" w:space="0" w:color="auto"/>
              <w:right w:val="single" w:sz="4" w:space="0" w:color="auto"/>
            </w:tcBorders>
            <w:hideMark/>
          </w:tcPr>
          <w:p w:rsidR="006C1EBC" w:rsidRPr="00E1091B" w:rsidRDefault="006C1EBC" w:rsidP="006C1EBC">
            <w:pPr>
              <w:tabs>
                <w:tab w:val="left" w:pos="3150"/>
              </w:tabs>
              <w:rPr>
                <w:rFonts w:eastAsia="Calibri"/>
                <w:lang w:val="lt-LT"/>
              </w:rPr>
            </w:pPr>
            <w:r w:rsidRPr="00E1091B">
              <w:rPr>
                <w:rFonts w:eastAsia="Calibri"/>
                <w:lang w:val="lt-LT"/>
              </w:rPr>
              <w:t>1.</w:t>
            </w:r>
          </w:p>
        </w:tc>
        <w:tc>
          <w:tcPr>
            <w:tcW w:w="3007" w:type="dxa"/>
            <w:tcBorders>
              <w:top w:val="single" w:sz="4" w:space="0" w:color="auto"/>
              <w:left w:val="single" w:sz="4" w:space="0" w:color="auto"/>
              <w:bottom w:val="single" w:sz="4" w:space="0" w:color="auto"/>
              <w:right w:val="single" w:sz="4" w:space="0" w:color="auto"/>
            </w:tcBorders>
            <w:hideMark/>
          </w:tcPr>
          <w:p w:rsidR="006C1EBC" w:rsidRPr="00E1091B" w:rsidRDefault="006C1EBC" w:rsidP="006C1EBC">
            <w:pPr>
              <w:tabs>
                <w:tab w:val="left" w:pos="3150"/>
              </w:tabs>
              <w:rPr>
                <w:rFonts w:eastAsia="Calibri"/>
                <w:lang w:val="lt-LT"/>
              </w:rPr>
            </w:pPr>
            <w:r w:rsidRPr="00E1091B">
              <w:rPr>
                <w:rFonts w:eastAsia="Calibri"/>
                <w:lang w:val="lt-LT"/>
              </w:rPr>
              <w:t>Organizuoti renginius, konkursus mokykloje,</w:t>
            </w:r>
          </w:p>
          <w:p w:rsidR="006C1EBC" w:rsidRPr="00E1091B" w:rsidRDefault="006C1EBC" w:rsidP="006C1EBC">
            <w:pPr>
              <w:tabs>
                <w:tab w:val="left" w:pos="3150"/>
              </w:tabs>
              <w:rPr>
                <w:rFonts w:eastAsia="Calibri"/>
                <w:lang w:val="lt-LT"/>
              </w:rPr>
            </w:pPr>
            <w:r w:rsidRPr="00E1091B">
              <w:rPr>
                <w:rFonts w:eastAsia="Calibri"/>
                <w:lang w:val="lt-LT"/>
              </w:rPr>
              <w:t>Kultūrines - pažintines dienas. Dalyvauti rajono ir šalies organizuojamuose projektuose Dalyvauti akcijose ir pilietinėse iniciatyvose.</w:t>
            </w:r>
          </w:p>
        </w:tc>
        <w:tc>
          <w:tcPr>
            <w:tcW w:w="1905" w:type="dxa"/>
            <w:tcBorders>
              <w:top w:val="single" w:sz="4" w:space="0" w:color="auto"/>
              <w:left w:val="single" w:sz="4" w:space="0" w:color="auto"/>
              <w:bottom w:val="single" w:sz="4" w:space="0" w:color="auto"/>
              <w:right w:val="single" w:sz="4" w:space="0" w:color="auto"/>
            </w:tcBorders>
          </w:tcPr>
          <w:p w:rsidR="006C1EBC" w:rsidRPr="00E1091B" w:rsidRDefault="006C1EBC" w:rsidP="006C1EBC">
            <w:pPr>
              <w:tabs>
                <w:tab w:val="left" w:pos="3150"/>
              </w:tabs>
              <w:rPr>
                <w:rFonts w:eastAsia="Calibri"/>
                <w:lang w:val="lt-LT"/>
              </w:rPr>
            </w:pPr>
            <w:r w:rsidRPr="00E1091B">
              <w:rPr>
                <w:rFonts w:eastAsia="Calibri"/>
                <w:lang w:val="lt-LT"/>
              </w:rPr>
              <w:t>Administracija,</w:t>
            </w:r>
          </w:p>
          <w:p w:rsidR="006C1EBC" w:rsidRPr="00E1091B" w:rsidRDefault="006C1EBC" w:rsidP="006C1EBC">
            <w:pPr>
              <w:tabs>
                <w:tab w:val="left" w:pos="3150"/>
              </w:tabs>
              <w:rPr>
                <w:rFonts w:eastAsia="Calibri"/>
                <w:lang w:val="lt-LT"/>
              </w:rPr>
            </w:pPr>
            <w:r w:rsidRPr="00E1091B">
              <w:rPr>
                <w:rFonts w:eastAsia="Calibri"/>
                <w:lang w:val="lt-LT"/>
              </w:rPr>
              <w:t>metodinė taryba,</w:t>
            </w:r>
          </w:p>
          <w:p w:rsidR="006C1EBC" w:rsidRPr="00E1091B" w:rsidRDefault="006C1EBC" w:rsidP="006C1EBC">
            <w:pPr>
              <w:tabs>
                <w:tab w:val="left" w:pos="3150"/>
              </w:tabs>
              <w:rPr>
                <w:rFonts w:eastAsia="Calibri"/>
                <w:lang w:val="lt-LT"/>
              </w:rPr>
            </w:pPr>
            <w:r w:rsidRPr="00E1091B">
              <w:rPr>
                <w:rFonts w:eastAsia="Calibri"/>
                <w:lang w:val="lt-LT"/>
              </w:rPr>
              <w:t>klasių vadovai,</w:t>
            </w:r>
          </w:p>
          <w:p w:rsidR="006C1EBC" w:rsidRPr="00E1091B" w:rsidRDefault="006C1EBC" w:rsidP="006C1EBC">
            <w:pPr>
              <w:tabs>
                <w:tab w:val="left" w:pos="3150"/>
              </w:tabs>
              <w:rPr>
                <w:rFonts w:eastAsia="Calibri"/>
                <w:lang w:val="lt-LT"/>
              </w:rPr>
            </w:pPr>
            <w:r w:rsidRPr="00E1091B">
              <w:rPr>
                <w:rFonts w:eastAsia="Calibri"/>
                <w:lang w:val="lt-LT"/>
              </w:rPr>
              <w:t>mokytojai</w:t>
            </w:r>
          </w:p>
          <w:p w:rsidR="006C1EBC" w:rsidRPr="00E1091B" w:rsidRDefault="006C1EBC" w:rsidP="006C1EBC">
            <w:pPr>
              <w:tabs>
                <w:tab w:val="left" w:pos="3150"/>
              </w:tabs>
              <w:rPr>
                <w:rFonts w:eastAsia="Calibri"/>
                <w:lang w:val="lt-LT"/>
              </w:rPr>
            </w:pPr>
          </w:p>
          <w:p w:rsidR="006C1EBC" w:rsidRPr="00E1091B" w:rsidRDefault="006C1EBC" w:rsidP="006C1EBC">
            <w:pPr>
              <w:tabs>
                <w:tab w:val="left" w:pos="3150"/>
              </w:tabs>
              <w:rPr>
                <w:rFonts w:eastAsia="Calibri"/>
                <w:lang w:val="lt-LT"/>
              </w:rPr>
            </w:pPr>
          </w:p>
        </w:tc>
        <w:tc>
          <w:tcPr>
            <w:tcW w:w="1714" w:type="dxa"/>
            <w:tcBorders>
              <w:top w:val="single" w:sz="4" w:space="0" w:color="auto"/>
              <w:left w:val="single" w:sz="4" w:space="0" w:color="auto"/>
              <w:bottom w:val="single" w:sz="4" w:space="0" w:color="auto"/>
              <w:right w:val="single" w:sz="4" w:space="0" w:color="auto"/>
            </w:tcBorders>
            <w:hideMark/>
          </w:tcPr>
          <w:p w:rsidR="006C1EBC" w:rsidRPr="00E1091B" w:rsidRDefault="0078757D" w:rsidP="006C1EBC">
            <w:pPr>
              <w:tabs>
                <w:tab w:val="left" w:pos="3150"/>
              </w:tabs>
              <w:rPr>
                <w:rFonts w:eastAsia="Calibri"/>
                <w:lang w:val="lt-LT"/>
              </w:rPr>
            </w:pPr>
            <w:r w:rsidRPr="00E1091B">
              <w:rPr>
                <w:rFonts w:eastAsia="Calibri"/>
                <w:lang w:val="lt-LT"/>
              </w:rPr>
              <w:t>2022–2024</w:t>
            </w:r>
            <w:r w:rsidR="006C1EBC" w:rsidRPr="00E1091B">
              <w:rPr>
                <w:rFonts w:eastAsia="Calibri"/>
                <w:lang w:val="lt-LT"/>
              </w:rPr>
              <w:t xml:space="preserve"> m.</w:t>
            </w:r>
          </w:p>
        </w:tc>
        <w:tc>
          <w:tcPr>
            <w:tcW w:w="1269" w:type="dxa"/>
            <w:tcBorders>
              <w:top w:val="single" w:sz="4" w:space="0" w:color="auto"/>
              <w:left w:val="single" w:sz="4" w:space="0" w:color="auto"/>
              <w:bottom w:val="single" w:sz="4" w:space="0" w:color="auto"/>
              <w:right w:val="single" w:sz="4" w:space="0" w:color="auto"/>
            </w:tcBorders>
            <w:hideMark/>
          </w:tcPr>
          <w:p w:rsidR="006C1EBC" w:rsidRPr="00E1091B" w:rsidRDefault="006C1EBC" w:rsidP="006C1EBC">
            <w:pPr>
              <w:tabs>
                <w:tab w:val="left" w:pos="3150"/>
              </w:tabs>
              <w:rPr>
                <w:rFonts w:eastAsia="Calibri"/>
                <w:lang w:val="lt-LT"/>
              </w:rPr>
            </w:pPr>
            <w:r w:rsidRPr="00E1091B">
              <w:rPr>
                <w:rFonts w:eastAsia="Calibri"/>
                <w:lang w:val="lt-LT"/>
              </w:rPr>
              <w:t>ŽI,</w:t>
            </w:r>
            <w:r w:rsidRPr="00E1091B">
              <w:rPr>
                <w:rFonts w:ascii="Calibri" w:eastAsia="Calibri" w:hAnsi="Calibri"/>
                <w:lang w:val="lt-LT"/>
              </w:rPr>
              <w:t xml:space="preserve"> </w:t>
            </w:r>
            <w:r w:rsidRPr="00E1091B">
              <w:rPr>
                <w:rFonts w:eastAsia="Calibri"/>
                <w:lang w:val="lt-LT"/>
              </w:rPr>
              <w:t>SB, SBVB, PR</w:t>
            </w:r>
          </w:p>
        </w:tc>
        <w:tc>
          <w:tcPr>
            <w:tcW w:w="7236" w:type="dxa"/>
            <w:tcBorders>
              <w:top w:val="single" w:sz="4" w:space="0" w:color="auto"/>
              <w:left w:val="single" w:sz="4" w:space="0" w:color="auto"/>
              <w:bottom w:val="single" w:sz="4" w:space="0" w:color="auto"/>
              <w:right w:val="single" w:sz="4" w:space="0" w:color="auto"/>
            </w:tcBorders>
            <w:hideMark/>
          </w:tcPr>
          <w:p w:rsidR="006C1EBC" w:rsidRPr="00E1091B" w:rsidRDefault="006C1EBC" w:rsidP="00E1091B">
            <w:pPr>
              <w:tabs>
                <w:tab w:val="left" w:pos="3150"/>
              </w:tabs>
              <w:jc w:val="both"/>
              <w:rPr>
                <w:rFonts w:eastAsia="Calibri"/>
                <w:lang w:val="lt-LT"/>
              </w:rPr>
            </w:pPr>
            <w:r w:rsidRPr="00E1091B">
              <w:rPr>
                <w:rFonts w:eastAsia="Calibri"/>
                <w:lang w:val="lt-LT"/>
              </w:rPr>
              <w:t>Bus organizuojami įvairūs renginiai,</w:t>
            </w:r>
            <w:r w:rsidR="0078757D" w:rsidRPr="00E1091B">
              <w:rPr>
                <w:rFonts w:eastAsia="Calibri"/>
                <w:lang w:val="lt-LT"/>
              </w:rPr>
              <w:t xml:space="preserve"> </w:t>
            </w:r>
            <w:r w:rsidRPr="00E1091B">
              <w:rPr>
                <w:rFonts w:eastAsia="Calibri"/>
                <w:lang w:val="lt-LT"/>
              </w:rPr>
              <w:t>pilietinės akcijos, kultūrinės - pažintinės dienos, skirtos paminėti iškilias istorines datas. Kultūrinių - pažintinių dienų veiklose, akcijose, pilietinės iniciatyvose dalyvaus 95% mokinių ir 100% mokytojų.</w:t>
            </w:r>
          </w:p>
          <w:p w:rsidR="006C1EBC" w:rsidRPr="00E1091B" w:rsidRDefault="0078757D" w:rsidP="00E1091B">
            <w:pPr>
              <w:tabs>
                <w:tab w:val="left" w:pos="3150"/>
              </w:tabs>
              <w:jc w:val="both"/>
              <w:rPr>
                <w:rFonts w:eastAsia="Calibri"/>
                <w:lang w:val="lt-LT"/>
              </w:rPr>
            </w:pPr>
            <w:r w:rsidRPr="00E1091B">
              <w:rPr>
                <w:rFonts w:eastAsia="Calibri"/>
                <w:lang w:val="lt-LT"/>
              </w:rPr>
              <w:t>Per metus organizuojami 5-6</w:t>
            </w:r>
            <w:r w:rsidR="006C1EBC" w:rsidRPr="00E1091B">
              <w:rPr>
                <w:rFonts w:eastAsia="Calibri"/>
                <w:lang w:val="lt-LT"/>
              </w:rPr>
              <w:t xml:space="preserve"> renginiai ir veiklos, 2-3 projektai, </w:t>
            </w:r>
            <w:r w:rsidRPr="00E1091B">
              <w:rPr>
                <w:rFonts w:eastAsia="Calibri"/>
                <w:lang w:val="lt-LT"/>
              </w:rPr>
              <w:t>4-5</w:t>
            </w:r>
            <w:r w:rsidR="006C1EBC" w:rsidRPr="00E1091B">
              <w:rPr>
                <w:rFonts w:eastAsia="Calibri"/>
                <w:lang w:val="lt-LT"/>
              </w:rPr>
              <w:t xml:space="preserve"> akcijos. </w:t>
            </w:r>
          </w:p>
        </w:tc>
      </w:tr>
      <w:tr w:rsidR="006C1EBC" w:rsidRPr="00E1091B" w:rsidTr="00C52194">
        <w:trPr>
          <w:trHeight w:val="50"/>
        </w:trPr>
        <w:tc>
          <w:tcPr>
            <w:tcW w:w="570" w:type="dxa"/>
            <w:tcBorders>
              <w:top w:val="single" w:sz="4" w:space="0" w:color="auto"/>
              <w:left w:val="single" w:sz="4" w:space="0" w:color="auto"/>
              <w:bottom w:val="single" w:sz="4" w:space="0" w:color="auto"/>
              <w:right w:val="single" w:sz="4" w:space="0" w:color="auto"/>
            </w:tcBorders>
            <w:hideMark/>
          </w:tcPr>
          <w:p w:rsidR="006C1EBC" w:rsidRPr="00E1091B" w:rsidRDefault="006C1EBC" w:rsidP="006C1EBC">
            <w:pPr>
              <w:tabs>
                <w:tab w:val="left" w:pos="3150"/>
              </w:tabs>
              <w:rPr>
                <w:rFonts w:eastAsia="Calibri"/>
                <w:lang w:val="lt-LT"/>
              </w:rPr>
            </w:pPr>
            <w:r w:rsidRPr="00E1091B">
              <w:rPr>
                <w:rFonts w:eastAsia="Calibri"/>
                <w:lang w:val="lt-LT"/>
              </w:rPr>
              <w:t>3.</w:t>
            </w:r>
          </w:p>
        </w:tc>
        <w:tc>
          <w:tcPr>
            <w:tcW w:w="3007" w:type="dxa"/>
            <w:tcBorders>
              <w:top w:val="single" w:sz="4" w:space="0" w:color="auto"/>
              <w:left w:val="single" w:sz="4" w:space="0" w:color="auto"/>
              <w:bottom w:val="single" w:sz="4" w:space="0" w:color="auto"/>
              <w:right w:val="single" w:sz="4" w:space="0" w:color="auto"/>
            </w:tcBorders>
          </w:tcPr>
          <w:p w:rsidR="006C1EBC" w:rsidRPr="00E1091B" w:rsidRDefault="006C1EBC" w:rsidP="006C1EBC">
            <w:pPr>
              <w:tabs>
                <w:tab w:val="left" w:pos="3150"/>
              </w:tabs>
              <w:rPr>
                <w:rFonts w:eastAsia="Calibri"/>
                <w:lang w:val="lt-LT"/>
              </w:rPr>
            </w:pPr>
            <w:r w:rsidRPr="00E1091B">
              <w:rPr>
                <w:rFonts w:eastAsia="Calibri"/>
                <w:lang w:val="lt-LT"/>
              </w:rPr>
              <w:t>Aktyvinti socialinius ryšius mokyklos bendruomenėje.</w:t>
            </w:r>
          </w:p>
          <w:p w:rsidR="006C1EBC" w:rsidRPr="00E1091B" w:rsidRDefault="006C1EBC" w:rsidP="006C1EBC">
            <w:pPr>
              <w:tabs>
                <w:tab w:val="left" w:pos="3150"/>
              </w:tabs>
              <w:rPr>
                <w:rFonts w:eastAsia="Calibri"/>
                <w:lang w:val="lt-LT"/>
              </w:rPr>
            </w:pPr>
          </w:p>
        </w:tc>
        <w:tc>
          <w:tcPr>
            <w:tcW w:w="1905" w:type="dxa"/>
            <w:tcBorders>
              <w:top w:val="single" w:sz="4" w:space="0" w:color="auto"/>
              <w:left w:val="single" w:sz="4" w:space="0" w:color="auto"/>
              <w:bottom w:val="single" w:sz="4" w:space="0" w:color="auto"/>
              <w:right w:val="single" w:sz="4" w:space="0" w:color="auto"/>
            </w:tcBorders>
            <w:hideMark/>
          </w:tcPr>
          <w:p w:rsidR="006C1EBC" w:rsidRPr="00E1091B" w:rsidRDefault="006C1EBC" w:rsidP="006C1EBC">
            <w:pPr>
              <w:tabs>
                <w:tab w:val="left" w:pos="3150"/>
              </w:tabs>
              <w:rPr>
                <w:rFonts w:eastAsia="Calibri"/>
                <w:lang w:val="lt-LT"/>
              </w:rPr>
            </w:pPr>
            <w:r w:rsidRPr="00E1091B">
              <w:rPr>
                <w:rFonts w:eastAsia="Calibri"/>
                <w:lang w:val="lt-LT"/>
              </w:rPr>
              <w:t>Administracija,</w:t>
            </w:r>
          </w:p>
          <w:p w:rsidR="006C1EBC" w:rsidRPr="00E1091B" w:rsidRDefault="006C1EBC" w:rsidP="006C1EBC">
            <w:pPr>
              <w:tabs>
                <w:tab w:val="left" w:pos="3150"/>
              </w:tabs>
              <w:rPr>
                <w:rFonts w:eastAsia="Calibri"/>
                <w:lang w:val="lt-LT"/>
              </w:rPr>
            </w:pPr>
            <w:r w:rsidRPr="00E1091B">
              <w:rPr>
                <w:rFonts w:eastAsia="Calibri"/>
                <w:lang w:val="lt-LT"/>
              </w:rPr>
              <w:t>Gimnazijos taryba,</w:t>
            </w:r>
          </w:p>
          <w:p w:rsidR="006C1EBC" w:rsidRPr="00E1091B" w:rsidRDefault="0078757D" w:rsidP="006C1EBC">
            <w:pPr>
              <w:tabs>
                <w:tab w:val="left" w:pos="3150"/>
              </w:tabs>
              <w:rPr>
                <w:rFonts w:eastAsia="Calibri"/>
                <w:lang w:val="lt-LT"/>
              </w:rPr>
            </w:pPr>
            <w:r w:rsidRPr="00E1091B">
              <w:rPr>
                <w:rFonts w:eastAsia="Calibri"/>
                <w:lang w:val="lt-LT"/>
              </w:rPr>
              <w:t>klasių vadovai</w:t>
            </w:r>
          </w:p>
          <w:p w:rsidR="006C1EBC" w:rsidRPr="00E1091B" w:rsidRDefault="006C1EBC" w:rsidP="006C1EBC">
            <w:pPr>
              <w:tabs>
                <w:tab w:val="left" w:pos="3150"/>
              </w:tabs>
              <w:rPr>
                <w:rFonts w:eastAsia="Calibri"/>
                <w:lang w:val="lt-LT"/>
              </w:rPr>
            </w:pPr>
          </w:p>
        </w:tc>
        <w:tc>
          <w:tcPr>
            <w:tcW w:w="1714" w:type="dxa"/>
            <w:tcBorders>
              <w:top w:val="single" w:sz="4" w:space="0" w:color="auto"/>
              <w:left w:val="single" w:sz="4" w:space="0" w:color="auto"/>
              <w:bottom w:val="single" w:sz="4" w:space="0" w:color="auto"/>
              <w:right w:val="single" w:sz="4" w:space="0" w:color="auto"/>
            </w:tcBorders>
            <w:hideMark/>
          </w:tcPr>
          <w:p w:rsidR="006C1EBC" w:rsidRPr="00E1091B" w:rsidRDefault="0078757D" w:rsidP="006C1EBC">
            <w:pPr>
              <w:tabs>
                <w:tab w:val="left" w:pos="3150"/>
              </w:tabs>
              <w:rPr>
                <w:rFonts w:eastAsia="Calibri"/>
                <w:lang w:val="lt-LT"/>
              </w:rPr>
            </w:pPr>
            <w:r w:rsidRPr="00E1091B">
              <w:rPr>
                <w:rFonts w:eastAsia="Calibri"/>
                <w:lang w:val="lt-LT"/>
              </w:rPr>
              <w:t>2022–2024</w:t>
            </w:r>
            <w:r w:rsidR="006C1EBC" w:rsidRPr="00E1091B">
              <w:rPr>
                <w:rFonts w:eastAsia="Calibri"/>
                <w:lang w:val="lt-LT"/>
              </w:rPr>
              <w:t xml:space="preserve"> m.</w:t>
            </w:r>
          </w:p>
        </w:tc>
        <w:tc>
          <w:tcPr>
            <w:tcW w:w="1269" w:type="dxa"/>
            <w:tcBorders>
              <w:top w:val="single" w:sz="4" w:space="0" w:color="auto"/>
              <w:left w:val="single" w:sz="4" w:space="0" w:color="auto"/>
              <w:bottom w:val="single" w:sz="4" w:space="0" w:color="auto"/>
              <w:right w:val="single" w:sz="4" w:space="0" w:color="auto"/>
            </w:tcBorders>
            <w:hideMark/>
          </w:tcPr>
          <w:p w:rsidR="006C1EBC" w:rsidRPr="00E1091B" w:rsidRDefault="0078757D" w:rsidP="006C1EBC">
            <w:pPr>
              <w:tabs>
                <w:tab w:val="left" w:pos="3150"/>
              </w:tabs>
              <w:rPr>
                <w:rFonts w:eastAsia="Calibri"/>
                <w:lang w:val="lt-LT"/>
              </w:rPr>
            </w:pPr>
            <w:r w:rsidRPr="00E1091B">
              <w:rPr>
                <w:rFonts w:eastAsia="Calibri"/>
                <w:lang w:val="lt-LT"/>
              </w:rPr>
              <w:t>SB,</w:t>
            </w:r>
            <w:r w:rsidR="006C1EBC" w:rsidRPr="00E1091B">
              <w:rPr>
                <w:rFonts w:eastAsia="Calibri"/>
                <w:lang w:val="lt-LT"/>
              </w:rPr>
              <w:t>PR, ŽI.</w:t>
            </w:r>
          </w:p>
        </w:tc>
        <w:tc>
          <w:tcPr>
            <w:tcW w:w="7236" w:type="dxa"/>
            <w:tcBorders>
              <w:top w:val="single" w:sz="4" w:space="0" w:color="auto"/>
              <w:left w:val="single" w:sz="4" w:space="0" w:color="auto"/>
              <w:bottom w:val="single" w:sz="4" w:space="0" w:color="auto"/>
              <w:right w:val="single" w:sz="4" w:space="0" w:color="auto"/>
            </w:tcBorders>
          </w:tcPr>
          <w:p w:rsidR="006C1EBC" w:rsidRPr="00E1091B" w:rsidRDefault="006C1EBC" w:rsidP="00E1091B">
            <w:pPr>
              <w:tabs>
                <w:tab w:val="left" w:pos="3150"/>
              </w:tabs>
              <w:jc w:val="both"/>
              <w:rPr>
                <w:rFonts w:eastAsia="Calibri"/>
                <w:lang w:val="lt-LT"/>
              </w:rPr>
            </w:pPr>
            <w:r w:rsidRPr="00E1091B">
              <w:rPr>
                <w:rFonts w:eastAsia="Calibri"/>
                <w:lang w:val="lt-LT"/>
              </w:rPr>
              <w:t>Gimnazijos bendruomenės nariai dalyvauja</w:t>
            </w:r>
            <w:r w:rsidR="00F21132" w:rsidRPr="00E1091B">
              <w:rPr>
                <w:rFonts w:eastAsia="Calibri"/>
                <w:lang w:val="lt-LT"/>
              </w:rPr>
              <w:t xml:space="preserve"> </w:t>
            </w:r>
            <w:r w:rsidRPr="00E1091B">
              <w:rPr>
                <w:rFonts w:eastAsia="Calibri"/>
                <w:lang w:val="lt-LT"/>
              </w:rPr>
              <w:t>vietos be</w:t>
            </w:r>
            <w:r w:rsidR="0078757D" w:rsidRPr="00E1091B">
              <w:rPr>
                <w:rFonts w:eastAsia="Calibri"/>
                <w:lang w:val="lt-LT"/>
              </w:rPr>
              <w:t>ndruomenės, seniūnijos veiklose, projektuose.</w:t>
            </w:r>
          </w:p>
          <w:p w:rsidR="006C1EBC" w:rsidRPr="00E1091B" w:rsidRDefault="006C1EBC" w:rsidP="00E1091B">
            <w:pPr>
              <w:tabs>
                <w:tab w:val="left" w:pos="3150"/>
              </w:tabs>
              <w:jc w:val="both"/>
              <w:rPr>
                <w:rFonts w:eastAsia="Calibri"/>
                <w:lang w:val="lt-LT"/>
              </w:rPr>
            </w:pPr>
            <w:r w:rsidRPr="00E1091B">
              <w:rPr>
                <w:rFonts w:eastAsia="Calibri"/>
                <w:lang w:val="lt-LT"/>
              </w:rPr>
              <w:t>Jiems rūpės mokyklos aplinkos, bendruomenės, šalies gerovė ir prisidės ją kuriant.</w:t>
            </w:r>
          </w:p>
          <w:p w:rsidR="006C1EBC" w:rsidRPr="00E1091B" w:rsidRDefault="006C1EBC" w:rsidP="00E1091B">
            <w:pPr>
              <w:tabs>
                <w:tab w:val="left" w:pos="3150"/>
              </w:tabs>
              <w:jc w:val="both"/>
              <w:rPr>
                <w:rFonts w:eastAsia="Calibri"/>
                <w:lang w:val="lt-LT"/>
              </w:rPr>
            </w:pPr>
          </w:p>
        </w:tc>
      </w:tr>
      <w:tr w:rsidR="006C1EBC" w:rsidRPr="00E1091B" w:rsidTr="00C52194">
        <w:trPr>
          <w:trHeight w:val="50"/>
        </w:trPr>
        <w:tc>
          <w:tcPr>
            <w:tcW w:w="570" w:type="dxa"/>
            <w:tcBorders>
              <w:top w:val="single" w:sz="4" w:space="0" w:color="auto"/>
              <w:left w:val="single" w:sz="4" w:space="0" w:color="auto"/>
              <w:bottom w:val="single" w:sz="4" w:space="0" w:color="auto"/>
              <w:right w:val="single" w:sz="4" w:space="0" w:color="auto"/>
            </w:tcBorders>
            <w:hideMark/>
          </w:tcPr>
          <w:p w:rsidR="006C1EBC" w:rsidRPr="00E1091B" w:rsidRDefault="006C1EBC" w:rsidP="006C1EBC">
            <w:pPr>
              <w:tabs>
                <w:tab w:val="left" w:pos="3150"/>
              </w:tabs>
              <w:rPr>
                <w:rFonts w:eastAsia="Calibri"/>
                <w:lang w:val="lt-LT"/>
              </w:rPr>
            </w:pPr>
            <w:r w:rsidRPr="00E1091B">
              <w:rPr>
                <w:rFonts w:eastAsia="Calibri"/>
                <w:lang w:val="lt-LT"/>
              </w:rPr>
              <w:t>4.</w:t>
            </w:r>
          </w:p>
        </w:tc>
        <w:tc>
          <w:tcPr>
            <w:tcW w:w="3007" w:type="dxa"/>
            <w:tcBorders>
              <w:top w:val="single" w:sz="4" w:space="0" w:color="auto"/>
              <w:left w:val="single" w:sz="4" w:space="0" w:color="auto"/>
              <w:bottom w:val="single" w:sz="4" w:space="0" w:color="auto"/>
              <w:right w:val="single" w:sz="4" w:space="0" w:color="auto"/>
            </w:tcBorders>
          </w:tcPr>
          <w:p w:rsidR="006C1EBC" w:rsidRPr="00E1091B" w:rsidRDefault="006C1EBC" w:rsidP="006C1EBC">
            <w:pPr>
              <w:tabs>
                <w:tab w:val="left" w:pos="3150"/>
              </w:tabs>
              <w:rPr>
                <w:rFonts w:eastAsia="Calibri"/>
                <w:lang w:val="lt-LT"/>
              </w:rPr>
            </w:pPr>
            <w:r w:rsidRPr="00E1091B">
              <w:rPr>
                <w:rFonts w:eastAsia="Calibri"/>
                <w:lang w:val="lt-LT"/>
              </w:rPr>
              <w:t>Plėtoti ir tobulinti bendravimą ir bendradarbiavimą su socialiniais partneriais.</w:t>
            </w:r>
          </w:p>
          <w:p w:rsidR="006C1EBC" w:rsidRPr="00E1091B" w:rsidRDefault="006C1EBC" w:rsidP="006C1EBC">
            <w:pPr>
              <w:tabs>
                <w:tab w:val="left" w:pos="3150"/>
              </w:tabs>
              <w:rPr>
                <w:rFonts w:eastAsia="Calibri"/>
                <w:lang w:val="lt-LT"/>
              </w:rPr>
            </w:pPr>
          </w:p>
        </w:tc>
        <w:tc>
          <w:tcPr>
            <w:tcW w:w="1905" w:type="dxa"/>
            <w:tcBorders>
              <w:top w:val="single" w:sz="4" w:space="0" w:color="auto"/>
              <w:left w:val="single" w:sz="4" w:space="0" w:color="auto"/>
              <w:bottom w:val="single" w:sz="4" w:space="0" w:color="auto"/>
              <w:right w:val="single" w:sz="4" w:space="0" w:color="auto"/>
            </w:tcBorders>
            <w:hideMark/>
          </w:tcPr>
          <w:p w:rsidR="006C1EBC" w:rsidRPr="00E1091B" w:rsidRDefault="006C1EBC" w:rsidP="006C1EBC">
            <w:pPr>
              <w:tabs>
                <w:tab w:val="left" w:pos="3150"/>
              </w:tabs>
              <w:rPr>
                <w:rFonts w:eastAsia="Calibri"/>
                <w:lang w:val="lt-LT"/>
              </w:rPr>
            </w:pPr>
            <w:r w:rsidRPr="00E1091B">
              <w:rPr>
                <w:rFonts w:eastAsia="Calibri"/>
                <w:lang w:val="lt-LT"/>
              </w:rPr>
              <w:t>Administracija,</w:t>
            </w:r>
          </w:p>
          <w:p w:rsidR="006C1EBC" w:rsidRPr="00E1091B" w:rsidRDefault="006C1EBC" w:rsidP="006C1EBC">
            <w:pPr>
              <w:tabs>
                <w:tab w:val="left" w:pos="3150"/>
              </w:tabs>
              <w:rPr>
                <w:rFonts w:eastAsia="Calibri"/>
                <w:lang w:val="lt-LT"/>
              </w:rPr>
            </w:pPr>
            <w:r w:rsidRPr="00E1091B">
              <w:rPr>
                <w:rFonts w:eastAsia="Calibri"/>
                <w:lang w:val="lt-LT"/>
              </w:rPr>
              <w:t>Gimnazijos taryba,</w:t>
            </w:r>
          </w:p>
          <w:p w:rsidR="006C1EBC" w:rsidRPr="00E1091B" w:rsidRDefault="0078757D" w:rsidP="006C1EBC">
            <w:pPr>
              <w:tabs>
                <w:tab w:val="left" w:pos="3150"/>
              </w:tabs>
              <w:rPr>
                <w:rFonts w:eastAsia="Calibri"/>
                <w:lang w:val="lt-LT"/>
              </w:rPr>
            </w:pPr>
            <w:r w:rsidRPr="00E1091B">
              <w:rPr>
                <w:rFonts w:eastAsia="Calibri"/>
                <w:lang w:val="lt-LT"/>
              </w:rPr>
              <w:t>klasių vadovai</w:t>
            </w:r>
          </w:p>
        </w:tc>
        <w:tc>
          <w:tcPr>
            <w:tcW w:w="1714" w:type="dxa"/>
            <w:tcBorders>
              <w:top w:val="single" w:sz="4" w:space="0" w:color="auto"/>
              <w:left w:val="single" w:sz="4" w:space="0" w:color="auto"/>
              <w:bottom w:val="single" w:sz="4" w:space="0" w:color="auto"/>
              <w:right w:val="single" w:sz="4" w:space="0" w:color="auto"/>
            </w:tcBorders>
            <w:hideMark/>
          </w:tcPr>
          <w:p w:rsidR="006C1EBC" w:rsidRPr="00E1091B" w:rsidRDefault="0078757D" w:rsidP="006C1EBC">
            <w:pPr>
              <w:tabs>
                <w:tab w:val="left" w:pos="3150"/>
              </w:tabs>
              <w:rPr>
                <w:rFonts w:eastAsia="Calibri"/>
                <w:lang w:val="lt-LT"/>
              </w:rPr>
            </w:pPr>
            <w:r w:rsidRPr="00E1091B">
              <w:rPr>
                <w:rFonts w:eastAsia="Calibri"/>
                <w:lang w:val="lt-LT"/>
              </w:rPr>
              <w:t>2022–2024</w:t>
            </w:r>
            <w:r w:rsidR="006C1EBC" w:rsidRPr="00E1091B">
              <w:rPr>
                <w:rFonts w:eastAsia="Calibri"/>
                <w:lang w:val="lt-LT"/>
              </w:rPr>
              <w:t xml:space="preserve"> m.</w:t>
            </w:r>
          </w:p>
        </w:tc>
        <w:tc>
          <w:tcPr>
            <w:tcW w:w="1269" w:type="dxa"/>
            <w:tcBorders>
              <w:top w:val="single" w:sz="4" w:space="0" w:color="auto"/>
              <w:left w:val="single" w:sz="4" w:space="0" w:color="auto"/>
              <w:bottom w:val="single" w:sz="4" w:space="0" w:color="auto"/>
              <w:right w:val="single" w:sz="4" w:space="0" w:color="auto"/>
            </w:tcBorders>
            <w:hideMark/>
          </w:tcPr>
          <w:p w:rsidR="006C1EBC" w:rsidRPr="00E1091B" w:rsidRDefault="006C1EBC" w:rsidP="006C1EBC">
            <w:pPr>
              <w:tabs>
                <w:tab w:val="left" w:pos="3150"/>
              </w:tabs>
              <w:rPr>
                <w:rFonts w:eastAsia="Calibri"/>
                <w:lang w:val="lt-LT"/>
              </w:rPr>
            </w:pPr>
            <w:r w:rsidRPr="00E1091B">
              <w:rPr>
                <w:rFonts w:eastAsia="Calibri"/>
                <w:lang w:val="lt-LT"/>
              </w:rPr>
              <w:t>SB, PR, ŽI.</w:t>
            </w:r>
          </w:p>
        </w:tc>
        <w:tc>
          <w:tcPr>
            <w:tcW w:w="7236" w:type="dxa"/>
            <w:tcBorders>
              <w:top w:val="single" w:sz="4" w:space="0" w:color="auto"/>
              <w:left w:val="single" w:sz="4" w:space="0" w:color="auto"/>
              <w:bottom w:val="single" w:sz="4" w:space="0" w:color="auto"/>
              <w:right w:val="single" w:sz="4" w:space="0" w:color="auto"/>
            </w:tcBorders>
            <w:hideMark/>
          </w:tcPr>
          <w:p w:rsidR="006C1EBC" w:rsidRPr="00E1091B" w:rsidRDefault="006C1EBC" w:rsidP="00E1091B">
            <w:pPr>
              <w:tabs>
                <w:tab w:val="left" w:pos="3150"/>
              </w:tabs>
              <w:jc w:val="both"/>
              <w:rPr>
                <w:rFonts w:eastAsia="Calibri"/>
                <w:lang w:val="lt-LT"/>
              </w:rPr>
            </w:pPr>
            <w:r w:rsidRPr="00E1091B">
              <w:rPr>
                <w:rFonts w:eastAsia="Calibri"/>
                <w:lang w:val="lt-LT"/>
              </w:rPr>
              <w:t>Bus vykdomos įvairios veiklos su socialiniais partneriais, plečiama galimybė lanksčiau ir konstruktyviau bendrauti ir bendradarbiauti už įstaigos ribų, organizuojant įvairius renginius, akcijas, konferencijas, konsultacijas tėvams, pedagogams ir mokiniams.</w:t>
            </w:r>
          </w:p>
        </w:tc>
      </w:tr>
    </w:tbl>
    <w:p w:rsidR="0078757D" w:rsidRPr="00E1091B" w:rsidRDefault="0078757D" w:rsidP="0078757D">
      <w:pPr>
        <w:pStyle w:val="Betarp"/>
        <w:rPr>
          <w:rFonts w:ascii="Times New Roman" w:hAnsi="Times New Roman"/>
          <w:sz w:val="24"/>
          <w:szCs w:val="24"/>
        </w:rPr>
      </w:pPr>
      <w:r w:rsidRPr="00E1091B">
        <w:rPr>
          <w:rFonts w:ascii="Times New Roman" w:hAnsi="Times New Roman"/>
          <w:sz w:val="24"/>
          <w:szCs w:val="24"/>
          <w:u w:val="single"/>
        </w:rPr>
        <w:t xml:space="preserve">Finansavimo šaltiniai :   </w:t>
      </w:r>
      <w:r w:rsidRPr="00E1091B">
        <w:rPr>
          <w:rFonts w:ascii="Times New Roman" w:hAnsi="Times New Roman"/>
          <w:sz w:val="24"/>
          <w:szCs w:val="24"/>
        </w:rPr>
        <w:t>Savivaldybės biudžetas SB ; Valstybės biudžeto specialiosios tikslinės dotacijos lėšos SBVB; Paramos, privačių investuotojų lėšos PR;  Žmogiškieji ištekliai ŽI.</w:t>
      </w:r>
    </w:p>
    <w:p w:rsidR="007A290C" w:rsidRPr="00E1091B" w:rsidRDefault="007A290C" w:rsidP="006C1EBC">
      <w:pPr>
        <w:pStyle w:val="Betarp"/>
        <w:rPr>
          <w:rFonts w:ascii="Times New Roman" w:hAnsi="Times New Roman"/>
          <w:b/>
          <w:sz w:val="24"/>
          <w:szCs w:val="24"/>
        </w:rPr>
      </w:pPr>
    </w:p>
    <w:p w:rsidR="00C52194" w:rsidRDefault="00C52194" w:rsidP="006C1EBC">
      <w:pPr>
        <w:pStyle w:val="Betarp"/>
        <w:rPr>
          <w:rFonts w:ascii="Times New Roman" w:hAnsi="Times New Roman"/>
          <w:b/>
          <w:sz w:val="24"/>
          <w:szCs w:val="24"/>
        </w:rPr>
      </w:pPr>
    </w:p>
    <w:p w:rsidR="00C52194" w:rsidRDefault="00C52194" w:rsidP="006C1EBC">
      <w:pPr>
        <w:pStyle w:val="Betarp"/>
        <w:rPr>
          <w:rFonts w:ascii="Times New Roman" w:hAnsi="Times New Roman"/>
          <w:b/>
          <w:sz w:val="24"/>
          <w:szCs w:val="24"/>
        </w:rPr>
      </w:pPr>
    </w:p>
    <w:p w:rsidR="007A290C" w:rsidRDefault="007A290C" w:rsidP="00BA1270">
      <w:pPr>
        <w:pStyle w:val="Betarp"/>
        <w:jc w:val="center"/>
        <w:rPr>
          <w:rFonts w:ascii="Times New Roman" w:hAnsi="Times New Roman"/>
          <w:b/>
          <w:sz w:val="24"/>
          <w:szCs w:val="24"/>
        </w:rPr>
      </w:pPr>
    </w:p>
    <w:p w:rsidR="00BA1270" w:rsidRPr="009E18C5" w:rsidRDefault="00BA1270" w:rsidP="00BA1270">
      <w:pPr>
        <w:pStyle w:val="Betarp"/>
        <w:jc w:val="center"/>
        <w:rPr>
          <w:rFonts w:ascii="Times New Roman" w:hAnsi="Times New Roman"/>
          <w:b/>
          <w:sz w:val="24"/>
          <w:szCs w:val="24"/>
        </w:rPr>
      </w:pPr>
      <w:r w:rsidRPr="009E18C5">
        <w:rPr>
          <w:rFonts w:ascii="Times New Roman" w:hAnsi="Times New Roman"/>
          <w:b/>
          <w:sz w:val="24"/>
          <w:szCs w:val="24"/>
        </w:rPr>
        <w:t>PLANO VYKDYMO STEBĖSENOS SISTEMA</w:t>
      </w:r>
    </w:p>
    <w:p w:rsidR="00BA1270" w:rsidRPr="009E18C5" w:rsidRDefault="00BA1270" w:rsidP="00BA1270">
      <w:pPr>
        <w:pStyle w:val="Betarp"/>
        <w:rPr>
          <w:rFonts w:ascii="Times New Roman" w:hAnsi="Times New Roman"/>
          <w:b/>
          <w:sz w:val="24"/>
          <w:szCs w:val="24"/>
        </w:rPr>
      </w:pPr>
      <w:r w:rsidRPr="009E18C5">
        <w:rPr>
          <w:rFonts w:ascii="Times New Roman" w:hAnsi="Times New Roman"/>
          <w:b/>
          <w:sz w:val="24"/>
          <w:szCs w:val="24"/>
        </w:rPr>
        <w:t>Strateginio planavimo grupę sudaro:</w:t>
      </w:r>
    </w:p>
    <w:p w:rsidR="00BA1270" w:rsidRPr="009E18C5" w:rsidRDefault="00A05059" w:rsidP="00280D9D">
      <w:pPr>
        <w:pStyle w:val="Betarp"/>
        <w:ind w:firstLine="1296"/>
        <w:rPr>
          <w:rFonts w:ascii="Times New Roman" w:hAnsi="Times New Roman"/>
          <w:sz w:val="24"/>
          <w:szCs w:val="24"/>
        </w:rPr>
      </w:pPr>
      <w:r>
        <w:rPr>
          <w:rFonts w:ascii="Times New Roman" w:hAnsi="Times New Roman"/>
          <w:sz w:val="24"/>
          <w:szCs w:val="24"/>
        </w:rPr>
        <w:t>Pirmininkas – gimnazij</w:t>
      </w:r>
      <w:r w:rsidR="00BA1270" w:rsidRPr="009E18C5">
        <w:rPr>
          <w:rFonts w:ascii="Times New Roman" w:hAnsi="Times New Roman"/>
          <w:sz w:val="24"/>
          <w:szCs w:val="24"/>
        </w:rPr>
        <w:t>os direktorius.</w:t>
      </w:r>
    </w:p>
    <w:p w:rsidR="00BA1270" w:rsidRPr="009E18C5" w:rsidRDefault="00BA1270" w:rsidP="00280D9D">
      <w:pPr>
        <w:pStyle w:val="Betarp"/>
        <w:ind w:firstLine="1296"/>
        <w:rPr>
          <w:rFonts w:ascii="Times New Roman" w:hAnsi="Times New Roman"/>
          <w:sz w:val="24"/>
          <w:szCs w:val="24"/>
        </w:rPr>
      </w:pPr>
      <w:r w:rsidRPr="009E18C5">
        <w:rPr>
          <w:rFonts w:ascii="Times New Roman" w:hAnsi="Times New Roman"/>
          <w:sz w:val="24"/>
          <w:szCs w:val="24"/>
        </w:rPr>
        <w:t xml:space="preserve">Nariai: </w:t>
      </w:r>
      <w:r>
        <w:rPr>
          <w:rFonts w:ascii="Times New Roman" w:hAnsi="Times New Roman"/>
          <w:sz w:val="24"/>
          <w:szCs w:val="24"/>
        </w:rPr>
        <w:t>mokytojai,</w:t>
      </w:r>
      <w:r w:rsidRPr="009E18C5">
        <w:rPr>
          <w:rFonts w:ascii="Times New Roman" w:hAnsi="Times New Roman"/>
          <w:sz w:val="24"/>
          <w:szCs w:val="24"/>
        </w:rPr>
        <w:t xml:space="preserve"> administracijos nariai.</w:t>
      </w:r>
    </w:p>
    <w:p w:rsidR="00BA1270" w:rsidRPr="009E18C5" w:rsidRDefault="00BA1270" w:rsidP="00BA1270">
      <w:pPr>
        <w:pStyle w:val="Betarp"/>
        <w:rPr>
          <w:rFonts w:ascii="Times New Roman" w:hAnsi="Times New Roman"/>
          <w:b/>
          <w:sz w:val="24"/>
          <w:szCs w:val="24"/>
        </w:rPr>
      </w:pPr>
      <w:r w:rsidRPr="009E18C5">
        <w:rPr>
          <w:rFonts w:ascii="Times New Roman" w:hAnsi="Times New Roman"/>
          <w:b/>
          <w:sz w:val="24"/>
          <w:szCs w:val="24"/>
        </w:rPr>
        <w:t xml:space="preserve">Strateginio plano </w:t>
      </w:r>
      <w:proofErr w:type="spellStart"/>
      <w:r w:rsidRPr="009E18C5">
        <w:rPr>
          <w:rFonts w:ascii="Times New Roman" w:hAnsi="Times New Roman"/>
          <w:b/>
          <w:sz w:val="24"/>
          <w:szCs w:val="24"/>
        </w:rPr>
        <w:t>stebėsenos</w:t>
      </w:r>
      <w:proofErr w:type="spellEnd"/>
      <w:r w:rsidRPr="009E18C5">
        <w:rPr>
          <w:rFonts w:ascii="Times New Roman" w:hAnsi="Times New Roman"/>
          <w:b/>
          <w:sz w:val="24"/>
          <w:szCs w:val="24"/>
        </w:rPr>
        <w:t xml:space="preserve"> grupę sudaro:</w:t>
      </w:r>
    </w:p>
    <w:p w:rsidR="00BA1270" w:rsidRPr="009E18C5" w:rsidRDefault="00A05059" w:rsidP="00280D9D">
      <w:pPr>
        <w:pStyle w:val="Betarp"/>
        <w:ind w:firstLine="1296"/>
        <w:rPr>
          <w:rFonts w:ascii="Times New Roman" w:hAnsi="Times New Roman"/>
          <w:sz w:val="24"/>
          <w:szCs w:val="24"/>
        </w:rPr>
      </w:pPr>
      <w:r>
        <w:rPr>
          <w:rFonts w:ascii="Times New Roman" w:hAnsi="Times New Roman"/>
          <w:sz w:val="24"/>
          <w:szCs w:val="24"/>
        </w:rPr>
        <w:t>Pirmininkas – gimnazij</w:t>
      </w:r>
      <w:r w:rsidR="00BA1270" w:rsidRPr="009E18C5">
        <w:rPr>
          <w:rFonts w:ascii="Times New Roman" w:hAnsi="Times New Roman"/>
          <w:sz w:val="24"/>
          <w:szCs w:val="24"/>
        </w:rPr>
        <w:t>os tarybos pirmininkas</w:t>
      </w:r>
    </w:p>
    <w:p w:rsidR="00BA1270" w:rsidRPr="009E18C5" w:rsidRDefault="00A05059" w:rsidP="00280D9D">
      <w:pPr>
        <w:pStyle w:val="Betarp"/>
        <w:ind w:firstLine="1296"/>
        <w:rPr>
          <w:rFonts w:ascii="Times New Roman" w:hAnsi="Times New Roman"/>
          <w:sz w:val="24"/>
          <w:szCs w:val="24"/>
        </w:rPr>
      </w:pPr>
      <w:r>
        <w:rPr>
          <w:rFonts w:ascii="Times New Roman" w:hAnsi="Times New Roman"/>
          <w:sz w:val="24"/>
          <w:szCs w:val="24"/>
        </w:rPr>
        <w:t>Nariai: gimnazij</w:t>
      </w:r>
      <w:r w:rsidR="00BA1270" w:rsidRPr="009E18C5">
        <w:rPr>
          <w:rFonts w:ascii="Times New Roman" w:hAnsi="Times New Roman"/>
          <w:sz w:val="24"/>
          <w:szCs w:val="24"/>
        </w:rPr>
        <w:t>os tarybos nariai</w:t>
      </w:r>
    </w:p>
    <w:p w:rsidR="00BA1270" w:rsidRPr="009E18C5" w:rsidRDefault="00BA1270" w:rsidP="00BA1270">
      <w:pPr>
        <w:pStyle w:val="Betarp"/>
        <w:rPr>
          <w:rFonts w:ascii="Times New Roman" w:hAnsi="Times New Roman"/>
          <w:b/>
          <w:sz w:val="24"/>
          <w:szCs w:val="24"/>
        </w:rPr>
      </w:pPr>
      <w:r w:rsidRPr="009E18C5">
        <w:rPr>
          <w:rFonts w:ascii="Times New Roman" w:hAnsi="Times New Roman"/>
          <w:b/>
          <w:sz w:val="24"/>
          <w:szCs w:val="24"/>
        </w:rPr>
        <w:t xml:space="preserve">Plano įgyvendinimo </w:t>
      </w:r>
      <w:proofErr w:type="spellStart"/>
      <w:r w:rsidRPr="009E18C5">
        <w:rPr>
          <w:rFonts w:ascii="Times New Roman" w:hAnsi="Times New Roman"/>
          <w:b/>
          <w:sz w:val="24"/>
          <w:szCs w:val="24"/>
        </w:rPr>
        <w:t>stebėsenos</w:t>
      </w:r>
      <w:proofErr w:type="spellEnd"/>
      <w:r w:rsidRPr="009E18C5">
        <w:rPr>
          <w:rFonts w:ascii="Times New Roman" w:hAnsi="Times New Roman"/>
          <w:b/>
          <w:sz w:val="24"/>
          <w:szCs w:val="24"/>
        </w:rPr>
        <w:t xml:space="preserve"> procesas</w:t>
      </w:r>
    </w:p>
    <w:p w:rsidR="00BA1270" w:rsidRPr="009E18C5" w:rsidRDefault="00BA1270" w:rsidP="00280D9D">
      <w:pPr>
        <w:pStyle w:val="Betarp"/>
        <w:ind w:firstLine="1296"/>
        <w:rPr>
          <w:rFonts w:ascii="Times New Roman" w:hAnsi="Times New Roman"/>
          <w:sz w:val="24"/>
          <w:szCs w:val="24"/>
        </w:rPr>
      </w:pPr>
      <w:r w:rsidRPr="009E18C5">
        <w:rPr>
          <w:rFonts w:ascii="Times New Roman" w:hAnsi="Times New Roman"/>
          <w:sz w:val="24"/>
          <w:szCs w:val="24"/>
        </w:rPr>
        <w:t xml:space="preserve">Strateginio įstaigos plano </w:t>
      </w:r>
      <w:proofErr w:type="spellStart"/>
      <w:r w:rsidRPr="009E18C5">
        <w:rPr>
          <w:rFonts w:ascii="Times New Roman" w:hAnsi="Times New Roman"/>
          <w:sz w:val="24"/>
          <w:szCs w:val="24"/>
        </w:rPr>
        <w:t>stebėsena</w:t>
      </w:r>
      <w:proofErr w:type="spellEnd"/>
      <w:r w:rsidRPr="009E18C5">
        <w:rPr>
          <w:rFonts w:ascii="Times New Roman" w:hAnsi="Times New Roman"/>
          <w:sz w:val="24"/>
          <w:szCs w:val="24"/>
        </w:rPr>
        <w:t xml:space="preserve"> atliekama viso proceso metu ir visais lygiais.</w:t>
      </w:r>
    </w:p>
    <w:p w:rsidR="00BA1270" w:rsidRPr="009E18C5" w:rsidRDefault="00BA1270" w:rsidP="00280D9D">
      <w:pPr>
        <w:pStyle w:val="Betarp"/>
        <w:ind w:firstLine="1296"/>
        <w:rPr>
          <w:rFonts w:ascii="Times New Roman" w:hAnsi="Times New Roman"/>
          <w:sz w:val="24"/>
          <w:szCs w:val="24"/>
        </w:rPr>
      </w:pPr>
      <w:r w:rsidRPr="009E18C5">
        <w:rPr>
          <w:rFonts w:ascii="Times New Roman" w:hAnsi="Times New Roman"/>
          <w:sz w:val="24"/>
          <w:szCs w:val="24"/>
        </w:rPr>
        <w:t>Strateginio</w:t>
      </w:r>
      <w:r w:rsidR="00A05059">
        <w:rPr>
          <w:rFonts w:ascii="Times New Roman" w:hAnsi="Times New Roman"/>
          <w:sz w:val="24"/>
          <w:szCs w:val="24"/>
        </w:rPr>
        <w:t xml:space="preserve"> planavimo grupė pristato </w:t>
      </w:r>
      <w:proofErr w:type="spellStart"/>
      <w:r w:rsidR="0078757D">
        <w:rPr>
          <w:rFonts w:ascii="Times New Roman" w:hAnsi="Times New Roman"/>
          <w:sz w:val="24"/>
          <w:szCs w:val="24"/>
        </w:rPr>
        <w:t>stebėsenos</w:t>
      </w:r>
      <w:proofErr w:type="spellEnd"/>
      <w:r w:rsidR="0078757D">
        <w:rPr>
          <w:rFonts w:ascii="Times New Roman" w:hAnsi="Times New Roman"/>
          <w:sz w:val="24"/>
          <w:szCs w:val="24"/>
        </w:rPr>
        <w:t xml:space="preserve"> rezultatus </w:t>
      </w:r>
      <w:r w:rsidR="00A05059">
        <w:rPr>
          <w:rFonts w:ascii="Times New Roman" w:hAnsi="Times New Roman"/>
          <w:sz w:val="24"/>
          <w:szCs w:val="24"/>
        </w:rPr>
        <w:t>gimnazij</w:t>
      </w:r>
      <w:r w:rsidRPr="009E18C5">
        <w:rPr>
          <w:rFonts w:ascii="Times New Roman" w:hAnsi="Times New Roman"/>
          <w:sz w:val="24"/>
          <w:szCs w:val="24"/>
        </w:rPr>
        <w:t xml:space="preserve">os bendruomenei. Tokiu būdu visuomenė turi galimybę stebėti ir vertinti kaip įgyvendinami strateginiai tikslai ir teikti siūlymus bei pageidavimus. </w:t>
      </w:r>
    </w:p>
    <w:p w:rsidR="00BA1270" w:rsidRDefault="00A05059" w:rsidP="00280D9D">
      <w:pPr>
        <w:pStyle w:val="Betarp"/>
        <w:ind w:firstLine="1296"/>
        <w:rPr>
          <w:rFonts w:ascii="Times New Roman" w:hAnsi="Times New Roman"/>
          <w:sz w:val="24"/>
          <w:szCs w:val="24"/>
        </w:rPr>
      </w:pPr>
      <w:r>
        <w:rPr>
          <w:rFonts w:ascii="Times New Roman" w:hAnsi="Times New Roman"/>
          <w:sz w:val="24"/>
          <w:szCs w:val="24"/>
        </w:rPr>
        <w:t>Gimnazij</w:t>
      </w:r>
      <w:r w:rsidR="00BA1270" w:rsidRPr="009E18C5">
        <w:rPr>
          <w:rFonts w:ascii="Times New Roman" w:hAnsi="Times New Roman"/>
          <w:sz w:val="24"/>
          <w:szCs w:val="24"/>
        </w:rPr>
        <w:t>os direktor</w:t>
      </w:r>
      <w:r>
        <w:rPr>
          <w:rFonts w:ascii="Times New Roman" w:hAnsi="Times New Roman"/>
          <w:sz w:val="24"/>
          <w:szCs w:val="24"/>
        </w:rPr>
        <w:t>ius stebi ir įvertina, ar gimnazij</w:t>
      </w:r>
      <w:r w:rsidR="00BA1270" w:rsidRPr="009E18C5">
        <w:rPr>
          <w:rFonts w:ascii="Times New Roman" w:hAnsi="Times New Roman"/>
          <w:sz w:val="24"/>
          <w:szCs w:val="24"/>
        </w:rPr>
        <w:t>a įgyvendina strateginius tikslus ir programas, ar darbuotojai įvykdė pavestus uždavinius, ar vykdomų programų priemonės yra efektyvios ir atitinkamai patikslina strateginius veiklos planus.</w:t>
      </w:r>
    </w:p>
    <w:p w:rsidR="00BA1270" w:rsidRPr="009E18C5" w:rsidRDefault="00BA1270" w:rsidP="00280D9D">
      <w:pPr>
        <w:pStyle w:val="Betarp"/>
        <w:ind w:firstLine="1296"/>
        <w:rPr>
          <w:rFonts w:ascii="Times New Roman" w:hAnsi="Times New Roman"/>
          <w:sz w:val="24"/>
          <w:szCs w:val="24"/>
        </w:rPr>
      </w:pPr>
      <w:r w:rsidRPr="009E18C5">
        <w:rPr>
          <w:rFonts w:ascii="Times New Roman" w:eastAsia="Times New Roman" w:hAnsi="Times New Roman"/>
          <w:sz w:val="24"/>
          <w:szCs w:val="24"/>
          <w:lang w:eastAsia="lt-LT"/>
        </w:rPr>
        <w:t xml:space="preserve"> </w:t>
      </w:r>
      <w:r w:rsidR="00A05059">
        <w:rPr>
          <w:rFonts w:ascii="Times New Roman" w:eastAsia="Times New Roman" w:hAnsi="Times New Roman"/>
          <w:sz w:val="24"/>
          <w:szCs w:val="24"/>
          <w:lang w:eastAsia="lt-LT"/>
        </w:rPr>
        <w:t>Gimnazij</w:t>
      </w:r>
      <w:r>
        <w:rPr>
          <w:rFonts w:ascii="Times New Roman" w:eastAsia="Times New Roman" w:hAnsi="Times New Roman"/>
          <w:sz w:val="24"/>
          <w:szCs w:val="24"/>
          <w:lang w:eastAsia="lt-LT"/>
        </w:rPr>
        <w:t xml:space="preserve">os </w:t>
      </w:r>
      <w:r w:rsidRPr="002A3739">
        <w:rPr>
          <w:rFonts w:ascii="Times New Roman" w:eastAsia="Times New Roman" w:hAnsi="Times New Roman"/>
          <w:sz w:val="24"/>
          <w:szCs w:val="24"/>
          <w:lang w:eastAsia="lt-LT"/>
        </w:rPr>
        <w:t xml:space="preserve"> buhalteris stebi ir analizuoja, ar tinkamai planuojamos ir naudojamos biudžeto lėšos</w:t>
      </w:r>
      <w:r>
        <w:rPr>
          <w:rFonts w:ascii="Times New Roman" w:eastAsia="Times New Roman" w:hAnsi="Times New Roman"/>
          <w:sz w:val="24"/>
          <w:szCs w:val="24"/>
          <w:lang w:eastAsia="lt-LT"/>
        </w:rPr>
        <w:t>.</w:t>
      </w:r>
    </w:p>
    <w:p w:rsidR="00BA1270" w:rsidRPr="009E18C5" w:rsidRDefault="00A05059" w:rsidP="00280D9D">
      <w:pPr>
        <w:pStyle w:val="Betarp"/>
        <w:ind w:firstLine="1296"/>
        <w:rPr>
          <w:rFonts w:ascii="Times New Roman" w:hAnsi="Times New Roman"/>
          <w:sz w:val="24"/>
          <w:szCs w:val="24"/>
        </w:rPr>
      </w:pPr>
      <w:r>
        <w:rPr>
          <w:rFonts w:ascii="Times New Roman" w:hAnsi="Times New Roman"/>
          <w:sz w:val="24"/>
          <w:szCs w:val="24"/>
        </w:rPr>
        <w:t>Gimnazij</w:t>
      </w:r>
      <w:r w:rsidR="00BA1270" w:rsidRPr="009E18C5">
        <w:rPr>
          <w:rFonts w:ascii="Times New Roman" w:hAnsi="Times New Roman"/>
          <w:sz w:val="24"/>
          <w:szCs w:val="24"/>
        </w:rPr>
        <w:t xml:space="preserve">os taryba stebi ir analizuoja, ar tinkamai </w:t>
      </w:r>
      <w:r w:rsidR="00BA1270">
        <w:rPr>
          <w:rFonts w:ascii="Times New Roman" w:hAnsi="Times New Roman"/>
          <w:sz w:val="24"/>
          <w:szCs w:val="24"/>
        </w:rPr>
        <w:t xml:space="preserve">vykdomos programų priemonės, </w:t>
      </w:r>
      <w:r w:rsidR="00BA1270" w:rsidRPr="009E18C5">
        <w:rPr>
          <w:rFonts w:ascii="Times New Roman" w:hAnsi="Times New Roman"/>
          <w:sz w:val="24"/>
          <w:szCs w:val="24"/>
        </w:rPr>
        <w:t>planuojamos ir naudojamos biudžeto lėšos.</w:t>
      </w:r>
    </w:p>
    <w:p w:rsidR="00BA1270" w:rsidRPr="009E18C5" w:rsidRDefault="00BA1270" w:rsidP="00BA1270">
      <w:pPr>
        <w:pStyle w:val="Betarp"/>
        <w:rPr>
          <w:rFonts w:ascii="Times New Roman" w:hAnsi="Times New Roman"/>
          <w:sz w:val="24"/>
          <w:szCs w:val="24"/>
        </w:rPr>
      </w:pPr>
    </w:p>
    <w:p w:rsidR="00BA1270" w:rsidRPr="009E18C5" w:rsidRDefault="00BA1270" w:rsidP="00BA1270">
      <w:pPr>
        <w:pStyle w:val="Betarp"/>
        <w:rPr>
          <w:rFonts w:ascii="Times New Roman" w:hAnsi="Times New Roman"/>
          <w:b/>
          <w:sz w:val="24"/>
          <w:szCs w:val="24"/>
        </w:rPr>
      </w:pPr>
      <w:r w:rsidRPr="009E18C5">
        <w:rPr>
          <w:rFonts w:ascii="Times New Roman" w:hAnsi="Times New Roman"/>
          <w:b/>
          <w:sz w:val="24"/>
          <w:szCs w:val="24"/>
        </w:rPr>
        <w:t xml:space="preserve"> Pagrindinių planinių rodiklių apskaita ir analizė</w:t>
      </w:r>
    </w:p>
    <w:p w:rsidR="00BA1270" w:rsidRPr="009E18C5" w:rsidRDefault="00BA1270" w:rsidP="00BA1270">
      <w:pPr>
        <w:pStyle w:val="Betarp"/>
        <w:rPr>
          <w:rFonts w:ascii="Times New Roman" w:hAnsi="Times New Roman"/>
          <w:sz w:val="24"/>
          <w:szCs w:val="24"/>
        </w:rPr>
      </w:pPr>
    </w:p>
    <w:p w:rsidR="00BA1270" w:rsidRPr="009E18C5" w:rsidRDefault="00BA1270" w:rsidP="00280D9D">
      <w:pPr>
        <w:pStyle w:val="Betarp"/>
        <w:ind w:firstLine="1296"/>
        <w:rPr>
          <w:rFonts w:ascii="Times New Roman" w:hAnsi="Times New Roman"/>
          <w:sz w:val="24"/>
          <w:szCs w:val="24"/>
        </w:rPr>
      </w:pPr>
      <w:r w:rsidRPr="009E18C5">
        <w:rPr>
          <w:rFonts w:ascii="Times New Roman" w:hAnsi="Times New Roman"/>
          <w:sz w:val="24"/>
          <w:szCs w:val="24"/>
        </w:rPr>
        <w:t xml:space="preserve">Strateginio plano </w:t>
      </w:r>
      <w:proofErr w:type="spellStart"/>
      <w:r w:rsidRPr="009E18C5">
        <w:rPr>
          <w:rFonts w:ascii="Times New Roman" w:hAnsi="Times New Roman"/>
          <w:sz w:val="24"/>
          <w:szCs w:val="24"/>
        </w:rPr>
        <w:t>stebėsenos</w:t>
      </w:r>
      <w:proofErr w:type="spellEnd"/>
      <w:r w:rsidRPr="009E18C5">
        <w:rPr>
          <w:rFonts w:ascii="Times New Roman" w:hAnsi="Times New Roman"/>
          <w:sz w:val="24"/>
          <w:szCs w:val="24"/>
        </w:rPr>
        <w:t xml:space="preserve"> grupė posėdž</w:t>
      </w:r>
      <w:r>
        <w:rPr>
          <w:rFonts w:ascii="Times New Roman" w:hAnsi="Times New Roman"/>
          <w:sz w:val="24"/>
          <w:szCs w:val="24"/>
        </w:rPr>
        <w:t xml:space="preserve">iauja kartą per metus. Rugpjūčio mėnesį </w:t>
      </w:r>
      <w:r w:rsidRPr="009E18C5">
        <w:rPr>
          <w:rFonts w:ascii="Times New Roman" w:hAnsi="Times New Roman"/>
          <w:sz w:val="24"/>
          <w:szCs w:val="24"/>
        </w:rPr>
        <w:t>vyksta praeitų metų veiklos ataskaitos</w:t>
      </w:r>
      <w:r w:rsidR="00A05059">
        <w:rPr>
          <w:rFonts w:ascii="Times New Roman" w:hAnsi="Times New Roman"/>
          <w:sz w:val="24"/>
          <w:szCs w:val="24"/>
        </w:rPr>
        <w:t xml:space="preserve"> analizė, kuri pateikiama gimnazij</w:t>
      </w:r>
      <w:r w:rsidRPr="009E18C5">
        <w:rPr>
          <w:rFonts w:ascii="Times New Roman" w:hAnsi="Times New Roman"/>
          <w:sz w:val="24"/>
          <w:szCs w:val="24"/>
        </w:rPr>
        <w:t>os bendruomenei visuotiniame bendruomenės susirinkime. Ana</w:t>
      </w:r>
      <w:r w:rsidR="00A05059">
        <w:rPr>
          <w:rFonts w:ascii="Times New Roman" w:hAnsi="Times New Roman"/>
          <w:sz w:val="24"/>
          <w:szCs w:val="24"/>
        </w:rPr>
        <w:t>lizės duomenys fiksuojami gimnazij</w:t>
      </w:r>
      <w:r w:rsidRPr="009E18C5">
        <w:rPr>
          <w:rFonts w:ascii="Times New Roman" w:hAnsi="Times New Roman"/>
          <w:sz w:val="24"/>
          <w:szCs w:val="24"/>
        </w:rPr>
        <w:t>os tarybos  protokol</w:t>
      </w:r>
      <w:r w:rsidR="002A259F">
        <w:rPr>
          <w:rFonts w:ascii="Times New Roman" w:hAnsi="Times New Roman"/>
          <w:sz w:val="24"/>
          <w:szCs w:val="24"/>
        </w:rPr>
        <w:t>u</w:t>
      </w:r>
      <w:r w:rsidRPr="009E18C5">
        <w:rPr>
          <w:rFonts w:ascii="Times New Roman" w:hAnsi="Times New Roman"/>
          <w:sz w:val="24"/>
          <w:szCs w:val="24"/>
        </w:rPr>
        <w:t>ose.</w:t>
      </w:r>
    </w:p>
    <w:p w:rsidR="00BA1270" w:rsidRPr="009E18C5" w:rsidRDefault="00BA1270" w:rsidP="00BA1270">
      <w:pPr>
        <w:pStyle w:val="Betarp"/>
        <w:rPr>
          <w:rFonts w:ascii="Times New Roman" w:hAnsi="Times New Roman"/>
          <w:sz w:val="24"/>
          <w:szCs w:val="24"/>
        </w:rPr>
      </w:pPr>
    </w:p>
    <w:p w:rsidR="00BA1270" w:rsidRPr="00CA01AC" w:rsidRDefault="00BA1270" w:rsidP="00BA1270">
      <w:pPr>
        <w:pStyle w:val="Default"/>
        <w:ind w:right="-1589"/>
        <w:rPr>
          <w:b/>
          <w:bCs/>
          <w:sz w:val="23"/>
          <w:szCs w:val="23"/>
        </w:rPr>
      </w:pPr>
      <w:r w:rsidRPr="009E18C5">
        <w:rPr>
          <w:b/>
        </w:rPr>
        <w:t>Plano koregavimas ir pratęsimas</w:t>
      </w:r>
    </w:p>
    <w:p w:rsidR="00BA1270" w:rsidRPr="009E18C5" w:rsidRDefault="00BA1270" w:rsidP="00BA1270">
      <w:pPr>
        <w:pStyle w:val="Betarp"/>
        <w:rPr>
          <w:rFonts w:ascii="Times New Roman" w:hAnsi="Times New Roman"/>
          <w:sz w:val="24"/>
          <w:szCs w:val="24"/>
        </w:rPr>
      </w:pPr>
    </w:p>
    <w:p w:rsidR="00BA1270" w:rsidRDefault="00BA1270" w:rsidP="00280D9D">
      <w:pPr>
        <w:pStyle w:val="Betarp"/>
        <w:ind w:firstLine="1296"/>
        <w:rPr>
          <w:rFonts w:ascii="Times New Roman" w:hAnsi="Times New Roman"/>
          <w:sz w:val="24"/>
          <w:szCs w:val="24"/>
        </w:rPr>
      </w:pPr>
      <w:r w:rsidRPr="009E18C5">
        <w:rPr>
          <w:rFonts w:ascii="Times New Roman" w:hAnsi="Times New Roman"/>
          <w:sz w:val="24"/>
          <w:szCs w:val="24"/>
        </w:rPr>
        <w:t>Strateginio planavimo grupė ki</w:t>
      </w:r>
      <w:r>
        <w:rPr>
          <w:rFonts w:ascii="Times New Roman" w:hAnsi="Times New Roman"/>
          <w:sz w:val="24"/>
          <w:szCs w:val="24"/>
        </w:rPr>
        <w:t>ekvienų metų birželio- rugpjūčio</w:t>
      </w:r>
      <w:r w:rsidRPr="009E18C5">
        <w:rPr>
          <w:rFonts w:ascii="Times New Roman" w:hAnsi="Times New Roman"/>
          <w:sz w:val="24"/>
          <w:szCs w:val="24"/>
        </w:rPr>
        <w:t xml:space="preserve"> mėn. koreguoja</w:t>
      </w:r>
      <w:r w:rsidR="004278B8">
        <w:rPr>
          <w:rFonts w:ascii="Times New Roman" w:hAnsi="Times New Roman"/>
          <w:sz w:val="24"/>
          <w:szCs w:val="24"/>
        </w:rPr>
        <w:t xml:space="preserve"> pagal poreikį</w:t>
      </w:r>
      <w:r w:rsidRPr="009E18C5">
        <w:rPr>
          <w:rFonts w:ascii="Times New Roman" w:hAnsi="Times New Roman"/>
          <w:sz w:val="24"/>
          <w:szCs w:val="24"/>
        </w:rPr>
        <w:t xml:space="preserve"> įstaigos strateginį planą. </w:t>
      </w:r>
    </w:p>
    <w:p w:rsidR="00C52194" w:rsidRDefault="00C52194" w:rsidP="00280D9D">
      <w:pPr>
        <w:pStyle w:val="Betarp"/>
        <w:ind w:firstLine="1296"/>
        <w:rPr>
          <w:rFonts w:ascii="Times New Roman" w:hAnsi="Times New Roman"/>
          <w:sz w:val="24"/>
          <w:szCs w:val="24"/>
        </w:rPr>
      </w:pPr>
    </w:p>
    <w:p w:rsidR="00C52194" w:rsidRDefault="00C52194" w:rsidP="00280D9D">
      <w:pPr>
        <w:pStyle w:val="Betarp"/>
        <w:ind w:firstLine="1296"/>
        <w:rPr>
          <w:rFonts w:ascii="Times New Roman" w:hAnsi="Times New Roman"/>
          <w:sz w:val="24"/>
          <w:szCs w:val="24"/>
        </w:rPr>
      </w:pPr>
    </w:p>
    <w:p w:rsidR="00C52194" w:rsidRDefault="00C52194" w:rsidP="00280D9D">
      <w:pPr>
        <w:pStyle w:val="Betarp"/>
        <w:ind w:firstLine="1296"/>
        <w:rPr>
          <w:rFonts w:ascii="Times New Roman" w:hAnsi="Times New Roman"/>
          <w:sz w:val="24"/>
          <w:szCs w:val="24"/>
        </w:rPr>
      </w:pPr>
    </w:p>
    <w:p w:rsidR="00C52194" w:rsidRPr="00C52194" w:rsidRDefault="00C52194" w:rsidP="00280D9D">
      <w:pPr>
        <w:pStyle w:val="Betarp"/>
        <w:ind w:firstLine="1296"/>
        <w:rPr>
          <w:rFonts w:ascii="Times New Roman" w:hAnsi="Times New Roman"/>
          <w:sz w:val="24"/>
          <w:szCs w:val="24"/>
        </w:rPr>
      </w:pPr>
    </w:p>
    <w:p w:rsidR="00C52194" w:rsidRPr="00C52194" w:rsidRDefault="00C52194" w:rsidP="00C52194">
      <w:pPr>
        <w:pStyle w:val="Betarp"/>
        <w:ind w:firstLine="1296"/>
        <w:rPr>
          <w:rFonts w:ascii="Times New Roman" w:hAnsi="Times New Roman"/>
          <w:sz w:val="24"/>
          <w:szCs w:val="24"/>
        </w:rPr>
      </w:pPr>
      <w:r w:rsidRPr="00C52194">
        <w:rPr>
          <w:rFonts w:ascii="Times New Roman" w:hAnsi="Times New Roman"/>
          <w:sz w:val="24"/>
          <w:szCs w:val="24"/>
        </w:rPr>
        <w:t>PRITARTA</w:t>
      </w:r>
    </w:p>
    <w:p w:rsidR="00C52194" w:rsidRPr="00C52194" w:rsidRDefault="00C52194" w:rsidP="00C52194">
      <w:pPr>
        <w:pStyle w:val="Betarp"/>
        <w:ind w:firstLine="1296"/>
        <w:rPr>
          <w:rFonts w:ascii="Times New Roman" w:hAnsi="Times New Roman"/>
          <w:sz w:val="24"/>
          <w:szCs w:val="24"/>
        </w:rPr>
      </w:pPr>
      <w:r w:rsidRPr="00C52194">
        <w:rPr>
          <w:rFonts w:ascii="Times New Roman" w:hAnsi="Times New Roman"/>
          <w:sz w:val="24"/>
          <w:szCs w:val="24"/>
        </w:rPr>
        <w:t>Š</w:t>
      </w:r>
      <w:r>
        <w:rPr>
          <w:rFonts w:ascii="Times New Roman" w:hAnsi="Times New Roman"/>
          <w:sz w:val="24"/>
          <w:szCs w:val="24"/>
        </w:rPr>
        <w:t>alčinink</w:t>
      </w:r>
      <w:r w:rsidRPr="00C52194">
        <w:rPr>
          <w:rFonts w:ascii="Times New Roman" w:hAnsi="Times New Roman"/>
          <w:sz w:val="24"/>
          <w:szCs w:val="24"/>
        </w:rPr>
        <w:t xml:space="preserve">ų r. </w:t>
      </w:r>
      <w:r>
        <w:rPr>
          <w:rFonts w:ascii="Times New Roman" w:hAnsi="Times New Roman"/>
          <w:sz w:val="24"/>
          <w:szCs w:val="24"/>
        </w:rPr>
        <w:t>Dieveniškių ,,Ryto“ gimnazijos</w:t>
      </w:r>
    </w:p>
    <w:p w:rsidR="00C52194" w:rsidRDefault="00C52194" w:rsidP="00C52194">
      <w:pPr>
        <w:pStyle w:val="Betarp"/>
        <w:ind w:firstLine="1296"/>
        <w:rPr>
          <w:rFonts w:ascii="Times New Roman" w:hAnsi="Times New Roman"/>
          <w:sz w:val="24"/>
          <w:szCs w:val="24"/>
        </w:rPr>
      </w:pPr>
      <w:r w:rsidRPr="00C52194">
        <w:rPr>
          <w:rFonts w:ascii="Times New Roman" w:hAnsi="Times New Roman"/>
          <w:sz w:val="24"/>
          <w:szCs w:val="24"/>
        </w:rPr>
        <w:t xml:space="preserve">Gimnazijos tarybos 2021 m. </w:t>
      </w:r>
      <w:r>
        <w:rPr>
          <w:rFonts w:ascii="Times New Roman" w:hAnsi="Times New Roman"/>
          <w:sz w:val="24"/>
          <w:szCs w:val="24"/>
        </w:rPr>
        <w:t xml:space="preserve">gruodžio </w:t>
      </w:r>
      <w:r w:rsidR="00F408AB">
        <w:rPr>
          <w:rFonts w:ascii="Times New Roman" w:hAnsi="Times New Roman"/>
          <w:sz w:val="24"/>
          <w:szCs w:val="24"/>
        </w:rPr>
        <w:t>28</w:t>
      </w:r>
      <w:r w:rsidRPr="00C52194">
        <w:rPr>
          <w:rFonts w:ascii="Times New Roman" w:hAnsi="Times New Roman"/>
          <w:sz w:val="24"/>
          <w:szCs w:val="24"/>
        </w:rPr>
        <w:t xml:space="preserve"> d</w:t>
      </w:r>
      <w:r>
        <w:rPr>
          <w:rFonts w:ascii="Times New Roman" w:hAnsi="Times New Roman"/>
          <w:sz w:val="24"/>
          <w:szCs w:val="24"/>
        </w:rPr>
        <w:t>.</w:t>
      </w:r>
    </w:p>
    <w:p w:rsidR="00C52194" w:rsidRPr="00C52194" w:rsidRDefault="00F408AB" w:rsidP="00C52194">
      <w:pPr>
        <w:pStyle w:val="Betarp"/>
        <w:ind w:firstLine="1296"/>
        <w:rPr>
          <w:rFonts w:ascii="Times New Roman" w:hAnsi="Times New Roman"/>
          <w:sz w:val="24"/>
          <w:szCs w:val="24"/>
        </w:rPr>
      </w:pPr>
      <w:r>
        <w:rPr>
          <w:rFonts w:ascii="Times New Roman" w:hAnsi="Times New Roman"/>
          <w:sz w:val="24"/>
          <w:szCs w:val="24"/>
        </w:rPr>
        <w:t>p</w:t>
      </w:r>
      <w:r w:rsidR="00C52194" w:rsidRPr="00C52194">
        <w:rPr>
          <w:rFonts w:ascii="Times New Roman" w:hAnsi="Times New Roman"/>
          <w:sz w:val="24"/>
          <w:szCs w:val="24"/>
        </w:rPr>
        <w:t>osėdžio</w:t>
      </w:r>
      <w:r w:rsidR="00C52194">
        <w:rPr>
          <w:rFonts w:ascii="Times New Roman" w:hAnsi="Times New Roman"/>
          <w:sz w:val="24"/>
          <w:szCs w:val="24"/>
        </w:rPr>
        <w:t xml:space="preserve"> Nr.</w:t>
      </w:r>
      <w:r>
        <w:rPr>
          <w:rFonts w:ascii="Times New Roman" w:hAnsi="Times New Roman"/>
          <w:sz w:val="24"/>
          <w:szCs w:val="24"/>
        </w:rPr>
        <w:t xml:space="preserve">V2-05 </w:t>
      </w:r>
      <w:r w:rsidR="00C52194">
        <w:rPr>
          <w:rFonts w:ascii="Times New Roman" w:hAnsi="Times New Roman"/>
          <w:sz w:val="24"/>
          <w:szCs w:val="24"/>
        </w:rPr>
        <w:t xml:space="preserve"> </w:t>
      </w:r>
      <w:r>
        <w:rPr>
          <w:rFonts w:ascii="Times New Roman" w:hAnsi="Times New Roman"/>
          <w:sz w:val="24"/>
          <w:szCs w:val="24"/>
        </w:rPr>
        <w:t>nutarimu</w:t>
      </w:r>
    </w:p>
    <w:p w:rsidR="00C52194" w:rsidRPr="00654E66" w:rsidRDefault="00C52194" w:rsidP="00280D9D">
      <w:pPr>
        <w:pStyle w:val="Betarp"/>
        <w:ind w:firstLine="1296"/>
        <w:rPr>
          <w:rFonts w:ascii="Times New Roman" w:hAnsi="Times New Roman"/>
          <w:sz w:val="24"/>
          <w:szCs w:val="24"/>
        </w:rPr>
      </w:pPr>
    </w:p>
    <w:sectPr w:rsidR="00C52194" w:rsidRPr="00654E66" w:rsidSect="00654E66">
      <w:pgSz w:w="16838" w:h="11906" w:orient="landscape"/>
      <w:pgMar w:top="426" w:right="720" w:bottom="284"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1A52008t00">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5943"/>
    <w:multiLevelType w:val="hybridMultilevel"/>
    <w:tmpl w:val="40C6416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0875EBC"/>
    <w:multiLevelType w:val="hybridMultilevel"/>
    <w:tmpl w:val="265269E2"/>
    <w:lvl w:ilvl="0" w:tplc="DFCE78E4">
      <w:start w:val="1"/>
      <w:numFmt w:val="decimal"/>
      <w:lvlText w:val="%1."/>
      <w:lvlJc w:val="left"/>
      <w:pPr>
        <w:ind w:left="1040" w:hanging="360"/>
      </w:pPr>
      <w:rPr>
        <w:rFonts w:cs="Times New Roman"/>
      </w:rPr>
    </w:lvl>
    <w:lvl w:ilvl="1" w:tplc="04270019">
      <w:start w:val="1"/>
      <w:numFmt w:val="lowerLetter"/>
      <w:lvlText w:val="%2."/>
      <w:lvlJc w:val="left"/>
      <w:pPr>
        <w:ind w:left="1760" w:hanging="360"/>
      </w:pPr>
      <w:rPr>
        <w:rFonts w:cs="Times New Roman"/>
      </w:rPr>
    </w:lvl>
    <w:lvl w:ilvl="2" w:tplc="0427001B">
      <w:start w:val="1"/>
      <w:numFmt w:val="lowerRoman"/>
      <w:lvlText w:val="%3."/>
      <w:lvlJc w:val="right"/>
      <w:pPr>
        <w:ind w:left="2480" w:hanging="180"/>
      </w:pPr>
      <w:rPr>
        <w:rFonts w:cs="Times New Roman"/>
      </w:rPr>
    </w:lvl>
    <w:lvl w:ilvl="3" w:tplc="0427000F">
      <w:start w:val="1"/>
      <w:numFmt w:val="decimal"/>
      <w:lvlText w:val="%4."/>
      <w:lvlJc w:val="left"/>
      <w:pPr>
        <w:ind w:left="3200" w:hanging="360"/>
      </w:pPr>
      <w:rPr>
        <w:rFonts w:cs="Times New Roman"/>
      </w:rPr>
    </w:lvl>
    <w:lvl w:ilvl="4" w:tplc="04270019">
      <w:start w:val="1"/>
      <w:numFmt w:val="lowerLetter"/>
      <w:lvlText w:val="%5."/>
      <w:lvlJc w:val="left"/>
      <w:pPr>
        <w:ind w:left="3920" w:hanging="360"/>
      </w:pPr>
      <w:rPr>
        <w:rFonts w:cs="Times New Roman"/>
      </w:rPr>
    </w:lvl>
    <w:lvl w:ilvl="5" w:tplc="0427001B">
      <w:start w:val="1"/>
      <w:numFmt w:val="lowerRoman"/>
      <w:lvlText w:val="%6."/>
      <w:lvlJc w:val="right"/>
      <w:pPr>
        <w:ind w:left="4640" w:hanging="180"/>
      </w:pPr>
      <w:rPr>
        <w:rFonts w:cs="Times New Roman"/>
      </w:rPr>
    </w:lvl>
    <w:lvl w:ilvl="6" w:tplc="0427000F">
      <w:start w:val="1"/>
      <w:numFmt w:val="decimal"/>
      <w:lvlText w:val="%7."/>
      <w:lvlJc w:val="left"/>
      <w:pPr>
        <w:ind w:left="5360" w:hanging="360"/>
      </w:pPr>
      <w:rPr>
        <w:rFonts w:cs="Times New Roman"/>
      </w:rPr>
    </w:lvl>
    <w:lvl w:ilvl="7" w:tplc="04270019">
      <w:start w:val="1"/>
      <w:numFmt w:val="lowerLetter"/>
      <w:lvlText w:val="%8."/>
      <w:lvlJc w:val="left"/>
      <w:pPr>
        <w:ind w:left="6080" w:hanging="360"/>
      </w:pPr>
      <w:rPr>
        <w:rFonts w:cs="Times New Roman"/>
      </w:rPr>
    </w:lvl>
    <w:lvl w:ilvl="8" w:tplc="0427001B">
      <w:start w:val="1"/>
      <w:numFmt w:val="lowerRoman"/>
      <w:lvlText w:val="%9."/>
      <w:lvlJc w:val="right"/>
      <w:pPr>
        <w:ind w:left="6800" w:hanging="180"/>
      </w:pPr>
      <w:rPr>
        <w:rFonts w:cs="Times New Roman"/>
      </w:rPr>
    </w:lvl>
  </w:abstractNum>
  <w:abstractNum w:abstractNumId="2">
    <w:nsid w:val="05DA1CF0"/>
    <w:multiLevelType w:val="hybridMultilevel"/>
    <w:tmpl w:val="346C892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071D0A38"/>
    <w:multiLevelType w:val="hybridMultilevel"/>
    <w:tmpl w:val="801C1F76"/>
    <w:lvl w:ilvl="0" w:tplc="04270005">
      <w:start w:val="1"/>
      <w:numFmt w:val="bullet"/>
      <w:lvlText w:val=""/>
      <w:lvlJc w:val="left"/>
      <w:pPr>
        <w:tabs>
          <w:tab w:val="num" w:pos="720"/>
        </w:tabs>
        <w:ind w:left="720" w:hanging="360"/>
      </w:pPr>
      <w:rPr>
        <w:rFonts w:ascii="Wingdings" w:hAnsi="Wingdings"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4">
    <w:nsid w:val="16560972"/>
    <w:multiLevelType w:val="hybridMultilevel"/>
    <w:tmpl w:val="006C9EB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1676522C"/>
    <w:multiLevelType w:val="hybridMultilevel"/>
    <w:tmpl w:val="65B2C9C6"/>
    <w:lvl w:ilvl="0" w:tplc="30C8F6D4">
      <w:start w:val="1"/>
      <w:numFmt w:val="bullet"/>
      <w:lvlText w:val="•"/>
      <w:lvlJc w:val="left"/>
      <w:pPr>
        <w:tabs>
          <w:tab w:val="num" w:pos="720"/>
        </w:tabs>
        <w:ind w:left="720" w:hanging="360"/>
      </w:pPr>
      <w:rPr>
        <w:rFonts w:ascii="Georgia" w:hAnsi="Georgia" w:hint="default"/>
      </w:rPr>
    </w:lvl>
    <w:lvl w:ilvl="1" w:tplc="E7DEB2F4" w:tentative="1">
      <w:start w:val="1"/>
      <w:numFmt w:val="bullet"/>
      <w:lvlText w:val="•"/>
      <w:lvlJc w:val="left"/>
      <w:pPr>
        <w:tabs>
          <w:tab w:val="num" w:pos="1440"/>
        </w:tabs>
        <w:ind w:left="1440" w:hanging="360"/>
      </w:pPr>
      <w:rPr>
        <w:rFonts w:ascii="Georgia" w:hAnsi="Georgia" w:hint="default"/>
      </w:rPr>
    </w:lvl>
    <w:lvl w:ilvl="2" w:tplc="B3125614" w:tentative="1">
      <w:start w:val="1"/>
      <w:numFmt w:val="bullet"/>
      <w:lvlText w:val="•"/>
      <w:lvlJc w:val="left"/>
      <w:pPr>
        <w:tabs>
          <w:tab w:val="num" w:pos="2160"/>
        </w:tabs>
        <w:ind w:left="2160" w:hanging="360"/>
      </w:pPr>
      <w:rPr>
        <w:rFonts w:ascii="Georgia" w:hAnsi="Georgia" w:hint="default"/>
      </w:rPr>
    </w:lvl>
    <w:lvl w:ilvl="3" w:tplc="A2063E36" w:tentative="1">
      <w:start w:val="1"/>
      <w:numFmt w:val="bullet"/>
      <w:lvlText w:val="•"/>
      <w:lvlJc w:val="left"/>
      <w:pPr>
        <w:tabs>
          <w:tab w:val="num" w:pos="2880"/>
        </w:tabs>
        <w:ind w:left="2880" w:hanging="360"/>
      </w:pPr>
      <w:rPr>
        <w:rFonts w:ascii="Georgia" w:hAnsi="Georgia" w:hint="default"/>
      </w:rPr>
    </w:lvl>
    <w:lvl w:ilvl="4" w:tplc="2828FDCC" w:tentative="1">
      <w:start w:val="1"/>
      <w:numFmt w:val="bullet"/>
      <w:lvlText w:val="•"/>
      <w:lvlJc w:val="left"/>
      <w:pPr>
        <w:tabs>
          <w:tab w:val="num" w:pos="3600"/>
        </w:tabs>
        <w:ind w:left="3600" w:hanging="360"/>
      </w:pPr>
      <w:rPr>
        <w:rFonts w:ascii="Georgia" w:hAnsi="Georgia" w:hint="default"/>
      </w:rPr>
    </w:lvl>
    <w:lvl w:ilvl="5" w:tplc="04CC5592" w:tentative="1">
      <w:start w:val="1"/>
      <w:numFmt w:val="bullet"/>
      <w:lvlText w:val="•"/>
      <w:lvlJc w:val="left"/>
      <w:pPr>
        <w:tabs>
          <w:tab w:val="num" w:pos="4320"/>
        </w:tabs>
        <w:ind w:left="4320" w:hanging="360"/>
      </w:pPr>
      <w:rPr>
        <w:rFonts w:ascii="Georgia" w:hAnsi="Georgia" w:hint="default"/>
      </w:rPr>
    </w:lvl>
    <w:lvl w:ilvl="6" w:tplc="3ACAA32C" w:tentative="1">
      <w:start w:val="1"/>
      <w:numFmt w:val="bullet"/>
      <w:lvlText w:val="•"/>
      <w:lvlJc w:val="left"/>
      <w:pPr>
        <w:tabs>
          <w:tab w:val="num" w:pos="5040"/>
        </w:tabs>
        <w:ind w:left="5040" w:hanging="360"/>
      </w:pPr>
      <w:rPr>
        <w:rFonts w:ascii="Georgia" w:hAnsi="Georgia" w:hint="default"/>
      </w:rPr>
    </w:lvl>
    <w:lvl w:ilvl="7" w:tplc="5B4CCA1C" w:tentative="1">
      <w:start w:val="1"/>
      <w:numFmt w:val="bullet"/>
      <w:lvlText w:val="•"/>
      <w:lvlJc w:val="left"/>
      <w:pPr>
        <w:tabs>
          <w:tab w:val="num" w:pos="5760"/>
        </w:tabs>
        <w:ind w:left="5760" w:hanging="360"/>
      </w:pPr>
      <w:rPr>
        <w:rFonts w:ascii="Georgia" w:hAnsi="Georgia" w:hint="default"/>
      </w:rPr>
    </w:lvl>
    <w:lvl w:ilvl="8" w:tplc="50C4E528" w:tentative="1">
      <w:start w:val="1"/>
      <w:numFmt w:val="bullet"/>
      <w:lvlText w:val="•"/>
      <w:lvlJc w:val="left"/>
      <w:pPr>
        <w:tabs>
          <w:tab w:val="num" w:pos="6480"/>
        </w:tabs>
        <w:ind w:left="6480" w:hanging="360"/>
      </w:pPr>
      <w:rPr>
        <w:rFonts w:ascii="Georgia" w:hAnsi="Georgia" w:hint="default"/>
      </w:rPr>
    </w:lvl>
  </w:abstractNum>
  <w:abstractNum w:abstractNumId="6">
    <w:nsid w:val="167E2784"/>
    <w:multiLevelType w:val="hybridMultilevel"/>
    <w:tmpl w:val="62409BC8"/>
    <w:lvl w:ilvl="0" w:tplc="0409000F">
      <w:start w:val="1"/>
      <w:numFmt w:val="decimal"/>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6DA4C16"/>
    <w:multiLevelType w:val="hybridMultilevel"/>
    <w:tmpl w:val="70BEB6A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DDD5468"/>
    <w:multiLevelType w:val="hybridMultilevel"/>
    <w:tmpl w:val="6F160A3C"/>
    <w:lvl w:ilvl="0" w:tplc="04270003">
      <w:start w:val="1"/>
      <w:numFmt w:val="bullet"/>
      <w:lvlText w:val="o"/>
      <w:lvlJc w:val="left"/>
      <w:pPr>
        <w:tabs>
          <w:tab w:val="num" w:pos="720"/>
        </w:tabs>
        <w:ind w:left="720" w:hanging="360"/>
      </w:pPr>
      <w:rPr>
        <w:rFonts w:ascii="Courier New" w:hAnsi="Courier New" w:cs="Courier New"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9">
    <w:nsid w:val="24BE4B41"/>
    <w:multiLevelType w:val="multilevel"/>
    <w:tmpl w:val="BF025610"/>
    <w:lvl w:ilvl="0">
      <w:start w:val="1"/>
      <w:numFmt w:val="decimal"/>
      <w:suff w:val="space"/>
      <w:lvlText w:val="%1."/>
      <w:lvlJc w:val="left"/>
      <w:pPr>
        <w:ind w:left="0" w:firstLine="567"/>
      </w:pPr>
      <w:rPr>
        <w:rFonts w:hint="default"/>
        <w:b w:val="0"/>
        <w:i w:val="0"/>
        <w:caps w:val="0"/>
        <w:strike w:val="0"/>
        <w:dstrike w:val="0"/>
        <w:vanish w:val="0"/>
        <w:color w:val="auto"/>
        <w:u w:val="none"/>
        <w:vertAlign w:val="baseline"/>
        <w:em w:val="none"/>
      </w:rPr>
    </w:lvl>
    <w:lvl w:ilvl="1">
      <w:start w:val="1"/>
      <w:numFmt w:val="decimal"/>
      <w:suff w:val="space"/>
      <w:lvlText w:val="%1.%2. "/>
      <w:lvlJc w:val="left"/>
      <w:pPr>
        <w:ind w:left="643" w:firstLine="567"/>
      </w:pPr>
      <w:rPr>
        <w:rFonts w:hint="default"/>
        <w:b w:val="0"/>
        <w:i w:val="0"/>
        <w:caps w:val="0"/>
        <w:strike w:val="0"/>
        <w:dstrike w:val="0"/>
        <w:vanish w:val="0"/>
        <w:color w:val="auto"/>
        <w:vertAlign w:val="baseline"/>
      </w:rPr>
    </w:lvl>
    <w:lvl w:ilvl="2">
      <w:start w:val="1"/>
      <w:numFmt w:val="none"/>
      <w:suff w:val="space"/>
      <w:lvlText w:val=""/>
      <w:lvlJc w:val="left"/>
      <w:pPr>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8E1677F"/>
    <w:multiLevelType w:val="hybridMultilevel"/>
    <w:tmpl w:val="60BEDEAE"/>
    <w:lvl w:ilvl="0" w:tplc="04270001">
      <w:start w:val="1"/>
      <w:numFmt w:val="bullet"/>
      <w:lvlText w:val=""/>
      <w:lvlJc w:val="left"/>
      <w:pPr>
        <w:ind w:left="2133" w:hanging="360"/>
      </w:pPr>
      <w:rPr>
        <w:rFonts w:ascii="Symbol" w:hAnsi="Symbol" w:hint="default"/>
      </w:rPr>
    </w:lvl>
    <w:lvl w:ilvl="1" w:tplc="04270003" w:tentative="1">
      <w:start w:val="1"/>
      <w:numFmt w:val="bullet"/>
      <w:lvlText w:val="o"/>
      <w:lvlJc w:val="left"/>
      <w:pPr>
        <w:ind w:left="2853" w:hanging="360"/>
      </w:pPr>
      <w:rPr>
        <w:rFonts w:ascii="Courier New" w:hAnsi="Courier New" w:cs="Courier New" w:hint="default"/>
      </w:rPr>
    </w:lvl>
    <w:lvl w:ilvl="2" w:tplc="04270005" w:tentative="1">
      <w:start w:val="1"/>
      <w:numFmt w:val="bullet"/>
      <w:lvlText w:val=""/>
      <w:lvlJc w:val="left"/>
      <w:pPr>
        <w:ind w:left="3573" w:hanging="360"/>
      </w:pPr>
      <w:rPr>
        <w:rFonts w:ascii="Wingdings" w:hAnsi="Wingdings" w:hint="default"/>
      </w:rPr>
    </w:lvl>
    <w:lvl w:ilvl="3" w:tplc="04270001" w:tentative="1">
      <w:start w:val="1"/>
      <w:numFmt w:val="bullet"/>
      <w:lvlText w:val=""/>
      <w:lvlJc w:val="left"/>
      <w:pPr>
        <w:ind w:left="4293" w:hanging="360"/>
      </w:pPr>
      <w:rPr>
        <w:rFonts w:ascii="Symbol" w:hAnsi="Symbol" w:hint="default"/>
      </w:rPr>
    </w:lvl>
    <w:lvl w:ilvl="4" w:tplc="04270003" w:tentative="1">
      <w:start w:val="1"/>
      <w:numFmt w:val="bullet"/>
      <w:lvlText w:val="o"/>
      <w:lvlJc w:val="left"/>
      <w:pPr>
        <w:ind w:left="5013" w:hanging="360"/>
      </w:pPr>
      <w:rPr>
        <w:rFonts w:ascii="Courier New" w:hAnsi="Courier New" w:cs="Courier New" w:hint="default"/>
      </w:rPr>
    </w:lvl>
    <w:lvl w:ilvl="5" w:tplc="04270005" w:tentative="1">
      <w:start w:val="1"/>
      <w:numFmt w:val="bullet"/>
      <w:lvlText w:val=""/>
      <w:lvlJc w:val="left"/>
      <w:pPr>
        <w:ind w:left="5733" w:hanging="360"/>
      </w:pPr>
      <w:rPr>
        <w:rFonts w:ascii="Wingdings" w:hAnsi="Wingdings" w:hint="default"/>
      </w:rPr>
    </w:lvl>
    <w:lvl w:ilvl="6" w:tplc="04270001" w:tentative="1">
      <w:start w:val="1"/>
      <w:numFmt w:val="bullet"/>
      <w:lvlText w:val=""/>
      <w:lvlJc w:val="left"/>
      <w:pPr>
        <w:ind w:left="6453" w:hanging="360"/>
      </w:pPr>
      <w:rPr>
        <w:rFonts w:ascii="Symbol" w:hAnsi="Symbol" w:hint="default"/>
      </w:rPr>
    </w:lvl>
    <w:lvl w:ilvl="7" w:tplc="04270003" w:tentative="1">
      <w:start w:val="1"/>
      <w:numFmt w:val="bullet"/>
      <w:lvlText w:val="o"/>
      <w:lvlJc w:val="left"/>
      <w:pPr>
        <w:ind w:left="7173" w:hanging="360"/>
      </w:pPr>
      <w:rPr>
        <w:rFonts w:ascii="Courier New" w:hAnsi="Courier New" w:cs="Courier New" w:hint="default"/>
      </w:rPr>
    </w:lvl>
    <w:lvl w:ilvl="8" w:tplc="04270005" w:tentative="1">
      <w:start w:val="1"/>
      <w:numFmt w:val="bullet"/>
      <w:lvlText w:val=""/>
      <w:lvlJc w:val="left"/>
      <w:pPr>
        <w:ind w:left="7893" w:hanging="360"/>
      </w:pPr>
      <w:rPr>
        <w:rFonts w:ascii="Wingdings" w:hAnsi="Wingdings" w:hint="default"/>
      </w:rPr>
    </w:lvl>
  </w:abstractNum>
  <w:abstractNum w:abstractNumId="11">
    <w:nsid w:val="2A2336DB"/>
    <w:multiLevelType w:val="hybridMultilevel"/>
    <w:tmpl w:val="71E6F438"/>
    <w:lvl w:ilvl="0" w:tplc="04270005">
      <w:start w:val="1"/>
      <w:numFmt w:val="bullet"/>
      <w:lvlText w:val=""/>
      <w:lvlJc w:val="left"/>
      <w:pPr>
        <w:tabs>
          <w:tab w:val="num" w:pos="720"/>
        </w:tabs>
        <w:ind w:left="720" w:hanging="360"/>
      </w:pPr>
      <w:rPr>
        <w:rFonts w:ascii="Wingdings" w:hAnsi="Wingdings"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12">
    <w:nsid w:val="34B421F0"/>
    <w:multiLevelType w:val="hybridMultilevel"/>
    <w:tmpl w:val="AE744A6A"/>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6B57A68"/>
    <w:multiLevelType w:val="hybridMultilevel"/>
    <w:tmpl w:val="67BC2E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nsid w:val="3B8E6C6B"/>
    <w:multiLevelType w:val="hybridMultilevel"/>
    <w:tmpl w:val="1AEAEBD0"/>
    <w:lvl w:ilvl="0" w:tplc="B366E8EA">
      <w:numFmt w:val="bullet"/>
      <w:lvlText w:val="-"/>
      <w:lvlJc w:val="left"/>
      <w:pPr>
        <w:ind w:left="1080" w:hanging="360"/>
      </w:pPr>
      <w:rPr>
        <w:rFonts w:ascii="Times New Roman" w:eastAsia="Calibri"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5">
    <w:nsid w:val="3F0F651E"/>
    <w:multiLevelType w:val="multilevel"/>
    <w:tmpl w:val="D6342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B80412"/>
    <w:multiLevelType w:val="hybridMultilevel"/>
    <w:tmpl w:val="FC609500"/>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nsid w:val="4EB823E7"/>
    <w:multiLevelType w:val="hybridMultilevel"/>
    <w:tmpl w:val="2D7C627E"/>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nsid w:val="5611163E"/>
    <w:multiLevelType w:val="multilevel"/>
    <w:tmpl w:val="1E84F5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0305118"/>
    <w:multiLevelType w:val="hybridMultilevel"/>
    <w:tmpl w:val="82DA8234"/>
    <w:lvl w:ilvl="0" w:tplc="04270005">
      <w:start w:val="1"/>
      <w:numFmt w:val="bullet"/>
      <w:lvlText w:val=""/>
      <w:lvlJc w:val="left"/>
      <w:pPr>
        <w:tabs>
          <w:tab w:val="num" w:pos="720"/>
        </w:tabs>
        <w:ind w:left="720" w:hanging="360"/>
      </w:pPr>
      <w:rPr>
        <w:rFonts w:ascii="Wingdings" w:hAnsi="Wingdings"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20">
    <w:nsid w:val="6CBE0017"/>
    <w:multiLevelType w:val="hybridMultilevel"/>
    <w:tmpl w:val="6D500328"/>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FDF090B"/>
    <w:multiLevelType w:val="hybridMultilevel"/>
    <w:tmpl w:val="2C82DC0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nsid w:val="7E6C48D8"/>
    <w:multiLevelType w:val="hybridMultilevel"/>
    <w:tmpl w:val="956275E2"/>
    <w:lvl w:ilvl="0" w:tplc="04270005">
      <w:start w:val="1"/>
      <w:numFmt w:val="bullet"/>
      <w:lvlText w:val=""/>
      <w:lvlJc w:val="left"/>
      <w:pPr>
        <w:tabs>
          <w:tab w:val="num" w:pos="720"/>
        </w:tabs>
        <w:ind w:left="720" w:hanging="360"/>
      </w:pPr>
      <w:rPr>
        <w:rFonts w:ascii="Wingdings" w:hAnsi="Wingdings"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9"/>
  </w:num>
  <w:num w:numId="11">
    <w:abstractNumId w:val="11"/>
  </w:num>
  <w:num w:numId="12">
    <w:abstractNumId w:val="22"/>
  </w:num>
  <w:num w:numId="13">
    <w:abstractNumId w:val="13"/>
  </w:num>
  <w:num w:numId="14">
    <w:abstractNumId w:val="21"/>
  </w:num>
  <w:num w:numId="15">
    <w:abstractNumId w:val="17"/>
  </w:num>
  <w:num w:numId="16">
    <w:abstractNumId w:val="14"/>
  </w:num>
  <w:num w:numId="17">
    <w:abstractNumId w:val="9"/>
  </w:num>
  <w:num w:numId="18">
    <w:abstractNumId w:val="8"/>
  </w:num>
  <w:num w:numId="19">
    <w:abstractNumId w:val="15"/>
  </w:num>
  <w:num w:numId="20">
    <w:abstractNumId w:val="5"/>
  </w:num>
  <w:num w:numId="21">
    <w:abstractNumId w:val="2"/>
  </w:num>
  <w:num w:numId="22">
    <w:abstractNumId w:val="18"/>
  </w:num>
  <w:num w:numId="23">
    <w:abstractNumId w:val="10"/>
  </w:num>
  <w:num w:numId="24">
    <w:abstractNumId w:val="16"/>
  </w:num>
  <w:num w:numId="25">
    <w:abstractNumId w:val="4"/>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296"/>
  <w:hyphenationZone w:val="396"/>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012"/>
    <w:rsid w:val="00017FDE"/>
    <w:rsid w:val="0003028B"/>
    <w:rsid w:val="000325A4"/>
    <w:rsid w:val="00036877"/>
    <w:rsid w:val="00047525"/>
    <w:rsid w:val="000568C6"/>
    <w:rsid w:val="00063250"/>
    <w:rsid w:val="000646DB"/>
    <w:rsid w:val="0006673D"/>
    <w:rsid w:val="00075190"/>
    <w:rsid w:val="00091151"/>
    <w:rsid w:val="000A51C6"/>
    <w:rsid w:val="000C271D"/>
    <w:rsid w:val="000C4B92"/>
    <w:rsid w:val="000D2669"/>
    <w:rsid w:val="000F58DF"/>
    <w:rsid w:val="00105C03"/>
    <w:rsid w:val="001416CD"/>
    <w:rsid w:val="00142D8D"/>
    <w:rsid w:val="00146209"/>
    <w:rsid w:val="00162494"/>
    <w:rsid w:val="001661A7"/>
    <w:rsid w:val="00171387"/>
    <w:rsid w:val="00173305"/>
    <w:rsid w:val="001859A2"/>
    <w:rsid w:val="001B0DDA"/>
    <w:rsid w:val="001B3ECE"/>
    <w:rsid w:val="001B51B2"/>
    <w:rsid w:val="001C72CE"/>
    <w:rsid w:val="001C7B94"/>
    <w:rsid w:val="001D1080"/>
    <w:rsid w:val="001D7051"/>
    <w:rsid w:val="001D75F6"/>
    <w:rsid w:val="001E43AE"/>
    <w:rsid w:val="001E61BC"/>
    <w:rsid w:val="001F0EE5"/>
    <w:rsid w:val="002074D3"/>
    <w:rsid w:val="002132BF"/>
    <w:rsid w:val="00220B17"/>
    <w:rsid w:val="00223C4F"/>
    <w:rsid w:val="0024728D"/>
    <w:rsid w:val="002611AB"/>
    <w:rsid w:val="00267572"/>
    <w:rsid w:val="002775E7"/>
    <w:rsid w:val="002803B0"/>
    <w:rsid w:val="00280822"/>
    <w:rsid w:val="00280D9D"/>
    <w:rsid w:val="00287E2C"/>
    <w:rsid w:val="00292CE8"/>
    <w:rsid w:val="002953DB"/>
    <w:rsid w:val="002A259F"/>
    <w:rsid w:val="002A383C"/>
    <w:rsid w:val="002B5933"/>
    <w:rsid w:val="002B6116"/>
    <w:rsid w:val="002C5CAD"/>
    <w:rsid w:val="002D4B6F"/>
    <w:rsid w:val="002E50FF"/>
    <w:rsid w:val="002E58B6"/>
    <w:rsid w:val="002E7AC1"/>
    <w:rsid w:val="002F1C30"/>
    <w:rsid w:val="002F38FA"/>
    <w:rsid w:val="00302692"/>
    <w:rsid w:val="00307EAE"/>
    <w:rsid w:val="003267A7"/>
    <w:rsid w:val="00333E7E"/>
    <w:rsid w:val="003375C5"/>
    <w:rsid w:val="0034414B"/>
    <w:rsid w:val="003454EC"/>
    <w:rsid w:val="00351E15"/>
    <w:rsid w:val="0035558A"/>
    <w:rsid w:val="0036441E"/>
    <w:rsid w:val="00370692"/>
    <w:rsid w:val="00372A01"/>
    <w:rsid w:val="003741BC"/>
    <w:rsid w:val="003753DF"/>
    <w:rsid w:val="00375A5C"/>
    <w:rsid w:val="00384E26"/>
    <w:rsid w:val="00394FE6"/>
    <w:rsid w:val="00396B70"/>
    <w:rsid w:val="003B42E4"/>
    <w:rsid w:val="003D703A"/>
    <w:rsid w:val="003F72BF"/>
    <w:rsid w:val="00413BCD"/>
    <w:rsid w:val="004278B8"/>
    <w:rsid w:val="00460791"/>
    <w:rsid w:val="00462BED"/>
    <w:rsid w:val="00466187"/>
    <w:rsid w:val="00472617"/>
    <w:rsid w:val="00477226"/>
    <w:rsid w:val="004973AB"/>
    <w:rsid w:val="004A3F5E"/>
    <w:rsid w:val="004C1B51"/>
    <w:rsid w:val="004C3F45"/>
    <w:rsid w:val="004C41F2"/>
    <w:rsid w:val="004C7327"/>
    <w:rsid w:val="004D5F29"/>
    <w:rsid w:val="004E2A4A"/>
    <w:rsid w:val="004F3166"/>
    <w:rsid w:val="004F39DC"/>
    <w:rsid w:val="005025DA"/>
    <w:rsid w:val="00504012"/>
    <w:rsid w:val="005069AA"/>
    <w:rsid w:val="00506D36"/>
    <w:rsid w:val="00512487"/>
    <w:rsid w:val="005250B6"/>
    <w:rsid w:val="00530958"/>
    <w:rsid w:val="00541012"/>
    <w:rsid w:val="00552BB6"/>
    <w:rsid w:val="00557423"/>
    <w:rsid w:val="005606C2"/>
    <w:rsid w:val="0056184E"/>
    <w:rsid w:val="00564FC4"/>
    <w:rsid w:val="00571A9F"/>
    <w:rsid w:val="00582751"/>
    <w:rsid w:val="005B0915"/>
    <w:rsid w:val="005B2E93"/>
    <w:rsid w:val="005C1BFD"/>
    <w:rsid w:val="005C68FC"/>
    <w:rsid w:val="005F44F1"/>
    <w:rsid w:val="006031DE"/>
    <w:rsid w:val="0062756E"/>
    <w:rsid w:val="00636271"/>
    <w:rsid w:val="00636C78"/>
    <w:rsid w:val="006418E0"/>
    <w:rsid w:val="00650E81"/>
    <w:rsid w:val="00654D88"/>
    <w:rsid w:val="00654E66"/>
    <w:rsid w:val="00667608"/>
    <w:rsid w:val="00674FD0"/>
    <w:rsid w:val="00675F95"/>
    <w:rsid w:val="006769C2"/>
    <w:rsid w:val="006C1EBC"/>
    <w:rsid w:val="006C2443"/>
    <w:rsid w:val="006D2533"/>
    <w:rsid w:val="006D5306"/>
    <w:rsid w:val="006E1F79"/>
    <w:rsid w:val="006F688A"/>
    <w:rsid w:val="00707D0C"/>
    <w:rsid w:val="0071791B"/>
    <w:rsid w:val="0072058B"/>
    <w:rsid w:val="00726A82"/>
    <w:rsid w:val="00736F80"/>
    <w:rsid w:val="00744061"/>
    <w:rsid w:val="0074456A"/>
    <w:rsid w:val="00752F19"/>
    <w:rsid w:val="00774FC1"/>
    <w:rsid w:val="0078757D"/>
    <w:rsid w:val="007A290C"/>
    <w:rsid w:val="007A66AA"/>
    <w:rsid w:val="007C08A6"/>
    <w:rsid w:val="007C79F2"/>
    <w:rsid w:val="007F41E5"/>
    <w:rsid w:val="007F55DC"/>
    <w:rsid w:val="0081029E"/>
    <w:rsid w:val="008173BC"/>
    <w:rsid w:val="00820B67"/>
    <w:rsid w:val="00827CCA"/>
    <w:rsid w:val="00831A85"/>
    <w:rsid w:val="00832A27"/>
    <w:rsid w:val="008422A2"/>
    <w:rsid w:val="0084446A"/>
    <w:rsid w:val="00847A11"/>
    <w:rsid w:val="00853A43"/>
    <w:rsid w:val="00853BAF"/>
    <w:rsid w:val="00863F0C"/>
    <w:rsid w:val="008676FC"/>
    <w:rsid w:val="00880ED3"/>
    <w:rsid w:val="008B3572"/>
    <w:rsid w:val="008C1B7C"/>
    <w:rsid w:val="008C40E6"/>
    <w:rsid w:val="008C647D"/>
    <w:rsid w:val="008D0544"/>
    <w:rsid w:val="008E7C85"/>
    <w:rsid w:val="008F34DC"/>
    <w:rsid w:val="008F5C2C"/>
    <w:rsid w:val="008F7090"/>
    <w:rsid w:val="009244F4"/>
    <w:rsid w:val="00947B56"/>
    <w:rsid w:val="00951BF8"/>
    <w:rsid w:val="00981F80"/>
    <w:rsid w:val="00982127"/>
    <w:rsid w:val="00983A50"/>
    <w:rsid w:val="00990A67"/>
    <w:rsid w:val="009915F2"/>
    <w:rsid w:val="00992494"/>
    <w:rsid w:val="00997B91"/>
    <w:rsid w:val="009B075F"/>
    <w:rsid w:val="009B2EC3"/>
    <w:rsid w:val="009B70B5"/>
    <w:rsid w:val="009C1E91"/>
    <w:rsid w:val="009E03BD"/>
    <w:rsid w:val="009E4AED"/>
    <w:rsid w:val="009E781E"/>
    <w:rsid w:val="009F5F5D"/>
    <w:rsid w:val="00A05059"/>
    <w:rsid w:val="00A167ED"/>
    <w:rsid w:val="00A17F0F"/>
    <w:rsid w:val="00A31E0F"/>
    <w:rsid w:val="00A37503"/>
    <w:rsid w:val="00A5627A"/>
    <w:rsid w:val="00A77023"/>
    <w:rsid w:val="00A96976"/>
    <w:rsid w:val="00AA20B7"/>
    <w:rsid w:val="00AA317D"/>
    <w:rsid w:val="00AA7792"/>
    <w:rsid w:val="00AB5AAC"/>
    <w:rsid w:val="00AB6D40"/>
    <w:rsid w:val="00AC3BBF"/>
    <w:rsid w:val="00AC588B"/>
    <w:rsid w:val="00AD019D"/>
    <w:rsid w:val="00AD3C29"/>
    <w:rsid w:val="00AD4F8B"/>
    <w:rsid w:val="00B00BA2"/>
    <w:rsid w:val="00B02EF2"/>
    <w:rsid w:val="00B1285E"/>
    <w:rsid w:val="00B41615"/>
    <w:rsid w:val="00B42C9E"/>
    <w:rsid w:val="00B57BD7"/>
    <w:rsid w:val="00B65437"/>
    <w:rsid w:val="00B660FD"/>
    <w:rsid w:val="00B676BB"/>
    <w:rsid w:val="00B733F4"/>
    <w:rsid w:val="00B853A0"/>
    <w:rsid w:val="00B92797"/>
    <w:rsid w:val="00B930FD"/>
    <w:rsid w:val="00BA1270"/>
    <w:rsid w:val="00BA5C3D"/>
    <w:rsid w:val="00BB0329"/>
    <w:rsid w:val="00BC46F0"/>
    <w:rsid w:val="00BC6309"/>
    <w:rsid w:val="00BC6AAB"/>
    <w:rsid w:val="00BD2D15"/>
    <w:rsid w:val="00BD489F"/>
    <w:rsid w:val="00BD779F"/>
    <w:rsid w:val="00BE448F"/>
    <w:rsid w:val="00BE5D52"/>
    <w:rsid w:val="00BE6014"/>
    <w:rsid w:val="00BE77F6"/>
    <w:rsid w:val="00BF4921"/>
    <w:rsid w:val="00BF7118"/>
    <w:rsid w:val="00C217B3"/>
    <w:rsid w:val="00C33B5D"/>
    <w:rsid w:val="00C3776B"/>
    <w:rsid w:val="00C45F76"/>
    <w:rsid w:val="00C50D13"/>
    <w:rsid w:val="00C52194"/>
    <w:rsid w:val="00C674EB"/>
    <w:rsid w:val="00C81196"/>
    <w:rsid w:val="00C81CBD"/>
    <w:rsid w:val="00C845A7"/>
    <w:rsid w:val="00CA56A9"/>
    <w:rsid w:val="00CA6B6F"/>
    <w:rsid w:val="00CA7157"/>
    <w:rsid w:val="00CA7F49"/>
    <w:rsid w:val="00CC264C"/>
    <w:rsid w:val="00CC7697"/>
    <w:rsid w:val="00CF4781"/>
    <w:rsid w:val="00D014BD"/>
    <w:rsid w:val="00D15CF5"/>
    <w:rsid w:val="00D20C7A"/>
    <w:rsid w:val="00D36EEE"/>
    <w:rsid w:val="00D5002A"/>
    <w:rsid w:val="00D756B2"/>
    <w:rsid w:val="00D87BD1"/>
    <w:rsid w:val="00D87DDB"/>
    <w:rsid w:val="00D901E0"/>
    <w:rsid w:val="00D92C5D"/>
    <w:rsid w:val="00DA7793"/>
    <w:rsid w:val="00DB764A"/>
    <w:rsid w:val="00DC5F5B"/>
    <w:rsid w:val="00DC6261"/>
    <w:rsid w:val="00DC6DFD"/>
    <w:rsid w:val="00DD4F5A"/>
    <w:rsid w:val="00E039C4"/>
    <w:rsid w:val="00E1091B"/>
    <w:rsid w:val="00E14DBF"/>
    <w:rsid w:val="00E23FA9"/>
    <w:rsid w:val="00E42E6D"/>
    <w:rsid w:val="00E521EA"/>
    <w:rsid w:val="00E635DD"/>
    <w:rsid w:val="00E7508E"/>
    <w:rsid w:val="00E77B8B"/>
    <w:rsid w:val="00E8136F"/>
    <w:rsid w:val="00E8143D"/>
    <w:rsid w:val="00E82E5B"/>
    <w:rsid w:val="00EB31C8"/>
    <w:rsid w:val="00EB7543"/>
    <w:rsid w:val="00EC0285"/>
    <w:rsid w:val="00EC1445"/>
    <w:rsid w:val="00EC76D9"/>
    <w:rsid w:val="00ED44EC"/>
    <w:rsid w:val="00EE63D3"/>
    <w:rsid w:val="00F00ED9"/>
    <w:rsid w:val="00F1403F"/>
    <w:rsid w:val="00F20DED"/>
    <w:rsid w:val="00F21132"/>
    <w:rsid w:val="00F408AB"/>
    <w:rsid w:val="00F53FF8"/>
    <w:rsid w:val="00F64810"/>
    <w:rsid w:val="00F67340"/>
    <w:rsid w:val="00FB02B4"/>
    <w:rsid w:val="00FB1BE5"/>
    <w:rsid w:val="00FB6D5C"/>
    <w:rsid w:val="00FC5542"/>
    <w:rsid w:val="00FD7BD1"/>
    <w:rsid w:val="00FE2311"/>
    <w:rsid w:val="00FE3FFE"/>
    <w:rsid w:val="00FE5F09"/>
    <w:rsid w:val="00FF290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C1EBC"/>
    <w:pPr>
      <w:spacing w:after="0" w:line="240" w:lineRule="auto"/>
    </w:pPr>
    <w:rPr>
      <w:rFonts w:ascii="Times New Roman" w:eastAsia="Times New Roman" w:hAnsi="Times New Roman" w:cs="Times New Roman"/>
      <w:sz w:val="24"/>
      <w:szCs w:val="24"/>
    </w:rPr>
  </w:style>
  <w:style w:type="paragraph" w:styleId="Antrat4">
    <w:name w:val="heading 4"/>
    <w:basedOn w:val="prastasis"/>
    <w:next w:val="prastasis"/>
    <w:link w:val="Antrat4Diagrama"/>
    <w:qFormat/>
    <w:rsid w:val="00E635DD"/>
    <w:pPr>
      <w:keepNext/>
      <w:ind w:firstLine="374"/>
      <w:jc w:val="center"/>
      <w:outlineLvl w:val="3"/>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4Diagrama">
    <w:name w:val="Antraštė 4 Diagrama"/>
    <w:basedOn w:val="Numatytasispastraiposriftas"/>
    <w:link w:val="Antrat4"/>
    <w:rsid w:val="00E635DD"/>
    <w:rPr>
      <w:rFonts w:ascii="Times New Roman" w:eastAsia="Times New Roman" w:hAnsi="Times New Roman" w:cs="Times New Roman"/>
      <w:b/>
      <w:bCs/>
      <w:sz w:val="24"/>
      <w:szCs w:val="24"/>
    </w:rPr>
  </w:style>
  <w:style w:type="paragraph" w:styleId="Antrats">
    <w:name w:val="header"/>
    <w:basedOn w:val="prastasis"/>
    <w:link w:val="AntratsDiagrama"/>
    <w:rsid w:val="00E635DD"/>
    <w:pPr>
      <w:tabs>
        <w:tab w:val="center" w:pos="4153"/>
        <w:tab w:val="right" w:pos="8306"/>
      </w:tabs>
    </w:pPr>
    <w:rPr>
      <w:szCs w:val="20"/>
      <w:lang w:eastAsia="lt-LT"/>
    </w:rPr>
  </w:style>
  <w:style w:type="character" w:customStyle="1" w:styleId="AntratsDiagrama">
    <w:name w:val="Antraštės Diagrama"/>
    <w:basedOn w:val="Numatytasispastraiposriftas"/>
    <w:link w:val="Antrats"/>
    <w:rsid w:val="00E635DD"/>
    <w:rPr>
      <w:rFonts w:ascii="Times New Roman" w:eastAsia="Times New Roman" w:hAnsi="Times New Roman" w:cs="Times New Roman"/>
      <w:sz w:val="24"/>
      <w:szCs w:val="20"/>
      <w:lang w:eastAsia="lt-LT"/>
    </w:rPr>
  </w:style>
  <w:style w:type="table" w:styleId="Lentelstinklelis">
    <w:name w:val="Table Grid"/>
    <w:basedOn w:val="prastojilentel"/>
    <w:rsid w:val="001E43AE"/>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
    <w:name w:val="Body Text Indent"/>
    <w:basedOn w:val="prastasis"/>
    <w:link w:val="PagrindiniotekstotraukaDiagrama"/>
    <w:rsid w:val="00AC588B"/>
    <w:pPr>
      <w:ind w:firstLine="720"/>
    </w:pPr>
    <w:rPr>
      <w:i/>
      <w:szCs w:val="20"/>
      <w:lang w:eastAsia="lt-LT"/>
    </w:rPr>
  </w:style>
  <w:style w:type="character" w:customStyle="1" w:styleId="PagrindiniotekstotraukaDiagrama">
    <w:name w:val="Pagrindinio teksto įtrauka Diagrama"/>
    <w:basedOn w:val="Numatytasispastraiposriftas"/>
    <w:link w:val="Pagrindiniotekstotrauka"/>
    <w:rsid w:val="00AC588B"/>
    <w:rPr>
      <w:rFonts w:ascii="Times New Roman" w:eastAsia="Times New Roman" w:hAnsi="Times New Roman" w:cs="Times New Roman"/>
      <w:i/>
      <w:sz w:val="24"/>
      <w:szCs w:val="20"/>
      <w:lang w:eastAsia="lt-LT"/>
    </w:rPr>
  </w:style>
  <w:style w:type="paragraph" w:styleId="Betarp">
    <w:name w:val="No Spacing"/>
    <w:uiPriority w:val="1"/>
    <w:qFormat/>
    <w:rsid w:val="00BA1270"/>
    <w:pPr>
      <w:spacing w:after="0" w:line="240" w:lineRule="auto"/>
    </w:pPr>
    <w:rPr>
      <w:rFonts w:ascii="Calibri" w:eastAsia="Calibri" w:hAnsi="Calibri" w:cs="Times New Roman"/>
    </w:rPr>
  </w:style>
  <w:style w:type="paragraph" w:customStyle="1" w:styleId="Default">
    <w:name w:val="Default"/>
    <w:rsid w:val="00BA127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Sraopastraipa">
    <w:name w:val="List Paragraph"/>
    <w:basedOn w:val="prastasis"/>
    <w:uiPriority w:val="34"/>
    <w:qFormat/>
    <w:rsid w:val="00744061"/>
    <w:pPr>
      <w:ind w:left="720"/>
      <w:contextualSpacing/>
    </w:pPr>
  </w:style>
  <w:style w:type="character" w:styleId="Hipersaitas">
    <w:name w:val="Hyperlink"/>
    <w:basedOn w:val="Numatytasispastraiposriftas"/>
    <w:uiPriority w:val="99"/>
    <w:unhideWhenUsed/>
    <w:rsid w:val="00BE6014"/>
    <w:rPr>
      <w:color w:val="0000FF" w:themeColor="hyperlink"/>
      <w:u w:val="single"/>
    </w:rPr>
  </w:style>
  <w:style w:type="table" w:customStyle="1" w:styleId="Lentelstinklelis1">
    <w:name w:val="Lentelės tinklelis1"/>
    <w:basedOn w:val="prastojilentel"/>
    <w:next w:val="Lentelstinklelis"/>
    <w:uiPriority w:val="59"/>
    <w:rsid w:val="006C1EBC"/>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6F688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F688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C1EBC"/>
    <w:pPr>
      <w:spacing w:after="0" w:line="240" w:lineRule="auto"/>
    </w:pPr>
    <w:rPr>
      <w:rFonts w:ascii="Times New Roman" w:eastAsia="Times New Roman" w:hAnsi="Times New Roman" w:cs="Times New Roman"/>
      <w:sz w:val="24"/>
      <w:szCs w:val="24"/>
    </w:rPr>
  </w:style>
  <w:style w:type="paragraph" w:styleId="Antrat4">
    <w:name w:val="heading 4"/>
    <w:basedOn w:val="prastasis"/>
    <w:next w:val="prastasis"/>
    <w:link w:val="Antrat4Diagrama"/>
    <w:qFormat/>
    <w:rsid w:val="00E635DD"/>
    <w:pPr>
      <w:keepNext/>
      <w:ind w:firstLine="374"/>
      <w:jc w:val="center"/>
      <w:outlineLvl w:val="3"/>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4Diagrama">
    <w:name w:val="Antraštė 4 Diagrama"/>
    <w:basedOn w:val="Numatytasispastraiposriftas"/>
    <w:link w:val="Antrat4"/>
    <w:rsid w:val="00E635DD"/>
    <w:rPr>
      <w:rFonts w:ascii="Times New Roman" w:eastAsia="Times New Roman" w:hAnsi="Times New Roman" w:cs="Times New Roman"/>
      <w:b/>
      <w:bCs/>
      <w:sz w:val="24"/>
      <w:szCs w:val="24"/>
    </w:rPr>
  </w:style>
  <w:style w:type="paragraph" w:styleId="Antrats">
    <w:name w:val="header"/>
    <w:basedOn w:val="prastasis"/>
    <w:link w:val="AntratsDiagrama"/>
    <w:rsid w:val="00E635DD"/>
    <w:pPr>
      <w:tabs>
        <w:tab w:val="center" w:pos="4153"/>
        <w:tab w:val="right" w:pos="8306"/>
      </w:tabs>
    </w:pPr>
    <w:rPr>
      <w:szCs w:val="20"/>
      <w:lang w:eastAsia="lt-LT"/>
    </w:rPr>
  </w:style>
  <w:style w:type="character" w:customStyle="1" w:styleId="AntratsDiagrama">
    <w:name w:val="Antraštės Diagrama"/>
    <w:basedOn w:val="Numatytasispastraiposriftas"/>
    <w:link w:val="Antrats"/>
    <w:rsid w:val="00E635DD"/>
    <w:rPr>
      <w:rFonts w:ascii="Times New Roman" w:eastAsia="Times New Roman" w:hAnsi="Times New Roman" w:cs="Times New Roman"/>
      <w:sz w:val="24"/>
      <w:szCs w:val="20"/>
      <w:lang w:eastAsia="lt-LT"/>
    </w:rPr>
  </w:style>
  <w:style w:type="table" w:styleId="Lentelstinklelis">
    <w:name w:val="Table Grid"/>
    <w:basedOn w:val="prastojilentel"/>
    <w:rsid w:val="001E43AE"/>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
    <w:name w:val="Body Text Indent"/>
    <w:basedOn w:val="prastasis"/>
    <w:link w:val="PagrindiniotekstotraukaDiagrama"/>
    <w:rsid w:val="00AC588B"/>
    <w:pPr>
      <w:ind w:firstLine="720"/>
    </w:pPr>
    <w:rPr>
      <w:i/>
      <w:szCs w:val="20"/>
      <w:lang w:eastAsia="lt-LT"/>
    </w:rPr>
  </w:style>
  <w:style w:type="character" w:customStyle="1" w:styleId="PagrindiniotekstotraukaDiagrama">
    <w:name w:val="Pagrindinio teksto įtrauka Diagrama"/>
    <w:basedOn w:val="Numatytasispastraiposriftas"/>
    <w:link w:val="Pagrindiniotekstotrauka"/>
    <w:rsid w:val="00AC588B"/>
    <w:rPr>
      <w:rFonts w:ascii="Times New Roman" w:eastAsia="Times New Roman" w:hAnsi="Times New Roman" w:cs="Times New Roman"/>
      <w:i/>
      <w:sz w:val="24"/>
      <w:szCs w:val="20"/>
      <w:lang w:eastAsia="lt-LT"/>
    </w:rPr>
  </w:style>
  <w:style w:type="paragraph" w:styleId="Betarp">
    <w:name w:val="No Spacing"/>
    <w:uiPriority w:val="1"/>
    <w:qFormat/>
    <w:rsid w:val="00BA1270"/>
    <w:pPr>
      <w:spacing w:after="0" w:line="240" w:lineRule="auto"/>
    </w:pPr>
    <w:rPr>
      <w:rFonts w:ascii="Calibri" w:eastAsia="Calibri" w:hAnsi="Calibri" w:cs="Times New Roman"/>
    </w:rPr>
  </w:style>
  <w:style w:type="paragraph" w:customStyle="1" w:styleId="Default">
    <w:name w:val="Default"/>
    <w:rsid w:val="00BA127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Sraopastraipa">
    <w:name w:val="List Paragraph"/>
    <w:basedOn w:val="prastasis"/>
    <w:uiPriority w:val="34"/>
    <w:qFormat/>
    <w:rsid w:val="00744061"/>
    <w:pPr>
      <w:ind w:left="720"/>
      <w:contextualSpacing/>
    </w:pPr>
  </w:style>
  <w:style w:type="character" w:styleId="Hipersaitas">
    <w:name w:val="Hyperlink"/>
    <w:basedOn w:val="Numatytasispastraiposriftas"/>
    <w:uiPriority w:val="99"/>
    <w:unhideWhenUsed/>
    <w:rsid w:val="00BE6014"/>
    <w:rPr>
      <w:color w:val="0000FF" w:themeColor="hyperlink"/>
      <w:u w:val="single"/>
    </w:rPr>
  </w:style>
  <w:style w:type="table" w:customStyle="1" w:styleId="Lentelstinklelis1">
    <w:name w:val="Lentelės tinklelis1"/>
    <w:basedOn w:val="prastojilentel"/>
    <w:next w:val="Lentelstinklelis"/>
    <w:uiPriority w:val="59"/>
    <w:rsid w:val="006C1EBC"/>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6F688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F688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94090">
      <w:bodyDiv w:val="1"/>
      <w:marLeft w:val="0"/>
      <w:marRight w:val="0"/>
      <w:marTop w:val="0"/>
      <w:marBottom w:val="0"/>
      <w:divBdr>
        <w:top w:val="none" w:sz="0" w:space="0" w:color="auto"/>
        <w:left w:val="none" w:sz="0" w:space="0" w:color="auto"/>
        <w:bottom w:val="none" w:sz="0" w:space="0" w:color="auto"/>
        <w:right w:val="none" w:sz="0" w:space="0" w:color="auto"/>
      </w:divBdr>
    </w:div>
    <w:div w:id="105858528">
      <w:bodyDiv w:val="1"/>
      <w:marLeft w:val="0"/>
      <w:marRight w:val="0"/>
      <w:marTop w:val="0"/>
      <w:marBottom w:val="0"/>
      <w:divBdr>
        <w:top w:val="none" w:sz="0" w:space="0" w:color="auto"/>
        <w:left w:val="none" w:sz="0" w:space="0" w:color="auto"/>
        <w:bottom w:val="none" w:sz="0" w:space="0" w:color="auto"/>
        <w:right w:val="none" w:sz="0" w:space="0" w:color="auto"/>
      </w:divBdr>
    </w:div>
    <w:div w:id="159465067">
      <w:bodyDiv w:val="1"/>
      <w:marLeft w:val="0"/>
      <w:marRight w:val="0"/>
      <w:marTop w:val="0"/>
      <w:marBottom w:val="0"/>
      <w:divBdr>
        <w:top w:val="none" w:sz="0" w:space="0" w:color="auto"/>
        <w:left w:val="none" w:sz="0" w:space="0" w:color="auto"/>
        <w:bottom w:val="none" w:sz="0" w:space="0" w:color="auto"/>
        <w:right w:val="none" w:sz="0" w:space="0" w:color="auto"/>
      </w:divBdr>
    </w:div>
    <w:div w:id="245841975">
      <w:bodyDiv w:val="1"/>
      <w:marLeft w:val="0"/>
      <w:marRight w:val="0"/>
      <w:marTop w:val="0"/>
      <w:marBottom w:val="0"/>
      <w:divBdr>
        <w:top w:val="none" w:sz="0" w:space="0" w:color="auto"/>
        <w:left w:val="none" w:sz="0" w:space="0" w:color="auto"/>
        <w:bottom w:val="none" w:sz="0" w:space="0" w:color="auto"/>
        <w:right w:val="none" w:sz="0" w:space="0" w:color="auto"/>
      </w:divBdr>
    </w:div>
    <w:div w:id="254940630">
      <w:bodyDiv w:val="1"/>
      <w:marLeft w:val="0"/>
      <w:marRight w:val="0"/>
      <w:marTop w:val="0"/>
      <w:marBottom w:val="0"/>
      <w:divBdr>
        <w:top w:val="none" w:sz="0" w:space="0" w:color="auto"/>
        <w:left w:val="none" w:sz="0" w:space="0" w:color="auto"/>
        <w:bottom w:val="none" w:sz="0" w:space="0" w:color="auto"/>
        <w:right w:val="none" w:sz="0" w:space="0" w:color="auto"/>
      </w:divBdr>
      <w:divsChild>
        <w:div w:id="191890423">
          <w:marLeft w:val="0"/>
          <w:marRight w:val="0"/>
          <w:marTop w:val="0"/>
          <w:marBottom w:val="0"/>
          <w:divBdr>
            <w:top w:val="none" w:sz="0" w:space="0" w:color="auto"/>
            <w:left w:val="none" w:sz="0" w:space="0" w:color="auto"/>
            <w:bottom w:val="none" w:sz="0" w:space="0" w:color="auto"/>
            <w:right w:val="none" w:sz="0" w:space="0" w:color="auto"/>
          </w:divBdr>
        </w:div>
        <w:div w:id="210001059">
          <w:marLeft w:val="0"/>
          <w:marRight w:val="0"/>
          <w:marTop w:val="0"/>
          <w:marBottom w:val="0"/>
          <w:divBdr>
            <w:top w:val="none" w:sz="0" w:space="0" w:color="auto"/>
            <w:left w:val="none" w:sz="0" w:space="0" w:color="auto"/>
            <w:bottom w:val="none" w:sz="0" w:space="0" w:color="auto"/>
            <w:right w:val="none" w:sz="0" w:space="0" w:color="auto"/>
          </w:divBdr>
        </w:div>
        <w:div w:id="476846650">
          <w:marLeft w:val="0"/>
          <w:marRight w:val="0"/>
          <w:marTop w:val="0"/>
          <w:marBottom w:val="0"/>
          <w:divBdr>
            <w:top w:val="none" w:sz="0" w:space="0" w:color="auto"/>
            <w:left w:val="none" w:sz="0" w:space="0" w:color="auto"/>
            <w:bottom w:val="none" w:sz="0" w:space="0" w:color="auto"/>
            <w:right w:val="none" w:sz="0" w:space="0" w:color="auto"/>
          </w:divBdr>
        </w:div>
        <w:div w:id="730081457">
          <w:marLeft w:val="0"/>
          <w:marRight w:val="0"/>
          <w:marTop w:val="0"/>
          <w:marBottom w:val="0"/>
          <w:divBdr>
            <w:top w:val="none" w:sz="0" w:space="0" w:color="auto"/>
            <w:left w:val="none" w:sz="0" w:space="0" w:color="auto"/>
            <w:bottom w:val="none" w:sz="0" w:space="0" w:color="auto"/>
            <w:right w:val="none" w:sz="0" w:space="0" w:color="auto"/>
          </w:divBdr>
        </w:div>
        <w:div w:id="826825414">
          <w:marLeft w:val="0"/>
          <w:marRight w:val="0"/>
          <w:marTop w:val="0"/>
          <w:marBottom w:val="0"/>
          <w:divBdr>
            <w:top w:val="none" w:sz="0" w:space="0" w:color="auto"/>
            <w:left w:val="none" w:sz="0" w:space="0" w:color="auto"/>
            <w:bottom w:val="none" w:sz="0" w:space="0" w:color="auto"/>
            <w:right w:val="none" w:sz="0" w:space="0" w:color="auto"/>
          </w:divBdr>
        </w:div>
      </w:divsChild>
    </w:div>
    <w:div w:id="403992435">
      <w:bodyDiv w:val="1"/>
      <w:marLeft w:val="0"/>
      <w:marRight w:val="0"/>
      <w:marTop w:val="0"/>
      <w:marBottom w:val="0"/>
      <w:divBdr>
        <w:top w:val="none" w:sz="0" w:space="0" w:color="auto"/>
        <w:left w:val="none" w:sz="0" w:space="0" w:color="auto"/>
        <w:bottom w:val="none" w:sz="0" w:space="0" w:color="auto"/>
        <w:right w:val="none" w:sz="0" w:space="0" w:color="auto"/>
      </w:divBdr>
    </w:div>
    <w:div w:id="436565418">
      <w:bodyDiv w:val="1"/>
      <w:marLeft w:val="0"/>
      <w:marRight w:val="0"/>
      <w:marTop w:val="0"/>
      <w:marBottom w:val="0"/>
      <w:divBdr>
        <w:top w:val="none" w:sz="0" w:space="0" w:color="auto"/>
        <w:left w:val="none" w:sz="0" w:space="0" w:color="auto"/>
        <w:bottom w:val="none" w:sz="0" w:space="0" w:color="auto"/>
        <w:right w:val="none" w:sz="0" w:space="0" w:color="auto"/>
      </w:divBdr>
    </w:div>
    <w:div w:id="660936232">
      <w:bodyDiv w:val="1"/>
      <w:marLeft w:val="0"/>
      <w:marRight w:val="0"/>
      <w:marTop w:val="0"/>
      <w:marBottom w:val="0"/>
      <w:divBdr>
        <w:top w:val="none" w:sz="0" w:space="0" w:color="auto"/>
        <w:left w:val="none" w:sz="0" w:space="0" w:color="auto"/>
        <w:bottom w:val="none" w:sz="0" w:space="0" w:color="auto"/>
        <w:right w:val="none" w:sz="0" w:space="0" w:color="auto"/>
      </w:divBdr>
    </w:div>
    <w:div w:id="874002750">
      <w:bodyDiv w:val="1"/>
      <w:marLeft w:val="0"/>
      <w:marRight w:val="0"/>
      <w:marTop w:val="0"/>
      <w:marBottom w:val="0"/>
      <w:divBdr>
        <w:top w:val="none" w:sz="0" w:space="0" w:color="auto"/>
        <w:left w:val="none" w:sz="0" w:space="0" w:color="auto"/>
        <w:bottom w:val="none" w:sz="0" w:space="0" w:color="auto"/>
        <w:right w:val="none" w:sz="0" w:space="0" w:color="auto"/>
      </w:divBdr>
    </w:div>
    <w:div w:id="911158636">
      <w:bodyDiv w:val="1"/>
      <w:marLeft w:val="0"/>
      <w:marRight w:val="0"/>
      <w:marTop w:val="0"/>
      <w:marBottom w:val="0"/>
      <w:divBdr>
        <w:top w:val="none" w:sz="0" w:space="0" w:color="auto"/>
        <w:left w:val="none" w:sz="0" w:space="0" w:color="auto"/>
        <w:bottom w:val="none" w:sz="0" w:space="0" w:color="auto"/>
        <w:right w:val="none" w:sz="0" w:space="0" w:color="auto"/>
      </w:divBdr>
    </w:div>
    <w:div w:id="1129324273">
      <w:bodyDiv w:val="1"/>
      <w:marLeft w:val="0"/>
      <w:marRight w:val="0"/>
      <w:marTop w:val="0"/>
      <w:marBottom w:val="0"/>
      <w:divBdr>
        <w:top w:val="none" w:sz="0" w:space="0" w:color="auto"/>
        <w:left w:val="none" w:sz="0" w:space="0" w:color="auto"/>
        <w:bottom w:val="none" w:sz="0" w:space="0" w:color="auto"/>
        <w:right w:val="none" w:sz="0" w:space="0" w:color="auto"/>
      </w:divBdr>
    </w:div>
    <w:div w:id="1224171686">
      <w:bodyDiv w:val="1"/>
      <w:marLeft w:val="0"/>
      <w:marRight w:val="0"/>
      <w:marTop w:val="0"/>
      <w:marBottom w:val="0"/>
      <w:divBdr>
        <w:top w:val="none" w:sz="0" w:space="0" w:color="auto"/>
        <w:left w:val="none" w:sz="0" w:space="0" w:color="auto"/>
        <w:bottom w:val="none" w:sz="0" w:space="0" w:color="auto"/>
        <w:right w:val="none" w:sz="0" w:space="0" w:color="auto"/>
      </w:divBdr>
    </w:div>
    <w:div w:id="1344555534">
      <w:bodyDiv w:val="1"/>
      <w:marLeft w:val="0"/>
      <w:marRight w:val="0"/>
      <w:marTop w:val="0"/>
      <w:marBottom w:val="0"/>
      <w:divBdr>
        <w:top w:val="none" w:sz="0" w:space="0" w:color="auto"/>
        <w:left w:val="none" w:sz="0" w:space="0" w:color="auto"/>
        <w:bottom w:val="none" w:sz="0" w:space="0" w:color="auto"/>
        <w:right w:val="none" w:sz="0" w:space="0" w:color="auto"/>
      </w:divBdr>
    </w:div>
    <w:div w:id="1482425975">
      <w:bodyDiv w:val="1"/>
      <w:marLeft w:val="0"/>
      <w:marRight w:val="0"/>
      <w:marTop w:val="0"/>
      <w:marBottom w:val="0"/>
      <w:divBdr>
        <w:top w:val="none" w:sz="0" w:space="0" w:color="auto"/>
        <w:left w:val="none" w:sz="0" w:space="0" w:color="auto"/>
        <w:bottom w:val="none" w:sz="0" w:space="0" w:color="auto"/>
        <w:right w:val="none" w:sz="0" w:space="0" w:color="auto"/>
      </w:divBdr>
    </w:div>
    <w:div w:id="1794131622">
      <w:bodyDiv w:val="1"/>
      <w:marLeft w:val="0"/>
      <w:marRight w:val="0"/>
      <w:marTop w:val="0"/>
      <w:marBottom w:val="0"/>
      <w:divBdr>
        <w:top w:val="none" w:sz="0" w:space="0" w:color="auto"/>
        <w:left w:val="none" w:sz="0" w:space="0" w:color="auto"/>
        <w:bottom w:val="none" w:sz="0" w:space="0" w:color="auto"/>
        <w:right w:val="none" w:sz="0" w:space="0" w:color="auto"/>
      </w:divBdr>
      <w:divsChild>
        <w:div w:id="748891876">
          <w:marLeft w:val="576"/>
          <w:marRight w:val="0"/>
          <w:marTop w:val="154"/>
          <w:marBottom w:val="0"/>
          <w:divBdr>
            <w:top w:val="none" w:sz="0" w:space="0" w:color="auto"/>
            <w:left w:val="none" w:sz="0" w:space="0" w:color="auto"/>
            <w:bottom w:val="none" w:sz="0" w:space="0" w:color="auto"/>
            <w:right w:val="none" w:sz="0" w:space="0" w:color="auto"/>
          </w:divBdr>
        </w:div>
        <w:div w:id="1603537832">
          <w:marLeft w:val="576"/>
          <w:marRight w:val="0"/>
          <w:marTop w:val="154"/>
          <w:marBottom w:val="0"/>
          <w:divBdr>
            <w:top w:val="none" w:sz="0" w:space="0" w:color="auto"/>
            <w:left w:val="none" w:sz="0" w:space="0" w:color="auto"/>
            <w:bottom w:val="none" w:sz="0" w:space="0" w:color="auto"/>
            <w:right w:val="none" w:sz="0" w:space="0" w:color="auto"/>
          </w:divBdr>
        </w:div>
      </w:divsChild>
    </w:div>
    <w:div w:id="1795977719">
      <w:bodyDiv w:val="1"/>
      <w:marLeft w:val="0"/>
      <w:marRight w:val="0"/>
      <w:marTop w:val="0"/>
      <w:marBottom w:val="0"/>
      <w:divBdr>
        <w:top w:val="none" w:sz="0" w:space="0" w:color="auto"/>
        <w:left w:val="none" w:sz="0" w:space="0" w:color="auto"/>
        <w:bottom w:val="none" w:sz="0" w:space="0" w:color="auto"/>
        <w:right w:val="none" w:sz="0" w:space="0" w:color="auto"/>
      </w:divBdr>
    </w:div>
    <w:div w:id="1881628176">
      <w:bodyDiv w:val="1"/>
      <w:marLeft w:val="0"/>
      <w:marRight w:val="0"/>
      <w:marTop w:val="0"/>
      <w:marBottom w:val="0"/>
      <w:divBdr>
        <w:top w:val="none" w:sz="0" w:space="0" w:color="auto"/>
        <w:left w:val="none" w:sz="0" w:space="0" w:color="auto"/>
        <w:bottom w:val="none" w:sz="0" w:space="0" w:color="auto"/>
        <w:right w:val="none" w:sz="0" w:space="0" w:color="auto"/>
      </w:divBdr>
    </w:div>
    <w:div w:id="1953895208">
      <w:bodyDiv w:val="1"/>
      <w:marLeft w:val="0"/>
      <w:marRight w:val="0"/>
      <w:marTop w:val="0"/>
      <w:marBottom w:val="0"/>
      <w:divBdr>
        <w:top w:val="none" w:sz="0" w:space="0" w:color="auto"/>
        <w:left w:val="none" w:sz="0" w:space="0" w:color="auto"/>
        <w:bottom w:val="none" w:sz="0" w:space="0" w:color="auto"/>
        <w:right w:val="none" w:sz="0" w:space="0" w:color="auto"/>
      </w:divBdr>
    </w:div>
    <w:div w:id="1961565413">
      <w:bodyDiv w:val="1"/>
      <w:marLeft w:val="0"/>
      <w:marRight w:val="0"/>
      <w:marTop w:val="0"/>
      <w:marBottom w:val="0"/>
      <w:divBdr>
        <w:top w:val="none" w:sz="0" w:space="0" w:color="auto"/>
        <w:left w:val="none" w:sz="0" w:space="0" w:color="auto"/>
        <w:bottom w:val="none" w:sz="0" w:space="0" w:color="auto"/>
        <w:right w:val="none" w:sz="0" w:space="0" w:color="auto"/>
      </w:divBdr>
      <w:divsChild>
        <w:div w:id="18553441">
          <w:marLeft w:val="0"/>
          <w:marRight w:val="0"/>
          <w:marTop w:val="0"/>
          <w:marBottom w:val="0"/>
          <w:divBdr>
            <w:top w:val="none" w:sz="0" w:space="0" w:color="auto"/>
            <w:left w:val="none" w:sz="0" w:space="0" w:color="auto"/>
            <w:bottom w:val="none" w:sz="0" w:space="0" w:color="auto"/>
            <w:right w:val="none" w:sz="0" w:space="0" w:color="auto"/>
          </w:divBdr>
        </w:div>
        <w:div w:id="58208114">
          <w:marLeft w:val="0"/>
          <w:marRight w:val="0"/>
          <w:marTop w:val="0"/>
          <w:marBottom w:val="0"/>
          <w:divBdr>
            <w:top w:val="none" w:sz="0" w:space="0" w:color="auto"/>
            <w:left w:val="none" w:sz="0" w:space="0" w:color="auto"/>
            <w:bottom w:val="none" w:sz="0" w:space="0" w:color="auto"/>
            <w:right w:val="none" w:sz="0" w:space="0" w:color="auto"/>
          </w:divBdr>
        </w:div>
        <w:div w:id="73743861">
          <w:marLeft w:val="0"/>
          <w:marRight w:val="0"/>
          <w:marTop w:val="0"/>
          <w:marBottom w:val="0"/>
          <w:divBdr>
            <w:top w:val="none" w:sz="0" w:space="0" w:color="auto"/>
            <w:left w:val="none" w:sz="0" w:space="0" w:color="auto"/>
            <w:bottom w:val="none" w:sz="0" w:space="0" w:color="auto"/>
            <w:right w:val="none" w:sz="0" w:space="0" w:color="auto"/>
          </w:divBdr>
        </w:div>
        <w:div w:id="168915039">
          <w:marLeft w:val="0"/>
          <w:marRight w:val="0"/>
          <w:marTop w:val="0"/>
          <w:marBottom w:val="0"/>
          <w:divBdr>
            <w:top w:val="none" w:sz="0" w:space="0" w:color="auto"/>
            <w:left w:val="none" w:sz="0" w:space="0" w:color="auto"/>
            <w:bottom w:val="none" w:sz="0" w:space="0" w:color="auto"/>
            <w:right w:val="none" w:sz="0" w:space="0" w:color="auto"/>
          </w:divBdr>
        </w:div>
        <w:div w:id="185677004">
          <w:marLeft w:val="0"/>
          <w:marRight w:val="0"/>
          <w:marTop w:val="0"/>
          <w:marBottom w:val="0"/>
          <w:divBdr>
            <w:top w:val="none" w:sz="0" w:space="0" w:color="auto"/>
            <w:left w:val="none" w:sz="0" w:space="0" w:color="auto"/>
            <w:bottom w:val="none" w:sz="0" w:space="0" w:color="auto"/>
            <w:right w:val="none" w:sz="0" w:space="0" w:color="auto"/>
          </w:divBdr>
        </w:div>
        <w:div w:id="306134070">
          <w:marLeft w:val="0"/>
          <w:marRight w:val="0"/>
          <w:marTop w:val="0"/>
          <w:marBottom w:val="0"/>
          <w:divBdr>
            <w:top w:val="none" w:sz="0" w:space="0" w:color="auto"/>
            <w:left w:val="none" w:sz="0" w:space="0" w:color="auto"/>
            <w:bottom w:val="none" w:sz="0" w:space="0" w:color="auto"/>
            <w:right w:val="none" w:sz="0" w:space="0" w:color="auto"/>
          </w:divBdr>
        </w:div>
        <w:div w:id="353045224">
          <w:marLeft w:val="0"/>
          <w:marRight w:val="0"/>
          <w:marTop w:val="0"/>
          <w:marBottom w:val="0"/>
          <w:divBdr>
            <w:top w:val="none" w:sz="0" w:space="0" w:color="auto"/>
            <w:left w:val="none" w:sz="0" w:space="0" w:color="auto"/>
            <w:bottom w:val="none" w:sz="0" w:space="0" w:color="auto"/>
            <w:right w:val="none" w:sz="0" w:space="0" w:color="auto"/>
          </w:divBdr>
        </w:div>
        <w:div w:id="367724124">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493183202">
          <w:marLeft w:val="0"/>
          <w:marRight w:val="0"/>
          <w:marTop w:val="0"/>
          <w:marBottom w:val="0"/>
          <w:divBdr>
            <w:top w:val="none" w:sz="0" w:space="0" w:color="auto"/>
            <w:left w:val="none" w:sz="0" w:space="0" w:color="auto"/>
            <w:bottom w:val="none" w:sz="0" w:space="0" w:color="auto"/>
            <w:right w:val="none" w:sz="0" w:space="0" w:color="auto"/>
          </w:divBdr>
        </w:div>
        <w:div w:id="525339032">
          <w:marLeft w:val="0"/>
          <w:marRight w:val="0"/>
          <w:marTop w:val="0"/>
          <w:marBottom w:val="0"/>
          <w:divBdr>
            <w:top w:val="none" w:sz="0" w:space="0" w:color="auto"/>
            <w:left w:val="none" w:sz="0" w:space="0" w:color="auto"/>
            <w:bottom w:val="none" w:sz="0" w:space="0" w:color="auto"/>
            <w:right w:val="none" w:sz="0" w:space="0" w:color="auto"/>
          </w:divBdr>
        </w:div>
        <w:div w:id="559172555">
          <w:marLeft w:val="0"/>
          <w:marRight w:val="0"/>
          <w:marTop w:val="0"/>
          <w:marBottom w:val="0"/>
          <w:divBdr>
            <w:top w:val="none" w:sz="0" w:space="0" w:color="auto"/>
            <w:left w:val="none" w:sz="0" w:space="0" w:color="auto"/>
            <w:bottom w:val="none" w:sz="0" w:space="0" w:color="auto"/>
            <w:right w:val="none" w:sz="0" w:space="0" w:color="auto"/>
          </w:divBdr>
        </w:div>
        <w:div w:id="796413809">
          <w:marLeft w:val="0"/>
          <w:marRight w:val="0"/>
          <w:marTop w:val="0"/>
          <w:marBottom w:val="0"/>
          <w:divBdr>
            <w:top w:val="none" w:sz="0" w:space="0" w:color="auto"/>
            <w:left w:val="none" w:sz="0" w:space="0" w:color="auto"/>
            <w:bottom w:val="none" w:sz="0" w:space="0" w:color="auto"/>
            <w:right w:val="none" w:sz="0" w:space="0" w:color="auto"/>
          </w:divBdr>
        </w:div>
        <w:div w:id="916523496">
          <w:marLeft w:val="0"/>
          <w:marRight w:val="0"/>
          <w:marTop w:val="0"/>
          <w:marBottom w:val="0"/>
          <w:divBdr>
            <w:top w:val="none" w:sz="0" w:space="0" w:color="auto"/>
            <w:left w:val="none" w:sz="0" w:space="0" w:color="auto"/>
            <w:bottom w:val="none" w:sz="0" w:space="0" w:color="auto"/>
            <w:right w:val="none" w:sz="0" w:space="0" w:color="auto"/>
          </w:divBdr>
        </w:div>
        <w:div w:id="953362121">
          <w:marLeft w:val="0"/>
          <w:marRight w:val="0"/>
          <w:marTop w:val="0"/>
          <w:marBottom w:val="0"/>
          <w:divBdr>
            <w:top w:val="none" w:sz="0" w:space="0" w:color="auto"/>
            <w:left w:val="none" w:sz="0" w:space="0" w:color="auto"/>
            <w:bottom w:val="none" w:sz="0" w:space="0" w:color="auto"/>
            <w:right w:val="none" w:sz="0" w:space="0" w:color="auto"/>
          </w:divBdr>
        </w:div>
        <w:div w:id="1006522689">
          <w:marLeft w:val="0"/>
          <w:marRight w:val="0"/>
          <w:marTop w:val="0"/>
          <w:marBottom w:val="0"/>
          <w:divBdr>
            <w:top w:val="none" w:sz="0" w:space="0" w:color="auto"/>
            <w:left w:val="none" w:sz="0" w:space="0" w:color="auto"/>
            <w:bottom w:val="none" w:sz="0" w:space="0" w:color="auto"/>
            <w:right w:val="none" w:sz="0" w:space="0" w:color="auto"/>
          </w:divBdr>
        </w:div>
        <w:div w:id="1087193482">
          <w:marLeft w:val="0"/>
          <w:marRight w:val="0"/>
          <w:marTop w:val="0"/>
          <w:marBottom w:val="0"/>
          <w:divBdr>
            <w:top w:val="none" w:sz="0" w:space="0" w:color="auto"/>
            <w:left w:val="none" w:sz="0" w:space="0" w:color="auto"/>
            <w:bottom w:val="none" w:sz="0" w:space="0" w:color="auto"/>
            <w:right w:val="none" w:sz="0" w:space="0" w:color="auto"/>
          </w:divBdr>
        </w:div>
        <w:div w:id="1181314325">
          <w:marLeft w:val="0"/>
          <w:marRight w:val="0"/>
          <w:marTop w:val="0"/>
          <w:marBottom w:val="0"/>
          <w:divBdr>
            <w:top w:val="none" w:sz="0" w:space="0" w:color="auto"/>
            <w:left w:val="none" w:sz="0" w:space="0" w:color="auto"/>
            <w:bottom w:val="none" w:sz="0" w:space="0" w:color="auto"/>
            <w:right w:val="none" w:sz="0" w:space="0" w:color="auto"/>
          </w:divBdr>
        </w:div>
        <w:div w:id="1266377948">
          <w:marLeft w:val="0"/>
          <w:marRight w:val="0"/>
          <w:marTop w:val="0"/>
          <w:marBottom w:val="0"/>
          <w:divBdr>
            <w:top w:val="none" w:sz="0" w:space="0" w:color="auto"/>
            <w:left w:val="none" w:sz="0" w:space="0" w:color="auto"/>
            <w:bottom w:val="none" w:sz="0" w:space="0" w:color="auto"/>
            <w:right w:val="none" w:sz="0" w:space="0" w:color="auto"/>
          </w:divBdr>
        </w:div>
        <w:div w:id="1267424656">
          <w:marLeft w:val="0"/>
          <w:marRight w:val="0"/>
          <w:marTop w:val="0"/>
          <w:marBottom w:val="0"/>
          <w:divBdr>
            <w:top w:val="none" w:sz="0" w:space="0" w:color="auto"/>
            <w:left w:val="none" w:sz="0" w:space="0" w:color="auto"/>
            <w:bottom w:val="none" w:sz="0" w:space="0" w:color="auto"/>
            <w:right w:val="none" w:sz="0" w:space="0" w:color="auto"/>
          </w:divBdr>
        </w:div>
        <w:div w:id="1357343623">
          <w:marLeft w:val="0"/>
          <w:marRight w:val="0"/>
          <w:marTop w:val="0"/>
          <w:marBottom w:val="0"/>
          <w:divBdr>
            <w:top w:val="none" w:sz="0" w:space="0" w:color="auto"/>
            <w:left w:val="none" w:sz="0" w:space="0" w:color="auto"/>
            <w:bottom w:val="none" w:sz="0" w:space="0" w:color="auto"/>
            <w:right w:val="none" w:sz="0" w:space="0" w:color="auto"/>
          </w:divBdr>
        </w:div>
        <w:div w:id="1365401609">
          <w:marLeft w:val="0"/>
          <w:marRight w:val="0"/>
          <w:marTop w:val="0"/>
          <w:marBottom w:val="0"/>
          <w:divBdr>
            <w:top w:val="none" w:sz="0" w:space="0" w:color="auto"/>
            <w:left w:val="none" w:sz="0" w:space="0" w:color="auto"/>
            <w:bottom w:val="none" w:sz="0" w:space="0" w:color="auto"/>
            <w:right w:val="none" w:sz="0" w:space="0" w:color="auto"/>
          </w:divBdr>
        </w:div>
        <w:div w:id="1401057744">
          <w:marLeft w:val="0"/>
          <w:marRight w:val="0"/>
          <w:marTop w:val="0"/>
          <w:marBottom w:val="0"/>
          <w:divBdr>
            <w:top w:val="none" w:sz="0" w:space="0" w:color="auto"/>
            <w:left w:val="none" w:sz="0" w:space="0" w:color="auto"/>
            <w:bottom w:val="none" w:sz="0" w:space="0" w:color="auto"/>
            <w:right w:val="none" w:sz="0" w:space="0" w:color="auto"/>
          </w:divBdr>
        </w:div>
        <w:div w:id="1457794988">
          <w:marLeft w:val="0"/>
          <w:marRight w:val="0"/>
          <w:marTop w:val="0"/>
          <w:marBottom w:val="0"/>
          <w:divBdr>
            <w:top w:val="none" w:sz="0" w:space="0" w:color="auto"/>
            <w:left w:val="none" w:sz="0" w:space="0" w:color="auto"/>
            <w:bottom w:val="none" w:sz="0" w:space="0" w:color="auto"/>
            <w:right w:val="none" w:sz="0" w:space="0" w:color="auto"/>
          </w:divBdr>
        </w:div>
        <w:div w:id="1704013052">
          <w:marLeft w:val="0"/>
          <w:marRight w:val="0"/>
          <w:marTop w:val="0"/>
          <w:marBottom w:val="0"/>
          <w:divBdr>
            <w:top w:val="none" w:sz="0" w:space="0" w:color="auto"/>
            <w:left w:val="none" w:sz="0" w:space="0" w:color="auto"/>
            <w:bottom w:val="none" w:sz="0" w:space="0" w:color="auto"/>
            <w:right w:val="none" w:sz="0" w:space="0" w:color="auto"/>
          </w:divBdr>
        </w:div>
        <w:div w:id="1727601206">
          <w:marLeft w:val="0"/>
          <w:marRight w:val="0"/>
          <w:marTop w:val="0"/>
          <w:marBottom w:val="0"/>
          <w:divBdr>
            <w:top w:val="none" w:sz="0" w:space="0" w:color="auto"/>
            <w:left w:val="none" w:sz="0" w:space="0" w:color="auto"/>
            <w:bottom w:val="none" w:sz="0" w:space="0" w:color="auto"/>
            <w:right w:val="none" w:sz="0" w:space="0" w:color="auto"/>
          </w:divBdr>
        </w:div>
        <w:div w:id="1737237654">
          <w:marLeft w:val="0"/>
          <w:marRight w:val="0"/>
          <w:marTop w:val="0"/>
          <w:marBottom w:val="0"/>
          <w:divBdr>
            <w:top w:val="none" w:sz="0" w:space="0" w:color="auto"/>
            <w:left w:val="none" w:sz="0" w:space="0" w:color="auto"/>
            <w:bottom w:val="none" w:sz="0" w:space="0" w:color="auto"/>
            <w:right w:val="none" w:sz="0" w:space="0" w:color="auto"/>
          </w:divBdr>
        </w:div>
        <w:div w:id="1818260426">
          <w:marLeft w:val="0"/>
          <w:marRight w:val="0"/>
          <w:marTop w:val="0"/>
          <w:marBottom w:val="0"/>
          <w:divBdr>
            <w:top w:val="none" w:sz="0" w:space="0" w:color="auto"/>
            <w:left w:val="none" w:sz="0" w:space="0" w:color="auto"/>
            <w:bottom w:val="none" w:sz="0" w:space="0" w:color="auto"/>
            <w:right w:val="none" w:sz="0" w:space="0" w:color="auto"/>
          </w:divBdr>
        </w:div>
        <w:div w:id="1876698826">
          <w:marLeft w:val="0"/>
          <w:marRight w:val="0"/>
          <w:marTop w:val="0"/>
          <w:marBottom w:val="0"/>
          <w:divBdr>
            <w:top w:val="none" w:sz="0" w:space="0" w:color="auto"/>
            <w:left w:val="none" w:sz="0" w:space="0" w:color="auto"/>
            <w:bottom w:val="none" w:sz="0" w:space="0" w:color="auto"/>
            <w:right w:val="none" w:sz="0" w:space="0" w:color="auto"/>
          </w:divBdr>
        </w:div>
        <w:div w:id="1882865083">
          <w:marLeft w:val="0"/>
          <w:marRight w:val="0"/>
          <w:marTop w:val="0"/>
          <w:marBottom w:val="0"/>
          <w:divBdr>
            <w:top w:val="none" w:sz="0" w:space="0" w:color="auto"/>
            <w:left w:val="none" w:sz="0" w:space="0" w:color="auto"/>
            <w:bottom w:val="none" w:sz="0" w:space="0" w:color="auto"/>
            <w:right w:val="none" w:sz="0" w:space="0" w:color="auto"/>
          </w:divBdr>
        </w:div>
        <w:div w:id="1906989516">
          <w:marLeft w:val="0"/>
          <w:marRight w:val="0"/>
          <w:marTop w:val="0"/>
          <w:marBottom w:val="0"/>
          <w:divBdr>
            <w:top w:val="none" w:sz="0" w:space="0" w:color="auto"/>
            <w:left w:val="none" w:sz="0" w:space="0" w:color="auto"/>
            <w:bottom w:val="none" w:sz="0" w:space="0" w:color="auto"/>
            <w:right w:val="none" w:sz="0" w:space="0" w:color="auto"/>
          </w:divBdr>
        </w:div>
        <w:div w:id="1962807342">
          <w:marLeft w:val="0"/>
          <w:marRight w:val="0"/>
          <w:marTop w:val="0"/>
          <w:marBottom w:val="0"/>
          <w:divBdr>
            <w:top w:val="none" w:sz="0" w:space="0" w:color="auto"/>
            <w:left w:val="none" w:sz="0" w:space="0" w:color="auto"/>
            <w:bottom w:val="none" w:sz="0" w:space="0" w:color="auto"/>
            <w:right w:val="none" w:sz="0" w:space="0" w:color="auto"/>
          </w:divBdr>
        </w:div>
        <w:div w:id="1990819659">
          <w:marLeft w:val="0"/>
          <w:marRight w:val="0"/>
          <w:marTop w:val="0"/>
          <w:marBottom w:val="0"/>
          <w:divBdr>
            <w:top w:val="none" w:sz="0" w:space="0" w:color="auto"/>
            <w:left w:val="none" w:sz="0" w:space="0" w:color="auto"/>
            <w:bottom w:val="none" w:sz="0" w:space="0" w:color="auto"/>
            <w:right w:val="none" w:sz="0" w:space="0" w:color="auto"/>
          </w:divBdr>
        </w:div>
        <w:div w:id="2006007084">
          <w:marLeft w:val="0"/>
          <w:marRight w:val="0"/>
          <w:marTop w:val="0"/>
          <w:marBottom w:val="0"/>
          <w:divBdr>
            <w:top w:val="none" w:sz="0" w:space="0" w:color="auto"/>
            <w:left w:val="none" w:sz="0" w:space="0" w:color="auto"/>
            <w:bottom w:val="none" w:sz="0" w:space="0" w:color="auto"/>
            <w:right w:val="none" w:sz="0" w:space="0" w:color="auto"/>
          </w:divBdr>
        </w:div>
        <w:div w:id="2135978439">
          <w:marLeft w:val="0"/>
          <w:marRight w:val="0"/>
          <w:marTop w:val="0"/>
          <w:marBottom w:val="0"/>
          <w:divBdr>
            <w:top w:val="none" w:sz="0" w:space="0" w:color="auto"/>
            <w:left w:val="none" w:sz="0" w:space="0" w:color="auto"/>
            <w:bottom w:val="none" w:sz="0" w:space="0" w:color="auto"/>
            <w:right w:val="none" w:sz="0" w:space="0" w:color="auto"/>
          </w:divBdr>
        </w:div>
        <w:div w:id="2137286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yto.salcininkai.lm.lt" TargetMode="External"/><Relationship Id="rId3" Type="http://schemas.openxmlformats.org/officeDocument/2006/relationships/styles" Target="styles.xml"/><Relationship Id="rId7" Type="http://schemas.openxmlformats.org/officeDocument/2006/relationships/hyperlink" Target="http://www.ryto.salcininkai.lm.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facebook.com/dievenryt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FF07F-56E5-4460-9D66-08E3D8AD9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24122</Words>
  <Characters>13750</Characters>
  <Application>Microsoft Office Word</Application>
  <DocSecurity>0</DocSecurity>
  <Lines>114</Lines>
  <Paragraphs>75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37797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lola</dc:creator>
  <cp:lastModifiedBy>DIREKT</cp:lastModifiedBy>
  <cp:revision>2</cp:revision>
  <cp:lastPrinted>2012-01-03T06:58:00Z</cp:lastPrinted>
  <dcterms:created xsi:type="dcterms:W3CDTF">2022-01-20T14:58:00Z</dcterms:created>
  <dcterms:modified xsi:type="dcterms:W3CDTF">2022-01-20T14:58:00Z</dcterms:modified>
</cp:coreProperties>
</file>