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0" w:rsidRDefault="001B7FF0" w:rsidP="001B7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PATVIRTINTA</w:t>
      </w:r>
    </w:p>
    <w:p w:rsidR="00B651E3" w:rsidRDefault="001B7FF0" w:rsidP="001B7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51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651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51E3">
        <w:rPr>
          <w:rFonts w:ascii="Times New Roman" w:hAnsi="Times New Roman" w:cs="Times New Roman"/>
          <w:sz w:val="24"/>
          <w:szCs w:val="24"/>
        </w:rPr>
        <w:t xml:space="preserve"> </w:t>
      </w:r>
      <w:r w:rsidR="00B651E3" w:rsidRPr="00B651E3">
        <w:rPr>
          <w:rFonts w:ascii="Times New Roman" w:hAnsi="Times New Roman" w:cs="Times New Roman"/>
          <w:sz w:val="24"/>
          <w:szCs w:val="24"/>
        </w:rPr>
        <w:t>Dieveniškių ,,Ryto“ gimnazijos</w:t>
      </w:r>
      <w:r w:rsidRPr="00B651E3">
        <w:rPr>
          <w:rFonts w:ascii="Times New Roman" w:hAnsi="Times New Roman" w:cs="Times New Roman"/>
          <w:sz w:val="24"/>
          <w:szCs w:val="24"/>
        </w:rPr>
        <w:t xml:space="preserve"> </w:t>
      </w:r>
      <w:r w:rsidR="00B6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F0" w:rsidRPr="00B651E3" w:rsidRDefault="00B651E3" w:rsidP="001B7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</w:t>
      </w:r>
      <w:r w:rsidR="001B7FF0" w:rsidRPr="00B651E3">
        <w:rPr>
          <w:rFonts w:ascii="Times New Roman" w:hAnsi="Times New Roman" w:cs="Times New Roman"/>
          <w:sz w:val="24"/>
          <w:szCs w:val="24"/>
        </w:rPr>
        <w:t>irektoriaus 2021-01-21d.</w:t>
      </w:r>
    </w:p>
    <w:p w:rsidR="001B7FF0" w:rsidRPr="001B7FF0" w:rsidRDefault="001B7FF0" w:rsidP="001B7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B651E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įsakymu</w:t>
      </w:r>
      <w:r w:rsidRPr="001B7FF0">
        <w:rPr>
          <w:rFonts w:ascii="Times New Roman" w:hAnsi="Times New Roman" w:cs="Times New Roman"/>
          <w:sz w:val="24"/>
          <w:szCs w:val="24"/>
        </w:rPr>
        <w:t xml:space="preserve"> </w:t>
      </w:r>
      <w:r w:rsidR="00B651E3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V1-08</w:t>
      </w:r>
    </w:p>
    <w:p w:rsidR="001B7FF0" w:rsidRDefault="001B7FF0" w:rsidP="001B7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F0" w:rsidRDefault="001B7FF0" w:rsidP="005A0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0B" w:rsidRPr="00820684" w:rsidRDefault="005A0C0B" w:rsidP="001B7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84">
        <w:rPr>
          <w:rFonts w:ascii="Times New Roman" w:hAnsi="Times New Roman" w:cs="Times New Roman"/>
          <w:b/>
          <w:sz w:val="24"/>
          <w:szCs w:val="24"/>
        </w:rPr>
        <w:t>ŠALČININKŲ R. DIEVENIŠKIŲ ,,RYTO“ GIMNAZIJOJE VYKDOMO VAIZDO</w:t>
      </w:r>
    </w:p>
    <w:p w:rsidR="005A0C0B" w:rsidRPr="00820684" w:rsidRDefault="005A0C0B" w:rsidP="001B7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84">
        <w:rPr>
          <w:rFonts w:ascii="Times New Roman" w:hAnsi="Times New Roman" w:cs="Times New Roman"/>
          <w:b/>
          <w:sz w:val="24"/>
          <w:szCs w:val="24"/>
        </w:rPr>
        <w:t>STEBĖJIMO IR VAIZDO DUOMENŲ TVARKYMO TVARKOS APRAŠAS</w:t>
      </w:r>
    </w:p>
    <w:p w:rsidR="005A0C0B" w:rsidRPr="00820684" w:rsidRDefault="005A0C0B" w:rsidP="005A0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0B" w:rsidRPr="00820684" w:rsidRDefault="005A0C0B" w:rsidP="005A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84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5A0C0B">
        <w:rPr>
          <w:rFonts w:ascii="Times New Roman" w:hAnsi="Times New Roman" w:cs="Times New Roman"/>
          <w:sz w:val="24"/>
          <w:szCs w:val="24"/>
        </w:rPr>
        <w:t>alčininkų r.</w:t>
      </w:r>
      <w:r>
        <w:rPr>
          <w:rFonts w:ascii="Times New Roman" w:hAnsi="Times New Roman" w:cs="Times New Roman"/>
          <w:sz w:val="24"/>
          <w:szCs w:val="24"/>
        </w:rPr>
        <w:t xml:space="preserve"> Dieveniškių ,,R</w:t>
      </w:r>
      <w:r w:rsidRPr="005A0C0B">
        <w:rPr>
          <w:rFonts w:ascii="Times New Roman" w:hAnsi="Times New Roman" w:cs="Times New Roman"/>
          <w:sz w:val="24"/>
          <w:szCs w:val="24"/>
        </w:rPr>
        <w:t>yto“</w:t>
      </w:r>
      <w:r>
        <w:rPr>
          <w:rFonts w:ascii="Times New Roman" w:hAnsi="Times New Roman" w:cs="Times New Roman"/>
          <w:sz w:val="24"/>
          <w:szCs w:val="24"/>
        </w:rPr>
        <w:t xml:space="preserve"> gimnazijoje </w:t>
      </w:r>
      <w:r w:rsidRPr="005A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įrengtų vaizdo stebėjimo kamerų </w:t>
      </w:r>
      <w:r w:rsidRPr="005A0C0B">
        <w:rPr>
          <w:rFonts w:ascii="Times New Roman" w:hAnsi="Times New Roman" w:cs="Times New Roman"/>
          <w:sz w:val="24"/>
          <w:szCs w:val="24"/>
        </w:rPr>
        <w:t>naudojimo ir vaizdo duomenų tvarkymo tvarkos aprašas (toliau – Aprašas) nustato Šalčininkų r. Dieveniškių ,,Ryto“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0B">
        <w:rPr>
          <w:rFonts w:ascii="Times New Roman" w:hAnsi="Times New Roman" w:cs="Times New Roman"/>
          <w:sz w:val="24"/>
          <w:szCs w:val="24"/>
        </w:rPr>
        <w:t>gimnazijo</w:t>
      </w:r>
      <w:r>
        <w:rPr>
          <w:rFonts w:ascii="Times New Roman" w:hAnsi="Times New Roman" w:cs="Times New Roman"/>
          <w:sz w:val="24"/>
          <w:szCs w:val="24"/>
        </w:rPr>
        <w:t xml:space="preserve">s (toliau – gimnazija) </w:t>
      </w:r>
      <w:r w:rsidRPr="005A0C0B">
        <w:rPr>
          <w:rFonts w:ascii="Times New Roman" w:hAnsi="Times New Roman" w:cs="Times New Roman"/>
          <w:sz w:val="24"/>
          <w:szCs w:val="24"/>
        </w:rPr>
        <w:t xml:space="preserve"> vidaus patalpų, lauko teritorij</w:t>
      </w:r>
      <w:r>
        <w:rPr>
          <w:rFonts w:ascii="Times New Roman" w:hAnsi="Times New Roman" w:cs="Times New Roman"/>
          <w:sz w:val="24"/>
          <w:szCs w:val="24"/>
        </w:rPr>
        <w:t xml:space="preserve">os stebėjimo, </w:t>
      </w:r>
      <w:r w:rsidRPr="005A0C0B">
        <w:rPr>
          <w:rFonts w:ascii="Times New Roman" w:hAnsi="Times New Roman" w:cs="Times New Roman"/>
          <w:sz w:val="24"/>
          <w:szCs w:val="24"/>
        </w:rPr>
        <w:t>vaizdo įrašymo, peržiūrėjimo, saugojimo, perkėlimo ir naudoji</w:t>
      </w:r>
      <w:r>
        <w:rPr>
          <w:rFonts w:ascii="Times New Roman" w:hAnsi="Times New Roman" w:cs="Times New Roman"/>
          <w:sz w:val="24"/>
          <w:szCs w:val="24"/>
        </w:rPr>
        <w:t xml:space="preserve">mo tvarką, užtikrinant Lietuvos </w:t>
      </w:r>
      <w:r w:rsidRPr="005A0C0B">
        <w:rPr>
          <w:rFonts w:ascii="Times New Roman" w:hAnsi="Times New Roman" w:cs="Times New Roman"/>
          <w:sz w:val="24"/>
          <w:szCs w:val="24"/>
        </w:rPr>
        <w:t>Respublikos asmens duomenų teisinės apsaugos įstatymo ir</w:t>
      </w:r>
      <w:r>
        <w:rPr>
          <w:rFonts w:ascii="Times New Roman" w:hAnsi="Times New Roman" w:cs="Times New Roman"/>
          <w:sz w:val="24"/>
          <w:szCs w:val="24"/>
        </w:rPr>
        <w:t xml:space="preserve"> kitų teisės aktų laikymąsi bei </w:t>
      </w:r>
      <w:r w:rsidRPr="005A0C0B">
        <w:rPr>
          <w:rFonts w:ascii="Times New Roman" w:hAnsi="Times New Roman" w:cs="Times New Roman"/>
          <w:sz w:val="24"/>
          <w:szCs w:val="24"/>
        </w:rPr>
        <w:t>įgyvendinimą.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2. Šis Aprašas parengtas vadovaujantis Lietuvos Respublikos asmens duomenų teisinės apsaugos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įstatymu (ADTAĮ), Lietuvos Respublikos civilinio kodekso antrosios k</w:t>
      </w:r>
      <w:r>
        <w:rPr>
          <w:rFonts w:ascii="Times New Roman" w:hAnsi="Times New Roman" w:cs="Times New Roman"/>
          <w:sz w:val="24"/>
          <w:szCs w:val="24"/>
        </w:rPr>
        <w:t xml:space="preserve">nygos 2 skyriaus 2,23 straipsniu, </w:t>
      </w:r>
      <w:r w:rsidRPr="005A0C0B">
        <w:rPr>
          <w:rFonts w:ascii="Times New Roman" w:hAnsi="Times New Roman" w:cs="Times New Roman"/>
          <w:sz w:val="24"/>
          <w:szCs w:val="24"/>
        </w:rPr>
        <w:t>Duomenų teikimo duomenų subjektui atlyginimo tvarkos aprašu, pa</w:t>
      </w:r>
      <w:r>
        <w:rPr>
          <w:rFonts w:ascii="Times New Roman" w:hAnsi="Times New Roman" w:cs="Times New Roman"/>
          <w:sz w:val="24"/>
          <w:szCs w:val="24"/>
        </w:rPr>
        <w:t xml:space="preserve">tvirtintu Lietuvos Respublikos </w:t>
      </w:r>
      <w:r w:rsidRPr="005A0C0B">
        <w:rPr>
          <w:rFonts w:ascii="Times New Roman" w:hAnsi="Times New Roman" w:cs="Times New Roman"/>
          <w:sz w:val="24"/>
          <w:szCs w:val="24"/>
        </w:rPr>
        <w:t>Vyriausybės 2011 m. rugsėjo 14 d. nutarimu Nr. 1074, 2016 m. bal</w:t>
      </w:r>
      <w:r>
        <w:rPr>
          <w:rFonts w:ascii="Times New Roman" w:hAnsi="Times New Roman" w:cs="Times New Roman"/>
          <w:sz w:val="24"/>
          <w:szCs w:val="24"/>
        </w:rPr>
        <w:t xml:space="preserve">andžio 27 d. Europos Parlamento </w:t>
      </w:r>
      <w:r w:rsidRPr="005A0C0B">
        <w:rPr>
          <w:rFonts w:ascii="Times New Roman" w:hAnsi="Times New Roman" w:cs="Times New Roman"/>
          <w:sz w:val="24"/>
          <w:szCs w:val="24"/>
        </w:rPr>
        <w:t xml:space="preserve">ir Tarybos reglamentu (ES) 2016/679 dėl fizinių asmenų apsaugos </w:t>
      </w:r>
      <w:r>
        <w:rPr>
          <w:rFonts w:ascii="Times New Roman" w:hAnsi="Times New Roman" w:cs="Times New Roman"/>
          <w:sz w:val="24"/>
          <w:szCs w:val="24"/>
        </w:rPr>
        <w:t xml:space="preserve">tvarkant asmens duomenis ir dėl </w:t>
      </w:r>
      <w:r w:rsidRPr="005A0C0B">
        <w:rPr>
          <w:rFonts w:ascii="Times New Roman" w:hAnsi="Times New Roman" w:cs="Times New Roman"/>
          <w:sz w:val="24"/>
          <w:szCs w:val="24"/>
        </w:rPr>
        <w:t>laisvo tokių duomenų judėjimo ir kuriuo panaikinama Direk</w:t>
      </w:r>
      <w:r>
        <w:rPr>
          <w:rFonts w:ascii="Times New Roman" w:hAnsi="Times New Roman" w:cs="Times New Roman"/>
          <w:sz w:val="24"/>
          <w:szCs w:val="24"/>
        </w:rPr>
        <w:t xml:space="preserve">tyva 95/46EB (Bendrasis duomenų </w:t>
      </w:r>
      <w:r w:rsidRPr="005A0C0B">
        <w:rPr>
          <w:rFonts w:ascii="Times New Roman" w:hAnsi="Times New Roman" w:cs="Times New Roman"/>
          <w:sz w:val="24"/>
          <w:szCs w:val="24"/>
        </w:rPr>
        <w:t>apsaugos reglamentas), kitais teisės aktais reglamentuojančiais sant</w:t>
      </w:r>
      <w:r>
        <w:rPr>
          <w:rFonts w:ascii="Times New Roman" w:hAnsi="Times New Roman" w:cs="Times New Roman"/>
          <w:sz w:val="24"/>
          <w:szCs w:val="24"/>
        </w:rPr>
        <w:t xml:space="preserve">ykius, kurie atsiranda tvarkant </w:t>
      </w:r>
      <w:r w:rsidRPr="005A0C0B">
        <w:rPr>
          <w:rFonts w:ascii="Times New Roman" w:hAnsi="Times New Roman" w:cs="Times New Roman"/>
          <w:sz w:val="24"/>
          <w:szCs w:val="24"/>
        </w:rPr>
        <w:t>asmens duomenis.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3. Vaizdo stebėjimas - prevencinė saugumo priemonė, kurios dėka siekiama užtikrinti viešąją</w:t>
      </w:r>
    </w:p>
    <w:p w:rsidR="005A0C0B" w:rsidRPr="005A0C0B" w:rsidRDefault="005A0C0B" w:rsidP="005A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tvarką, sveiką, užkertančią kelią bet kokioms smurto, prievartos, paty</w:t>
      </w:r>
      <w:r>
        <w:rPr>
          <w:rFonts w:ascii="Times New Roman" w:hAnsi="Times New Roman" w:cs="Times New Roman"/>
          <w:sz w:val="24"/>
          <w:szCs w:val="24"/>
        </w:rPr>
        <w:t xml:space="preserve">čių, nederamo elgesio, vagysčių </w:t>
      </w:r>
      <w:r w:rsidRPr="005A0C0B">
        <w:rPr>
          <w:rFonts w:ascii="Times New Roman" w:hAnsi="Times New Roman" w:cs="Times New Roman"/>
          <w:sz w:val="24"/>
          <w:szCs w:val="24"/>
        </w:rPr>
        <w:t>apraiškoms ir žalingiems įpročiams, gimnazijos ir jos bendruomenė</w:t>
      </w:r>
      <w:r>
        <w:rPr>
          <w:rFonts w:ascii="Times New Roman" w:hAnsi="Times New Roman" w:cs="Times New Roman"/>
          <w:sz w:val="24"/>
          <w:szCs w:val="24"/>
        </w:rPr>
        <w:t xml:space="preserve">s narių naudojamo turto saugumo </w:t>
      </w:r>
      <w:r w:rsidRPr="005A0C0B">
        <w:rPr>
          <w:rFonts w:ascii="Times New Roman" w:hAnsi="Times New Roman" w:cs="Times New Roman"/>
          <w:sz w:val="24"/>
          <w:szCs w:val="24"/>
        </w:rPr>
        <w:t>tikslais, įeinančių ir išeinančių asmenų kontrolės tikslais, kitoms asme</w:t>
      </w:r>
      <w:r>
        <w:rPr>
          <w:rFonts w:ascii="Times New Roman" w:hAnsi="Times New Roman" w:cs="Times New Roman"/>
          <w:sz w:val="24"/>
          <w:szCs w:val="24"/>
        </w:rPr>
        <w:t xml:space="preserve">nų teisėms ir laisvėms (mokinių </w:t>
      </w:r>
      <w:r w:rsidRPr="005A0C0B">
        <w:rPr>
          <w:rFonts w:ascii="Times New Roman" w:hAnsi="Times New Roman" w:cs="Times New Roman"/>
          <w:sz w:val="24"/>
          <w:szCs w:val="24"/>
        </w:rPr>
        <w:t>ir darbuotojų saugumui jiems esant ugdymo įstaigoje ar jos terito</w:t>
      </w:r>
      <w:r>
        <w:rPr>
          <w:rFonts w:ascii="Times New Roman" w:hAnsi="Times New Roman" w:cs="Times New Roman"/>
          <w:sz w:val="24"/>
          <w:szCs w:val="24"/>
        </w:rPr>
        <w:t xml:space="preserve">rijoje, nukentėjusiems asmenims </w:t>
      </w:r>
      <w:r w:rsidRPr="005A0C0B">
        <w:rPr>
          <w:rFonts w:ascii="Times New Roman" w:hAnsi="Times New Roman" w:cs="Times New Roman"/>
          <w:sz w:val="24"/>
          <w:szCs w:val="24"/>
        </w:rPr>
        <w:t>nustatyta tvarka gauti vaizdo įrašus, susijusius su įvykiais, kurie</w:t>
      </w:r>
      <w:r>
        <w:rPr>
          <w:rFonts w:ascii="Times New Roman" w:hAnsi="Times New Roman" w:cs="Times New Roman"/>
          <w:sz w:val="24"/>
          <w:szCs w:val="24"/>
        </w:rPr>
        <w:t xml:space="preserve"> neginčytinai padėtų įrodyti jų </w:t>
      </w:r>
      <w:r w:rsidRPr="005A0C0B">
        <w:rPr>
          <w:rFonts w:ascii="Times New Roman" w:hAnsi="Times New Roman" w:cs="Times New Roman"/>
          <w:sz w:val="24"/>
          <w:szCs w:val="24"/>
        </w:rPr>
        <w:t xml:space="preserve">nekaltumą, į teisingus ginčytinų situacijų išsiaiškinimus ar bylų </w:t>
      </w:r>
      <w:r>
        <w:rPr>
          <w:rFonts w:ascii="Times New Roman" w:hAnsi="Times New Roman" w:cs="Times New Roman"/>
          <w:sz w:val="24"/>
          <w:szCs w:val="24"/>
        </w:rPr>
        <w:t xml:space="preserve">nagrinėjimus, į sveiką gyvenimą </w:t>
      </w:r>
      <w:r w:rsidRPr="005A0C0B">
        <w:rPr>
          <w:rFonts w:ascii="Times New Roman" w:hAnsi="Times New Roman" w:cs="Times New Roman"/>
          <w:sz w:val="24"/>
          <w:szCs w:val="24"/>
        </w:rPr>
        <w:t>sveikoje aplinkoje, į kūno neliečiamumą, į sveikatos pagalbą ištikus nelaimei ir pan.).</w:t>
      </w:r>
    </w:p>
    <w:p w:rsidR="005A0C0B" w:rsidRPr="005A0C0B" w:rsidRDefault="005A0C0B" w:rsidP="005A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 Šiame Apraše vartojamos sąvokos:</w:t>
      </w:r>
    </w:p>
    <w:p w:rsidR="005A0C0B" w:rsidRPr="005A0C0B" w:rsidRDefault="005A0C0B" w:rsidP="005A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4.1.Asmens duomenys - bet kokia informacija apie fizinį asmenį</w:t>
      </w:r>
      <w:r>
        <w:rPr>
          <w:rFonts w:ascii="Times New Roman" w:hAnsi="Times New Roman" w:cs="Times New Roman"/>
          <w:sz w:val="24"/>
          <w:szCs w:val="24"/>
        </w:rPr>
        <w:t xml:space="preserve">, kurio tapatybė nustatyta arba </w:t>
      </w:r>
      <w:r w:rsidRPr="005A0C0B">
        <w:rPr>
          <w:rFonts w:ascii="Times New Roman" w:hAnsi="Times New Roman" w:cs="Times New Roman"/>
          <w:sz w:val="24"/>
          <w:szCs w:val="24"/>
        </w:rPr>
        <w:t>kurio tapatybę galima nustatyti (duomenų subjektas); fizin</w:t>
      </w:r>
      <w:r>
        <w:rPr>
          <w:rFonts w:ascii="Times New Roman" w:hAnsi="Times New Roman" w:cs="Times New Roman"/>
          <w:sz w:val="24"/>
          <w:szCs w:val="24"/>
        </w:rPr>
        <w:t xml:space="preserve">is asmuo, kurio tapatybę galima </w:t>
      </w:r>
      <w:r w:rsidRPr="005A0C0B">
        <w:rPr>
          <w:rFonts w:ascii="Times New Roman" w:hAnsi="Times New Roman" w:cs="Times New Roman"/>
          <w:sz w:val="24"/>
          <w:szCs w:val="24"/>
        </w:rPr>
        <w:t>nustatyti, yra asmuo, kurio tapatybę tiesiogiai arba netiesiogi</w:t>
      </w:r>
      <w:r>
        <w:rPr>
          <w:rFonts w:ascii="Times New Roman" w:hAnsi="Times New Roman" w:cs="Times New Roman"/>
          <w:sz w:val="24"/>
          <w:szCs w:val="24"/>
        </w:rPr>
        <w:t xml:space="preserve">ai galima nustatyti, visų pirma </w:t>
      </w:r>
      <w:r w:rsidRPr="005A0C0B">
        <w:rPr>
          <w:rFonts w:ascii="Times New Roman" w:hAnsi="Times New Roman" w:cs="Times New Roman"/>
          <w:sz w:val="24"/>
          <w:szCs w:val="24"/>
        </w:rPr>
        <w:t>pagal identifikatorių, kaip antai vardą ir pavardę, asmen</w:t>
      </w:r>
      <w:r>
        <w:rPr>
          <w:rFonts w:ascii="Times New Roman" w:hAnsi="Times New Roman" w:cs="Times New Roman"/>
          <w:sz w:val="24"/>
          <w:szCs w:val="24"/>
        </w:rPr>
        <w:t xml:space="preserve">s identifikavimo numerį, buvimo </w:t>
      </w:r>
      <w:r w:rsidRPr="005A0C0B">
        <w:rPr>
          <w:rFonts w:ascii="Times New Roman" w:hAnsi="Times New Roman" w:cs="Times New Roman"/>
          <w:sz w:val="24"/>
          <w:szCs w:val="24"/>
        </w:rPr>
        <w:t>vietos duomenis ir interneto identifikatorių arba pagal vieną ar k</w:t>
      </w:r>
      <w:r>
        <w:rPr>
          <w:rFonts w:ascii="Times New Roman" w:hAnsi="Times New Roman" w:cs="Times New Roman"/>
          <w:sz w:val="24"/>
          <w:szCs w:val="24"/>
        </w:rPr>
        <w:t xml:space="preserve">elis to fizinio asmens fizinės, </w:t>
      </w:r>
      <w:r w:rsidRPr="005A0C0B">
        <w:rPr>
          <w:rFonts w:ascii="Times New Roman" w:hAnsi="Times New Roman" w:cs="Times New Roman"/>
          <w:sz w:val="24"/>
          <w:szCs w:val="24"/>
        </w:rPr>
        <w:t>fiziologinės, genetinės, psichinės, ekonominės, kultūrinės ar socialinės tapatybės požymius;</w:t>
      </w:r>
    </w:p>
    <w:p w:rsidR="005A0C0B" w:rsidRPr="005A0C0B" w:rsidRDefault="005A0C0B" w:rsidP="005A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 xml:space="preserve">4.2.Duomenų valdytojas – Šalčininkų r. Dieveniškių ,,Ryto“ gimnazija, esanti adresu </w:t>
      </w:r>
      <w:r>
        <w:rPr>
          <w:rFonts w:ascii="Times New Roman" w:hAnsi="Times New Roman" w:cs="Times New Roman"/>
          <w:sz w:val="24"/>
          <w:szCs w:val="24"/>
        </w:rPr>
        <w:t>Geranionų g.34, Dieveniškės, Šalčininkų</w:t>
      </w:r>
      <w:r w:rsidRPr="005A0C0B">
        <w:rPr>
          <w:rFonts w:ascii="Times New Roman" w:hAnsi="Times New Roman" w:cs="Times New Roman"/>
          <w:sz w:val="24"/>
          <w:szCs w:val="24"/>
        </w:rPr>
        <w:t xml:space="preserve"> r. sav.;</w:t>
      </w:r>
    </w:p>
    <w:p w:rsidR="005A0C0B" w:rsidRPr="005A0C0B" w:rsidRDefault="005A0C0B" w:rsidP="005A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4.3.Duomenų subjektas - fizinis asmuo, kurio asmens duom</w:t>
      </w:r>
      <w:r>
        <w:rPr>
          <w:rFonts w:ascii="Times New Roman" w:hAnsi="Times New Roman" w:cs="Times New Roman"/>
          <w:sz w:val="24"/>
          <w:szCs w:val="24"/>
        </w:rPr>
        <w:t xml:space="preserve">enys tvarkomi Apraše nurodytais </w:t>
      </w:r>
      <w:r w:rsidRPr="005A0C0B">
        <w:rPr>
          <w:rFonts w:ascii="Times New Roman" w:hAnsi="Times New Roman" w:cs="Times New Roman"/>
          <w:sz w:val="24"/>
          <w:szCs w:val="24"/>
        </w:rPr>
        <w:t>tikslais;</w:t>
      </w:r>
    </w:p>
    <w:p w:rsidR="005A0C0B" w:rsidRPr="005A0C0B" w:rsidRDefault="005A0C0B" w:rsidP="005A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4.4.Duomenų tvarkytojas – gimnazijos vadovo paskirtas darbuotojas;</w:t>
      </w:r>
    </w:p>
    <w:p w:rsidR="005A0C0B" w:rsidRPr="005A0C0B" w:rsidRDefault="005A0C0B" w:rsidP="005A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4.5.Vaiz</w:t>
      </w:r>
      <w:r>
        <w:rPr>
          <w:rFonts w:ascii="Times New Roman" w:hAnsi="Times New Roman" w:cs="Times New Roman"/>
          <w:sz w:val="24"/>
          <w:szCs w:val="24"/>
        </w:rPr>
        <w:t xml:space="preserve">do įrašas – gimnazijos </w:t>
      </w:r>
      <w:r w:rsidRPr="005A0C0B">
        <w:rPr>
          <w:rFonts w:ascii="Times New Roman" w:hAnsi="Times New Roman" w:cs="Times New Roman"/>
          <w:sz w:val="24"/>
          <w:szCs w:val="24"/>
        </w:rPr>
        <w:t xml:space="preserve"> patalpose ir teritorijo</w:t>
      </w:r>
      <w:r>
        <w:rPr>
          <w:rFonts w:ascii="Times New Roman" w:hAnsi="Times New Roman" w:cs="Times New Roman"/>
          <w:sz w:val="24"/>
          <w:szCs w:val="24"/>
        </w:rPr>
        <w:t xml:space="preserve">je, įrengtomis vaizdo kameromis </w:t>
      </w:r>
      <w:r w:rsidRPr="005A0C0B">
        <w:rPr>
          <w:rFonts w:ascii="Times New Roman" w:hAnsi="Times New Roman" w:cs="Times New Roman"/>
          <w:sz w:val="24"/>
          <w:szCs w:val="24"/>
        </w:rPr>
        <w:t>užfiksuotas vaizdas;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4.6.Vaizdo stebėjimas – vaizdo duomenų, susijusių su fiziniu asmeniu, tv</w:t>
      </w:r>
      <w:r w:rsidR="00F56DFE">
        <w:rPr>
          <w:rFonts w:ascii="Times New Roman" w:hAnsi="Times New Roman" w:cs="Times New Roman"/>
          <w:sz w:val="24"/>
          <w:szCs w:val="24"/>
        </w:rPr>
        <w:t xml:space="preserve">arkymas naudojant </w:t>
      </w:r>
      <w:r w:rsidRPr="005A0C0B">
        <w:rPr>
          <w:rFonts w:ascii="Times New Roman" w:hAnsi="Times New Roman" w:cs="Times New Roman"/>
          <w:sz w:val="24"/>
          <w:szCs w:val="24"/>
        </w:rPr>
        <w:t>automatines vaizdo stebėjimo priemones (vaizdo kameras) ne</w:t>
      </w:r>
      <w:r w:rsidR="00F56DFE">
        <w:rPr>
          <w:rFonts w:ascii="Times New Roman" w:hAnsi="Times New Roman" w:cs="Times New Roman"/>
          <w:sz w:val="24"/>
          <w:szCs w:val="24"/>
        </w:rPr>
        <w:t xml:space="preserve">paisant to, ar šie duomenys yra </w:t>
      </w:r>
      <w:r w:rsidRPr="005A0C0B">
        <w:rPr>
          <w:rFonts w:ascii="Times New Roman" w:hAnsi="Times New Roman" w:cs="Times New Roman"/>
          <w:sz w:val="24"/>
          <w:szCs w:val="24"/>
        </w:rPr>
        <w:t>išsaugomi laikmenoje;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4.7.Vaizdo duomenų įrašymo įrenginiai – gimnazijos turto apskaitoje esantys skaitmeniniai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lastRenderedPageBreak/>
        <w:t>įrenginiai, skirti vaizdo duomenims įrašyti, saugoti, peržiūrėti ir kopijuoti;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4.8.Vaizdo stebėjimo sistema – vaizdo duomenų įrašymo įrenginiai ir vaizdo stebimo kameros;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4.9.Gimnazijos darbuotojai – darbuotojai, dirbantys pagal darbo sutartis.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5. Kitos šiame apraše vartojamos sąvokos suprantamos taip, kaip jos apibrėžtos Lietuvos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Respublikos asmens duomenų teisinės apsaugos įstatyme ir kituose LR teisės aktuose.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6. Vaizdo stebėjimo duomenys negali būti naudojami kitiems tikslams, nesusijusiems su Aprašo 3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punkte apibrėžtais tikslais.</w:t>
      </w:r>
    </w:p>
    <w:p w:rsid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7. Šio Aprašo privalo laikytis visi gimnazijos bendruomenės nariai ir svečiai.</w:t>
      </w:r>
    </w:p>
    <w:p w:rsidR="00DF44BC" w:rsidRPr="005A0C0B" w:rsidRDefault="00DF44BC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0B" w:rsidRPr="00820684" w:rsidRDefault="005A0C0B" w:rsidP="00F5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84">
        <w:rPr>
          <w:rFonts w:ascii="Times New Roman" w:hAnsi="Times New Roman" w:cs="Times New Roman"/>
          <w:b/>
          <w:sz w:val="24"/>
          <w:szCs w:val="24"/>
        </w:rPr>
        <w:t>II. GIMNAZIJOS STEBĖJIMAS VAIZDO KAMEROMIS</w:t>
      </w:r>
    </w:p>
    <w:p w:rsidR="00285F54" w:rsidRDefault="00F56DFE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Gimnazijos </w:t>
      </w:r>
      <w:r w:rsidR="005A0C0B" w:rsidRPr="005A0C0B">
        <w:rPr>
          <w:rFonts w:ascii="Times New Roman" w:hAnsi="Times New Roman" w:cs="Times New Roman"/>
          <w:sz w:val="24"/>
          <w:szCs w:val="24"/>
        </w:rPr>
        <w:t>vidaus ir lauko teritorija yra fiksuojama vaizdo stebėjimo kameromis.</w:t>
      </w:r>
      <w:r w:rsidR="00820684">
        <w:rPr>
          <w:rFonts w:ascii="Times New Roman" w:hAnsi="Times New Roman" w:cs="Times New Roman"/>
          <w:sz w:val="24"/>
          <w:szCs w:val="24"/>
        </w:rPr>
        <w:t xml:space="preserve"> </w:t>
      </w:r>
      <w:r w:rsidR="005A0C0B" w:rsidRPr="005A0C0B">
        <w:rPr>
          <w:rFonts w:ascii="Times New Roman" w:hAnsi="Times New Roman" w:cs="Times New Roman"/>
          <w:sz w:val="24"/>
          <w:szCs w:val="24"/>
        </w:rPr>
        <w:t>Vaizdo įrašai saugomi, peržiūrimi bei kopijuojami įstatymų nustaty</w:t>
      </w:r>
      <w:r w:rsidR="00285F54">
        <w:rPr>
          <w:rFonts w:ascii="Times New Roman" w:hAnsi="Times New Roman" w:cs="Times New Roman"/>
          <w:sz w:val="24"/>
          <w:szCs w:val="24"/>
        </w:rPr>
        <w:t>ta tvarka.</w:t>
      </w:r>
      <w:r w:rsidR="0082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0B" w:rsidRPr="005A0C0B" w:rsidRDefault="00F56DFE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Gimnazijos 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 bei lauko teritorijos stebėjimas vaizdo kameromis yra nenutrūkstamas.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10. Vaizdo stebėjimo kameros įrengtos taip, kad atsižvelgiant į nustatytą vaizdo stebėjimo tikslą,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vaizdo stebėjimas vykdomas ne didesnėje teritorijos ar patalpų dalyje,</w:t>
      </w:r>
      <w:r w:rsidR="00F56DFE">
        <w:rPr>
          <w:rFonts w:ascii="Times New Roman" w:hAnsi="Times New Roman" w:cs="Times New Roman"/>
          <w:sz w:val="24"/>
          <w:szCs w:val="24"/>
        </w:rPr>
        <w:t xml:space="preserve"> negu tai yra būtina ir renkama </w:t>
      </w:r>
      <w:r w:rsidRPr="005A0C0B">
        <w:rPr>
          <w:rFonts w:ascii="Times New Roman" w:hAnsi="Times New Roman" w:cs="Times New Roman"/>
          <w:sz w:val="24"/>
          <w:szCs w:val="24"/>
        </w:rPr>
        <w:t>ne daugiau vaizdo duomenų, negu tai yra būtina.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11. Vaizdo stebėjimo kameros įrengtos ir pritaikytos taip, kad nebūtų nukreiptos į erdves, kurių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 xml:space="preserve">stebėjimas nenumatytas ir toks stebėjimas žemintų žmogaus orumą. </w:t>
      </w:r>
      <w:r w:rsidR="00F56DFE">
        <w:rPr>
          <w:rFonts w:ascii="Times New Roman" w:hAnsi="Times New Roman" w:cs="Times New Roman"/>
          <w:sz w:val="24"/>
          <w:szCs w:val="24"/>
        </w:rPr>
        <w:t xml:space="preserve">Į vaizdo kamerų stebėjimo lauką </w:t>
      </w:r>
      <w:r w:rsidRPr="005A0C0B">
        <w:rPr>
          <w:rFonts w:ascii="Times New Roman" w:hAnsi="Times New Roman" w:cs="Times New Roman"/>
          <w:sz w:val="24"/>
          <w:szCs w:val="24"/>
        </w:rPr>
        <w:t>negali patekti gyvenamosios patalpos ir/arba jai priklausanti privati ter</w:t>
      </w:r>
      <w:r w:rsidR="00F56DFE">
        <w:rPr>
          <w:rFonts w:ascii="Times New Roman" w:hAnsi="Times New Roman" w:cs="Times New Roman"/>
          <w:sz w:val="24"/>
          <w:szCs w:val="24"/>
        </w:rPr>
        <w:t xml:space="preserve">itorija arba įėjimas į ją, taip </w:t>
      </w:r>
      <w:r w:rsidRPr="005A0C0B">
        <w:rPr>
          <w:rFonts w:ascii="Times New Roman" w:hAnsi="Times New Roman" w:cs="Times New Roman"/>
          <w:sz w:val="24"/>
          <w:szCs w:val="24"/>
        </w:rPr>
        <w:t>pat patalpos ar teritorija, kurioje Duomenų subjektas tikisi absoliučios duomenų apsaugos,</w:t>
      </w:r>
      <w:r w:rsidR="00285F54">
        <w:rPr>
          <w:rFonts w:ascii="Times New Roman" w:hAnsi="Times New Roman" w:cs="Times New Roman"/>
          <w:sz w:val="24"/>
          <w:szCs w:val="24"/>
        </w:rPr>
        <w:t xml:space="preserve"> </w:t>
      </w:r>
      <w:r w:rsidRPr="005A0C0B">
        <w:rPr>
          <w:rFonts w:ascii="Times New Roman" w:hAnsi="Times New Roman" w:cs="Times New Roman"/>
          <w:sz w:val="24"/>
          <w:szCs w:val="24"/>
        </w:rPr>
        <w:t>pavyzdžiui, persirengimo, poilsio, dušo, tualeto kambariai.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 xml:space="preserve">12. Vaizdo stebėjimas vykdomas Aprašo priede </w:t>
      </w:r>
      <w:r w:rsidR="00F56DFE">
        <w:rPr>
          <w:rFonts w:ascii="Times New Roman" w:hAnsi="Times New Roman" w:cs="Times New Roman"/>
          <w:sz w:val="24"/>
          <w:szCs w:val="24"/>
        </w:rPr>
        <w:t xml:space="preserve">nurodytose gimnazijos vidaus patalpose ir </w:t>
      </w:r>
      <w:r w:rsidRPr="005A0C0B">
        <w:rPr>
          <w:rFonts w:ascii="Times New Roman" w:hAnsi="Times New Roman" w:cs="Times New Roman"/>
          <w:sz w:val="24"/>
          <w:szCs w:val="24"/>
        </w:rPr>
        <w:t>lauko teritorijose.</w:t>
      </w:r>
    </w:p>
    <w:p w:rsid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13. Visus įrašomus vaizdo duomenis turi teisę tvarkyti tik gi</w:t>
      </w:r>
      <w:r w:rsidR="00F56DFE">
        <w:rPr>
          <w:rFonts w:ascii="Times New Roman" w:hAnsi="Times New Roman" w:cs="Times New Roman"/>
          <w:sz w:val="24"/>
          <w:szCs w:val="24"/>
        </w:rPr>
        <w:t xml:space="preserve">mnazijos direktoriaus paskirtas </w:t>
      </w:r>
      <w:r w:rsidRPr="005A0C0B">
        <w:rPr>
          <w:rFonts w:ascii="Times New Roman" w:hAnsi="Times New Roman" w:cs="Times New Roman"/>
          <w:sz w:val="24"/>
          <w:szCs w:val="24"/>
        </w:rPr>
        <w:t xml:space="preserve">darbuotojas, </w:t>
      </w:r>
      <w:r w:rsidR="00285F54">
        <w:rPr>
          <w:rFonts w:ascii="Times New Roman" w:hAnsi="Times New Roman" w:cs="Times New Roman"/>
          <w:sz w:val="24"/>
          <w:szCs w:val="24"/>
        </w:rPr>
        <w:t xml:space="preserve">atsakingas už </w:t>
      </w:r>
      <w:r w:rsidRPr="005A0C0B">
        <w:rPr>
          <w:rFonts w:ascii="Times New Roman" w:hAnsi="Times New Roman" w:cs="Times New Roman"/>
          <w:sz w:val="24"/>
          <w:szCs w:val="24"/>
        </w:rPr>
        <w:t>vaizdo duomenų tvarkymą (toliau – atsakingas už vaizdo stebėjimo sistemos priežiūrą</w:t>
      </w:r>
      <w:r w:rsidR="00285F54">
        <w:rPr>
          <w:rFonts w:ascii="Times New Roman" w:hAnsi="Times New Roman" w:cs="Times New Roman"/>
          <w:sz w:val="24"/>
          <w:szCs w:val="24"/>
        </w:rPr>
        <w:t xml:space="preserve"> d</w:t>
      </w:r>
      <w:r w:rsidRPr="005A0C0B">
        <w:rPr>
          <w:rFonts w:ascii="Times New Roman" w:hAnsi="Times New Roman" w:cs="Times New Roman"/>
          <w:sz w:val="24"/>
          <w:szCs w:val="24"/>
        </w:rPr>
        <w:t>arbuotojas), išskyrus atvejus, kai sistemoje yra techniniai gedimai arba atliekami profilaktiniai</w:t>
      </w:r>
      <w:r w:rsidR="00285F54">
        <w:rPr>
          <w:rFonts w:ascii="Times New Roman" w:hAnsi="Times New Roman" w:cs="Times New Roman"/>
          <w:sz w:val="24"/>
          <w:szCs w:val="24"/>
        </w:rPr>
        <w:t xml:space="preserve"> </w:t>
      </w:r>
      <w:r w:rsidRPr="005A0C0B">
        <w:rPr>
          <w:rFonts w:ascii="Times New Roman" w:hAnsi="Times New Roman" w:cs="Times New Roman"/>
          <w:sz w:val="24"/>
          <w:szCs w:val="24"/>
        </w:rPr>
        <w:t>darbai.</w:t>
      </w:r>
    </w:p>
    <w:p w:rsidR="00F56DFE" w:rsidRPr="005A0C0B" w:rsidRDefault="00F56DFE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0B" w:rsidRPr="00820684" w:rsidRDefault="005A0C0B" w:rsidP="00F5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84">
        <w:rPr>
          <w:rFonts w:ascii="Times New Roman" w:hAnsi="Times New Roman" w:cs="Times New Roman"/>
          <w:b/>
          <w:sz w:val="24"/>
          <w:szCs w:val="24"/>
        </w:rPr>
        <w:t>III. VAIZDO DUOMENŲ ĮRAŠYMAS IR SAUGOJIMAS</w:t>
      </w:r>
    </w:p>
    <w:p w:rsidR="005A0C0B" w:rsidRPr="00DF44BC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BC">
        <w:rPr>
          <w:rFonts w:ascii="Times New Roman" w:hAnsi="Times New Roman" w:cs="Times New Roman"/>
          <w:sz w:val="24"/>
          <w:szCs w:val="24"/>
        </w:rPr>
        <w:t>14. Vaizdo įrašymo įrenginyje (DVR) kameromis užfiksuotas vaizdas skaitmeniniu būdu įrašomas į</w:t>
      </w:r>
    </w:p>
    <w:p w:rsidR="005A0C0B" w:rsidRPr="00DF44BC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BC">
        <w:rPr>
          <w:rFonts w:ascii="Times New Roman" w:hAnsi="Times New Roman" w:cs="Times New Roman"/>
          <w:sz w:val="24"/>
          <w:szCs w:val="24"/>
        </w:rPr>
        <w:t>vidinį kietąjį diską (HDD).</w:t>
      </w:r>
    </w:p>
    <w:p w:rsidR="005A0C0B" w:rsidRPr="00DF44BC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BC">
        <w:rPr>
          <w:rFonts w:ascii="Times New Roman" w:hAnsi="Times New Roman" w:cs="Times New Roman"/>
          <w:sz w:val="24"/>
          <w:szCs w:val="24"/>
        </w:rPr>
        <w:t>15. Vaizdo duomenys vaizdo duomenų įrašymo įrenginiuose saug</w:t>
      </w:r>
      <w:r w:rsidR="00DF44BC">
        <w:rPr>
          <w:rFonts w:ascii="Times New Roman" w:hAnsi="Times New Roman" w:cs="Times New Roman"/>
          <w:sz w:val="24"/>
          <w:szCs w:val="24"/>
        </w:rPr>
        <w:t>omi ne ilgiau kaip 14 kalendorinių dienų</w:t>
      </w:r>
      <w:r w:rsidRPr="00DF44BC">
        <w:rPr>
          <w:rFonts w:ascii="Times New Roman" w:hAnsi="Times New Roman" w:cs="Times New Roman"/>
          <w:sz w:val="24"/>
          <w:szCs w:val="24"/>
        </w:rPr>
        <w:t>.</w:t>
      </w:r>
    </w:p>
    <w:p w:rsidR="005A0C0B" w:rsidRPr="00DF44BC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BC">
        <w:rPr>
          <w:rFonts w:ascii="Times New Roman" w:hAnsi="Times New Roman" w:cs="Times New Roman"/>
          <w:sz w:val="24"/>
          <w:szCs w:val="24"/>
        </w:rPr>
        <w:t xml:space="preserve">16. Dėl ribotos kietojo disko talpos, vaizdo įrašymo įrenginys po </w:t>
      </w:r>
      <w:r w:rsidR="00DF44BC">
        <w:rPr>
          <w:rFonts w:ascii="Times New Roman" w:hAnsi="Times New Roman" w:cs="Times New Roman"/>
          <w:sz w:val="24"/>
          <w:szCs w:val="24"/>
        </w:rPr>
        <w:t>14</w:t>
      </w:r>
      <w:r w:rsidRPr="00DF44BC">
        <w:rPr>
          <w:rFonts w:ascii="Times New Roman" w:hAnsi="Times New Roman" w:cs="Times New Roman"/>
          <w:sz w:val="24"/>
          <w:szCs w:val="24"/>
        </w:rPr>
        <w:t xml:space="preserve"> </w:t>
      </w:r>
      <w:r w:rsidR="00DF44BC">
        <w:rPr>
          <w:rFonts w:ascii="Times New Roman" w:hAnsi="Times New Roman" w:cs="Times New Roman"/>
          <w:sz w:val="24"/>
          <w:szCs w:val="24"/>
        </w:rPr>
        <w:t>kalendorinių dienų</w:t>
      </w:r>
      <w:r w:rsidR="00F56DFE" w:rsidRPr="00DF44BC">
        <w:rPr>
          <w:rFonts w:ascii="Times New Roman" w:hAnsi="Times New Roman" w:cs="Times New Roman"/>
          <w:sz w:val="24"/>
          <w:szCs w:val="24"/>
        </w:rPr>
        <w:t xml:space="preserve"> </w:t>
      </w:r>
      <w:r w:rsidRPr="00DF44BC">
        <w:rPr>
          <w:rFonts w:ascii="Times New Roman" w:hAnsi="Times New Roman" w:cs="Times New Roman"/>
          <w:sz w:val="24"/>
          <w:szCs w:val="24"/>
        </w:rPr>
        <w:t>automatiškai ištrina seniausius vaizdo įrašus, o į atsilaisvinusią vietą įrašo naujausią vaizdo srautą.</w:t>
      </w:r>
    </w:p>
    <w:p w:rsidR="005A0C0B" w:rsidRPr="00DF44BC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BC">
        <w:rPr>
          <w:rFonts w:ascii="Times New Roman" w:hAnsi="Times New Roman" w:cs="Times New Roman"/>
          <w:sz w:val="24"/>
          <w:szCs w:val="24"/>
        </w:rPr>
        <w:t>17. Atsiradus poreikiui vaizdo įrašymo įrenginio nustatymai gali būti keičiami.</w:t>
      </w:r>
    </w:p>
    <w:p w:rsidR="005A0C0B" w:rsidRPr="00DF44BC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BC">
        <w:rPr>
          <w:rFonts w:ascii="Times New Roman" w:hAnsi="Times New Roman" w:cs="Times New Roman"/>
          <w:sz w:val="24"/>
          <w:szCs w:val="24"/>
        </w:rPr>
        <w:t>18. Vaizdo įrašymo įrenginys leidžia atlikti vaizdo įrašų paiešką pagal datą ir laiką.</w:t>
      </w:r>
    </w:p>
    <w:p w:rsidR="00F56DFE" w:rsidRDefault="005A0C0B" w:rsidP="00DF4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BC">
        <w:rPr>
          <w:rFonts w:ascii="Times New Roman" w:hAnsi="Times New Roman" w:cs="Times New Roman"/>
          <w:sz w:val="24"/>
          <w:szCs w:val="24"/>
        </w:rPr>
        <w:t>19. Susipažinti su vaizdo duomenimis turi teisę visi gimnazijos d</w:t>
      </w:r>
      <w:r w:rsidR="00F56DFE" w:rsidRPr="00DF44BC">
        <w:rPr>
          <w:rFonts w:ascii="Times New Roman" w:hAnsi="Times New Roman" w:cs="Times New Roman"/>
          <w:sz w:val="24"/>
          <w:szCs w:val="24"/>
        </w:rPr>
        <w:t xml:space="preserve">arbuotojai, kurie įgyvendindami </w:t>
      </w:r>
      <w:r w:rsidRPr="00DF44BC">
        <w:rPr>
          <w:rFonts w:ascii="Times New Roman" w:hAnsi="Times New Roman" w:cs="Times New Roman"/>
          <w:sz w:val="24"/>
          <w:szCs w:val="24"/>
        </w:rPr>
        <w:t>šią teisę, įsipareigoja laikytis asmens duomenų apsaugą regl</w:t>
      </w:r>
      <w:r w:rsidR="00F56DFE" w:rsidRPr="00DF44BC">
        <w:rPr>
          <w:rFonts w:ascii="Times New Roman" w:hAnsi="Times New Roman" w:cs="Times New Roman"/>
          <w:sz w:val="24"/>
          <w:szCs w:val="24"/>
        </w:rPr>
        <w:t xml:space="preserve">amentuojančiuose teisės aktuose </w:t>
      </w:r>
      <w:r w:rsidRPr="00DF44BC">
        <w:rPr>
          <w:rFonts w:ascii="Times New Roman" w:hAnsi="Times New Roman" w:cs="Times New Roman"/>
          <w:sz w:val="24"/>
          <w:szCs w:val="24"/>
        </w:rPr>
        <w:t>nustatytų reikalavimų.</w:t>
      </w:r>
    </w:p>
    <w:p w:rsidR="00DF44BC" w:rsidRPr="00DF44BC" w:rsidRDefault="00DF44BC" w:rsidP="00DF4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0B" w:rsidRPr="00820684" w:rsidRDefault="005A0C0B" w:rsidP="00F5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84">
        <w:rPr>
          <w:rFonts w:ascii="Times New Roman" w:hAnsi="Times New Roman" w:cs="Times New Roman"/>
          <w:b/>
          <w:sz w:val="24"/>
          <w:szCs w:val="24"/>
        </w:rPr>
        <w:t>IV. DUOMENŲ VALDYTOJO TEISĖS, PAREIGOS IR FUNKCIJOS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20. Duomenų valdytojas turi šias teises: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20.1. rengti ir priimti vidinius teisės aktus, reglamentuojančius Vaizdo stebėjimą;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20.2. priimti sprendimus dėl vaizdo duomenų tei</w:t>
      </w:r>
      <w:r w:rsidR="00F56DFE">
        <w:rPr>
          <w:rFonts w:ascii="Times New Roman" w:hAnsi="Times New Roman" w:cs="Times New Roman"/>
          <w:sz w:val="24"/>
          <w:szCs w:val="24"/>
        </w:rPr>
        <w:t xml:space="preserve">kimo Duomenų subjektams ir (ar) </w:t>
      </w:r>
      <w:r w:rsidRPr="005A0C0B">
        <w:rPr>
          <w:rFonts w:ascii="Times New Roman" w:hAnsi="Times New Roman" w:cs="Times New Roman"/>
          <w:sz w:val="24"/>
          <w:szCs w:val="24"/>
        </w:rPr>
        <w:t>tretiesiems asmenims;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20.3. paskirti už vaizdo d</w:t>
      </w:r>
      <w:r w:rsidR="00285F54">
        <w:rPr>
          <w:rFonts w:ascii="Times New Roman" w:hAnsi="Times New Roman" w:cs="Times New Roman"/>
          <w:sz w:val="24"/>
          <w:szCs w:val="24"/>
        </w:rPr>
        <w:t>uomenų apsaugą</w:t>
      </w:r>
      <w:r w:rsidR="00F56DFE">
        <w:rPr>
          <w:rFonts w:ascii="Times New Roman" w:hAnsi="Times New Roman" w:cs="Times New Roman"/>
          <w:sz w:val="24"/>
          <w:szCs w:val="24"/>
        </w:rPr>
        <w:t xml:space="preserve"> ir </w:t>
      </w:r>
      <w:r w:rsidRPr="005A0C0B">
        <w:rPr>
          <w:rFonts w:ascii="Times New Roman" w:hAnsi="Times New Roman" w:cs="Times New Roman"/>
          <w:sz w:val="24"/>
          <w:szCs w:val="24"/>
        </w:rPr>
        <w:t>vaizdo duomenų kontrolę atsakingą asmenį (Duomenų tvarkytoją);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20.4. įgalioti Duomenų tvarkytoją tvarkyti vaizdo duomenis.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21. Duomenų valdytojas turi šias pareigas: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lastRenderedPageBreak/>
        <w:t>21.1. užtikrinti Reglamente ir kituose teisės aktu</w:t>
      </w:r>
      <w:r w:rsidR="00F56DFE">
        <w:rPr>
          <w:rFonts w:ascii="Times New Roman" w:hAnsi="Times New Roman" w:cs="Times New Roman"/>
          <w:sz w:val="24"/>
          <w:szCs w:val="24"/>
        </w:rPr>
        <w:t xml:space="preserve">ose, reglamentuojančiose asmens </w:t>
      </w:r>
      <w:r w:rsidRPr="005A0C0B">
        <w:rPr>
          <w:rFonts w:ascii="Times New Roman" w:hAnsi="Times New Roman" w:cs="Times New Roman"/>
          <w:sz w:val="24"/>
          <w:szCs w:val="24"/>
        </w:rPr>
        <w:t>duomenų tvarkymą, nustatytų asmens duomenų tvarkymo reikalavimų laikymąsi;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21.2. įgyvendinti Duomenų subjekto teises Reglamento ir Taisyklių nustatyta tvarka;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 xml:space="preserve">21.3. užtikrinti asmens duomenų saugumą įgyvendinant </w:t>
      </w:r>
      <w:r w:rsidR="00F56DFE">
        <w:rPr>
          <w:rFonts w:ascii="Times New Roman" w:hAnsi="Times New Roman" w:cs="Times New Roman"/>
          <w:sz w:val="24"/>
          <w:szCs w:val="24"/>
        </w:rPr>
        <w:t xml:space="preserve">tinkamas organizacines, fizines </w:t>
      </w:r>
      <w:r w:rsidRPr="005A0C0B">
        <w:rPr>
          <w:rFonts w:ascii="Times New Roman" w:hAnsi="Times New Roman" w:cs="Times New Roman"/>
          <w:sz w:val="24"/>
          <w:szCs w:val="24"/>
        </w:rPr>
        <w:t>ir technines asmens duomenų saugumo priemones;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21.4. parinkti tik tokį Duomenų tvarkytoją, kuris garantuo</w:t>
      </w:r>
      <w:r w:rsidR="00F56DFE">
        <w:rPr>
          <w:rFonts w:ascii="Times New Roman" w:hAnsi="Times New Roman" w:cs="Times New Roman"/>
          <w:sz w:val="24"/>
          <w:szCs w:val="24"/>
        </w:rPr>
        <w:t xml:space="preserve">tų reikiamas technines, fizines </w:t>
      </w:r>
      <w:r w:rsidRPr="005A0C0B">
        <w:rPr>
          <w:rFonts w:ascii="Times New Roman" w:hAnsi="Times New Roman" w:cs="Times New Roman"/>
          <w:sz w:val="24"/>
          <w:szCs w:val="24"/>
        </w:rPr>
        <w:t>ir organizacines asmens duomenų apsaugos pri</w:t>
      </w:r>
      <w:r w:rsidR="00F56DFE">
        <w:rPr>
          <w:rFonts w:ascii="Times New Roman" w:hAnsi="Times New Roman" w:cs="Times New Roman"/>
          <w:sz w:val="24"/>
          <w:szCs w:val="24"/>
        </w:rPr>
        <w:t xml:space="preserve">emones ir užtikrintų, kad tokių priemonių būtų </w:t>
      </w:r>
      <w:r w:rsidRPr="005A0C0B">
        <w:rPr>
          <w:rFonts w:ascii="Times New Roman" w:hAnsi="Times New Roman" w:cs="Times New Roman"/>
          <w:sz w:val="24"/>
          <w:szCs w:val="24"/>
        </w:rPr>
        <w:t>laikomasi. Duoti Duomenų t</w:t>
      </w:r>
      <w:r w:rsidR="00F56DFE">
        <w:rPr>
          <w:rFonts w:ascii="Times New Roman" w:hAnsi="Times New Roman" w:cs="Times New Roman"/>
          <w:sz w:val="24"/>
          <w:szCs w:val="24"/>
        </w:rPr>
        <w:t xml:space="preserve">varkytojui nurodymus dėl vaizdo </w:t>
      </w:r>
      <w:r w:rsidRPr="005A0C0B">
        <w:rPr>
          <w:rFonts w:ascii="Times New Roman" w:hAnsi="Times New Roman" w:cs="Times New Roman"/>
          <w:sz w:val="24"/>
          <w:szCs w:val="24"/>
        </w:rPr>
        <w:t>duomenų tvarkymo;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21.5. užtikrinti, kad prieš patenkant į patalpas ar teri</w:t>
      </w:r>
      <w:r w:rsidR="00F56DFE">
        <w:rPr>
          <w:rFonts w:ascii="Times New Roman" w:hAnsi="Times New Roman" w:cs="Times New Roman"/>
          <w:sz w:val="24"/>
          <w:szCs w:val="24"/>
        </w:rPr>
        <w:t xml:space="preserve">toriją, kurioje vykdomas vaizdo </w:t>
      </w:r>
      <w:r w:rsidRPr="005A0C0B">
        <w:rPr>
          <w:rFonts w:ascii="Times New Roman" w:hAnsi="Times New Roman" w:cs="Times New Roman"/>
          <w:sz w:val="24"/>
          <w:szCs w:val="24"/>
        </w:rPr>
        <w:t>stebėjimas, Duomenų subjektams būtų aiškiai ir tin</w:t>
      </w:r>
      <w:r w:rsidR="00F56DFE">
        <w:rPr>
          <w:rFonts w:ascii="Times New Roman" w:hAnsi="Times New Roman" w:cs="Times New Roman"/>
          <w:sz w:val="24"/>
          <w:szCs w:val="24"/>
        </w:rPr>
        <w:t xml:space="preserve">kamai pateikta informacija apie </w:t>
      </w:r>
      <w:r w:rsidRPr="005A0C0B">
        <w:rPr>
          <w:rFonts w:ascii="Times New Roman" w:hAnsi="Times New Roman" w:cs="Times New Roman"/>
          <w:sz w:val="24"/>
          <w:szCs w:val="24"/>
        </w:rPr>
        <w:t>vaizdo stebėjimą. Informavimas vykdomas pasitelki</w:t>
      </w:r>
      <w:r w:rsidR="00F56DFE">
        <w:rPr>
          <w:rFonts w:ascii="Times New Roman" w:hAnsi="Times New Roman" w:cs="Times New Roman"/>
          <w:sz w:val="24"/>
          <w:szCs w:val="24"/>
        </w:rPr>
        <w:t xml:space="preserve">ant lenteles, kuriose turi būti </w:t>
      </w:r>
      <w:r w:rsidRPr="005A0C0B">
        <w:rPr>
          <w:rFonts w:ascii="Times New Roman" w:hAnsi="Times New Roman" w:cs="Times New Roman"/>
          <w:sz w:val="24"/>
          <w:szCs w:val="24"/>
        </w:rPr>
        <w:t>nurodyta ši informacija: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21.5.1. informacija apie vykdomą stebėjimą;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21.5.2. duomenų valdytojo pavadinimas, kontaktinė informacija (adresas, el. pašto adresas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ir (arba) telefono ryšio numeris);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21.5.3. informacinėje lentelėje taip pat gali būti pavaizduota vaizdo kamera.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22. Duomenų valdytojas atlieka šias funkcijas: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22.1. nustato Vaizdo stebėjimo tikslą ir apimtį;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22.2. organizuoja Vaizdo stebėjimo sistemos diegimo darbus;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22.3.informuoja Duomenų subjektus apie tai, kad įstaigo</w:t>
      </w:r>
      <w:r w:rsidR="00F56DFE">
        <w:rPr>
          <w:rFonts w:ascii="Times New Roman" w:hAnsi="Times New Roman" w:cs="Times New Roman"/>
          <w:sz w:val="24"/>
          <w:szCs w:val="24"/>
        </w:rPr>
        <w:t xml:space="preserve">s patalpose ar teritorijoje yra </w:t>
      </w:r>
      <w:r w:rsidRPr="005A0C0B">
        <w:rPr>
          <w:rFonts w:ascii="Times New Roman" w:hAnsi="Times New Roman" w:cs="Times New Roman"/>
          <w:sz w:val="24"/>
          <w:szCs w:val="24"/>
        </w:rPr>
        <w:t>vykdomas vaizdo stebėjimas;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22.4.suteikia prieigos teises ir įgaliojimus tvarkyti vaizdo duomenis;</w:t>
      </w:r>
    </w:p>
    <w:p w:rsidR="005A0C0B" w:rsidRP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22.5. prireikus teikia Duomenų subjektams vaizdo duomenų išrašus;</w:t>
      </w:r>
    </w:p>
    <w:p w:rsidR="005A0C0B" w:rsidRDefault="005A0C0B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 xml:space="preserve">22.6. analizuoja technologines, metodologines </w:t>
      </w:r>
      <w:r w:rsidR="00F56DFE">
        <w:rPr>
          <w:rFonts w:ascii="Times New Roman" w:hAnsi="Times New Roman" w:cs="Times New Roman"/>
          <w:sz w:val="24"/>
          <w:szCs w:val="24"/>
        </w:rPr>
        <w:t xml:space="preserve">ir organizacines vaizdo duomenų </w:t>
      </w:r>
      <w:r w:rsidRPr="005A0C0B">
        <w:rPr>
          <w:rFonts w:ascii="Times New Roman" w:hAnsi="Times New Roman" w:cs="Times New Roman"/>
          <w:sz w:val="24"/>
          <w:szCs w:val="24"/>
        </w:rPr>
        <w:t>tvarkymo problemas ir priima sprendimus, reikalingus t</w:t>
      </w:r>
      <w:r w:rsidR="00F56DFE">
        <w:rPr>
          <w:rFonts w:ascii="Times New Roman" w:hAnsi="Times New Roman" w:cs="Times New Roman"/>
          <w:sz w:val="24"/>
          <w:szCs w:val="24"/>
        </w:rPr>
        <w:t>inkamam Vaizdo stebėjimui</w:t>
      </w:r>
      <w:r w:rsidR="00F328B7">
        <w:rPr>
          <w:rFonts w:ascii="Times New Roman" w:hAnsi="Times New Roman" w:cs="Times New Roman"/>
          <w:sz w:val="24"/>
          <w:szCs w:val="24"/>
        </w:rPr>
        <w:t xml:space="preserve"> </w:t>
      </w:r>
      <w:r w:rsidRPr="005A0C0B">
        <w:rPr>
          <w:rFonts w:ascii="Times New Roman" w:hAnsi="Times New Roman" w:cs="Times New Roman"/>
          <w:sz w:val="24"/>
          <w:szCs w:val="24"/>
        </w:rPr>
        <w:t>užtikrinti.</w:t>
      </w:r>
    </w:p>
    <w:p w:rsidR="00F328B7" w:rsidRPr="005A0C0B" w:rsidRDefault="00F328B7" w:rsidP="00F5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0B" w:rsidRPr="00F328B7" w:rsidRDefault="005A0C0B" w:rsidP="00F32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B7">
        <w:rPr>
          <w:rFonts w:ascii="Times New Roman" w:hAnsi="Times New Roman" w:cs="Times New Roman"/>
          <w:b/>
          <w:sz w:val="24"/>
          <w:szCs w:val="24"/>
        </w:rPr>
        <w:t>V. DUOMENŲ TVARKYTOJO TEISĖS, PAREIGOS IR FUNKCIJOS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23. Duomenų tvarkytojas turi šias teises: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23.1.reikalauti iš asmenų, kuriems suteikta Vaizd</w:t>
      </w:r>
      <w:r w:rsidR="00285F54">
        <w:rPr>
          <w:rFonts w:ascii="Times New Roman" w:hAnsi="Times New Roman" w:cs="Times New Roman"/>
          <w:sz w:val="24"/>
          <w:szCs w:val="24"/>
        </w:rPr>
        <w:t xml:space="preserve">o stebėjimo </w:t>
      </w:r>
      <w:r w:rsidRPr="005A0C0B">
        <w:rPr>
          <w:rFonts w:ascii="Times New Roman" w:hAnsi="Times New Roman" w:cs="Times New Roman"/>
          <w:sz w:val="24"/>
          <w:szCs w:val="24"/>
        </w:rPr>
        <w:t xml:space="preserve"> prieiga, kad būtų laikomasi šio Apra</w:t>
      </w:r>
      <w:r w:rsidR="00F328B7">
        <w:rPr>
          <w:rFonts w:ascii="Times New Roman" w:hAnsi="Times New Roman" w:cs="Times New Roman"/>
          <w:sz w:val="24"/>
          <w:szCs w:val="24"/>
        </w:rPr>
        <w:t xml:space="preserve">šo ir kitų asmens duomenų saugą </w:t>
      </w:r>
      <w:r w:rsidRPr="005A0C0B">
        <w:rPr>
          <w:rFonts w:ascii="Times New Roman" w:hAnsi="Times New Roman" w:cs="Times New Roman"/>
          <w:sz w:val="24"/>
          <w:szCs w:val="24"/>
        </w:rPr>
        <w:t>reglamentuojančių teisės aktų reikalavimų;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23.2.teikti Duomenų valdytojui pasiūlymus dė</w:t>
      </w:r>
      <w:r w:rsidR="00285F54">
        <w:rPr>
          <w:rFonts w:ascii="Times New Roman" w:hAnsi="Times New Roman" w:cs="Times New Roman"/>
          <w:sz w:val="24"/>
          <w:szCs w:val="24"/>
        </w:rPr>
        <w:t xml:space="preserve">l duomenų tvarkymo </w:t>
      </w:r>
      <w:r w:rsidRPr="005A0C0B">
        <w:rPr>
          <w:rFonts w:ascii="Times New Roman" w:hAnsi="Times New Roman" w:cs="Times New Roman"/>
          <w:sz w:val="24"/>
          <w:szCs w:val="24"/>
        </w:rPr>
        <w:t>priemonių gerinimo, vaizdo duomenų tvarkymo organ</w:t>
      </w:r>
      <w:r w:rsidR="00F328B7">
        <w:rPr>
          <w:rFonts w:ascii="Times New Roman" w:hAnsi="Times New Roman" w:cs="Times New Roman"/>
          <w:sz w:val="24"/>
          <w:szCs w:val="24"/>
        </w:rPr>
        <w:t xml:space="preserve">izavimo </w:t>
      </w:r>
      <w:r w:rsidRPr="005A0C0B">
        <w:rPr>
          <w:rFonts w:ascii="Times New Roman" w:hAnsi="Times New Roman" w:cs="Times New Roman"/>
          <w:sz w:val="24"/>
          <w:szCs w:val="24"/>
        </w:rPr>
        <w:t>principų ir tvarkos nustatymo;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 Duomenų tvarkytojas turi šias pareigas: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 xml:space="preserve">24.1. laikytis pagrindinių vaizdo duomenų tvarkymo </w:t>
      </w:r>
      <w:r w:rsidR="00F328B7">
        <w:rPr>
          <w:rFonts w:ascii="Times New Roman" w:hAnsi="Times New Roman" w:cs="Times New Roman"/>
          <w:sz w:val="24"/>
          <w:szCs w:val="24"/>
        </w:rPr>
        <w:t xml:space="preserve">principų bei konfidencialumo ir </w:t>
      </w:r>
      <w:r w:rsidRPr="005A0C0B">
        <w:rPr>
          <w:rFonts w:ascii="Times New Roman" w:hAnsi="Times New Roman" w:cs="Times New Roman"/>
          <w:sz w:val="24"/>
          <w:szCs w:val="24"/>
        </w:rPr>
        <w:t>saugumo reikalavimų, įtvirtintų Lietuvos Resp</w:t>
      </w:r>
      <w:r w:rsidR="00F328B7">
        <w:rPr>
          <w:rFonts w:ascii="Times New Roman" w:hAnsi="Times New Roman" w:cs="Times New Roman"/>
          <w:sz w:val="24"/>
          <w:szCs w:val="24"/>
        </w:rPr>
        <w:t xml:space="preserve">ublikos asmens duomenų teisinės </w:t>
      </w:r>
      <w:r w:rsidRPr="005A0C0B">
        <w:rPr>
          <w:rFonts w:ascii="Times New Roman" w:hAnsi="Times New Roman" w:cs="Times New Roman"/>
          <w:sz w:val="24"/>
          <w:szCs w:val="24"/>
        </w:rPr>
        <w:t>apsaugos įstatyme, šiose nuostatuose ir kituose teisės aktuose;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24.2. užtikrinti, kad į stebimą erdvę nepatektų gyvenamosios patalpos, įėjimai į jas, joms</w:t>
      </w:r>
      <w:r w:rsidR="00285F54">
        <w:rPr>
          <w:rFonts w:ascii="Times New Roman" w:hAnsi="Times New Roman" w:cs="Times New Roman"/>
          <w:sz w:val="24"/>
          <w:szCs w:val="24"/>
        </w:rPr>
        <w:t xml:space="preserve"> </w:t>
      </w:r>
      <w:r w:rsidRPr="005A0C0B">
        <w:rPr>
          <w:rFonts w:ascii="Times New Roman" w:hAnsi="Times New Roman" w:cs="Times New Roman"/>
          <w:sz w:val="24"/>
          <w:szCs w:val="24"/>
        </w:rPr>
        <w:t>priklausančios privačios teritorijos, patalpos, k</w:t>
      </w:r>
      <w:r w:rsidR="00F328B7">
        <w:rPr>
          <w:rFonts w:ascii="Times New Roman" w:hAnsi="Times New Roman" w:cs="Times New Roman"/>
          <w:sz w:val="24"/>
          <w:szCs w:val="24"/>
        </w:rPr>
        <w:t xml:space="preserve">uriose asmenys pagrįstai tikisi </w:t>
      </w:r>
      <w:r w:rsidRPr="005A0C0B">
        <w:rPr>
          <w:rFonts w:ascii="Times New Roman" w:hAnsi="Times New Roman" w:cs="Times New Roman"/>
          <w:sz w:val="24"/>
          <w:szCs w:val="24"/>
        </w:rPr>
        <w:t>absoliučios privatumo apsaugos;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24.3. užtikrinti, ka</w:t>
      </w:r>
      <w:r w:rsidR="00285F54">
        <w:rPr>
          <w:rFonts w:ascii="Times New Roman" w:hAnsi="Times New Roman" w:cs="Times New Roman"/>
          <w:sz w:val="24"/>
          <w:szCs w:val="24"/>
        </w:rPr>
        <w:t xml:space="preserve">d vaizdo stebėjimo </w:t>
      </w:r>
      <w:r w:rsidR="00F328B7">
        <w:rPr>
          <w:rFonts w:ascii="Times New Roman" w:hAnsi="Times New Roman" w:cs="Times New Roman"/>
          <w:sz w:val="24"/>
          <w:szCs w:val="24"/>
        </w:rPr>
        <w:t xml:space="preserve"> </w:t>
      </w:r>
      <w:r w:rsidRPr="005A0C0B">
        <w:rPr>
          <w:rFonts w:ascii="Times New Roman" w:hAnsi="Times New Roman" w:cs="Times New Roman"/>
          <w:sz w:val="24"/>
          <w:szCs w:val="24"/>
        </w:rPr>
        <w:t xml:space="preserve">sistemos sutrikimai </w:t>
      </w:r>
      <w:r w:rsidR="00285F54">
        <w:rPr>
          <w:rFonts w:ascii="Times New Roman" w:hAnsi="Times New Roman" w:cs="Times New Roman"/>
          <w:sz w:val="24"/>
          <w:szCs w:val="24"/>
        </w:rPr>
        <w:t>būtų šalinami operatyviai</w:t>
      </w:r>
      <w:r w:rsidRPr="005A0C0B">
        <w:rPr>
          <w:rFonts w:ascii="Times New Roman" w:hAnsi="Times New Roman" w:cs="Times New Roman"/>
          <w:sz w:val="24"/>
          <w:szCs w:val="24"/>
        </w:rPr>
        <w:t>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24.4. imtis priemonių, kad būtų užkirstas kelias atsitiktiniam ar neteisė</w:t>
      </w:r>
      <w:r w:rsidR="00F328B7">
        <w:rPr>
          <w:rFonts w:ascii="Times New Roman" w:hAnsi="Times New Roman" w:cs="Times New Roman"/>
          <w:sz w:val="24"/>
          <w:szCs w:val="24"/>
        </w:rPr>
        <w:t xml:space="preserve">tam vaizdo </w:t>
      </w:r>
      <w:r w:rsidRPr="005A0C0B">
        <w:rPr>
          <w:rFonts w:ascii="Times New Roman" w:hAnsi="Times New Roman" w:cs="Times New Roman"/>
          <w:sz w:val="24"/>
          <w:szCs w:val="24"/>
        </w:rPr>
        <w:t>duomenų sunaikinimui, pakeitimui, atskleid</w:t>
      </w:r>
      <w:r w:rsidR="00F328B7">
        <w:rPr>
          <w:rFonts w:ascii="Times New Roman" w:hAnsi="Times New Roman" w:cs="Times New Roman"/>
          <w:sz w:val="24"/>
          <w:szCs w:val="24"/>
        </w:rPr>
        <w:t xml:space="preserve">imui, taip pat bet kokiam kitam </w:t>
      </w:r>
      <w:r w:rsidRPr="005A0C0B">
        <w:rPr>
          <w:rFonts w:ascii="Times New Roman" w:hAnsi="Times New Roman" w:cs="Times New Roman"/>
          <w:sz w:val="24"/>
          <w:szCs w:val="24"/>
        </w:rPr>
        <w:t>neteisėtam tvarkymui, saugoti vaizdo duomen</w:t>
      </w:r>
      <w:r w:rsidR="00F328B7">
        <w:rPr>
          <w:rFonts w:ascii="Times New Roman" w:hAnsi="Times New Roman" w:cs="Times New Roman"/>
          <w:sz w:val="24"/>
          <w:szCs w:val="24"/>
        </w:rPr>
        <w:t xml:space="preserve">ų įrašymo įrenginiuose esančius </w:t>
      </w:r>
      <w:r w:rsidRPr="005A0C0B">
        <w:rPr>
          <w:rFonts w:ascii="Times New Roman" w:hAnsi="Times New Roman" w:cs="Times New Roman"/>
          <w:sz w:val="24"/>
          <w:szCs w:val="24"/>
        </w:rPr>
        <w:t>duomenis;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24.5. neatskleisti, neperduoti ir nesudaryti sąlygų bet kokiomis priemonėmis susipažin</w:t>
      </w:r>
      <w:r w:rsidR="00F328B7">
        <w:rPr>
          <w:rFonts w:ascii="Times New Roman" w:hAnsi="Times New Roman" w:cs="Times New Roman"/>
          <w:sz w:val="24"/>
          <w:szCs w:val="24"/>
        </w:rPr>
        <w:t xml:space="preserve">ti </w:t>
      </w:r>
      <w:r w:rsidRPr="005A0C0B">
        <w:rPr>
          <w:rFonts w:ascii="Times New Roman" w:hAnsi="Times New Roman" w:cs="Times New Roman"/>
          <w:sz w:val="24"/>
          <w:szCs w:val="24"/>
        </w:rPr>
        <w:t>su vaizdo duomenimis tam teisės neturintiems asmenims;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24.6. nedelsdamas pranešti gimnazijos direktoriui apie bet</w:t>
      </w:r>
      <w:r w:rsidR="00F328B7">
        <w:rPr>
          <w:rFonts w:ascii="Times New Roman" w:hAnsi="Times New Roman" w:cs="Times New Roman"/>
          <w:sz w:val="24"/>
          <w:szCs w:val="24"/>
        </w:rPr>
        <w:t xml:space="preserve"> kokią įtartiną situaciją, kuri </w:t>
      </w:r>
      <w:r w:rsidRPr="005A0C0B">
        <w:rPr>
          <w:rFonts w:ascii="Times New Roman" w:hAnsi="Times New Roman" w:cs="Times New Roman"/>
          <w:sz w:val="24"/>
          <w:szCs w:val="24"/>
        </w:rPr>
        <w:t>gali kelti grėsmę gimnazijos tvarkomų vaizdo duomenų saugumui;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24.7. užtikrinti, kad Vaizdo stebėjimo įrangos ir asmen</w:t>
      </w:r>
      <w:r w:rsidR="00F328B7">
        <w:rPr>
          <w:rFonts w:ascii="Times New Roman" w:hAnsi="Times New Roman" w:cs="Times New Roman"/>
          <w:sz w:val="24"/>
          <w:szCs w:val="24"/>
        </w:rPr>
        <w:t xml:space="preserve">s duomenų prieiga būtų suteikta </w:t>
      </w:r>
      <w:r w:rsidRPr="005A0C0B">
        <w:rPr>
          <w:rFonts w:ascii="Times New Roman" w:hAnsi="Times New Roman" w:cs="Times New Roman"/>
          <w:sz w:val="24"/>
          <w:szCs w:val="24"/>
        </w:rPr>
        <w:t>tik įgaliotiems asmenims;</w:t>
      </w:r>
    </w:p>
    <w:p w:rsidR="005A0C0B" w:rsidRPr="005A0C0B" w:rsidRDefault="005A0C0B" w:rsidP="00F32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24.8. užtikrinti, kad stebimo vaizdo apimtis nebūtų didesnė, nei nustatyta šiame Apraše;</w:t>
      </w:r>
    </w:p>
    <w:p w:rsidR="005A0C0B" w:rsidRPr="005A0C0B" w:rsidRDefault="005A0C0B" w:rsidP="00F32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24.9. užtikrinti, kad Duomenų subjektams pat</w:t>
      </w:r>
      <w:r w:rsidR="00F328B7">
        <w:rPr>
          <w:rFonts w:ascii="Times New Roman" w:hAnsi="Times New Roman" w:cs="Times New Roman"/>
          <w:sz w:val="24"/>
          <w:szCs w:val="24"/>
        </w:rPr>
        <w:t xml:space="preserve">eikti duomenys atitiktų Duomenų </w:t>
      </w:r>
      <w:r w:rsidR="00B5135E">
        <w:rPr>
          <w:rFonts w:ascii="Times New Roman" w:hAnsi="Times New Roman" w:cs="Times New Roman"/>
          <w:sz w:val="24"/>
          <w:szCs w:val="24"/>
        </w:rPr>
        <w:t xml:space="preserve">tvarkytojon </w:t>
      </w:r>
      <w:r w:rsidRPr="005A0C0B">
        <w:rPr>
          <w:rFonts w:ascii="Times New Roman" w:hAnsi="Times New Roman" w:cs="Times New Roman"/>
          <w:sz w:val="24"/>
          <w:szCs w:val="24"/>
        </w:rPr>
        <w:t>tvarkomus duomenis;</w:t>
      </w:r>
    </w:p>
    <w:p w:rsidR="005A0C0B" w:rsidRPr="005A0C0B" w:rsidRDefault="005A0C0B" w:rsidP="00F32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25. Duomenų tvarkytojas atlieka šias funkcijas:</w:t>
      </w:r>
    </w:p>
    <w:p w:rsidR="005A0C0B" w:rsidRPr="005A0C0B" w:rsidRDefault="005A0C0B" w:rsidP="00F32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lastRenderedPageBreak/>
        <w:t>25.1. koordinuoja vaizdo įrašymo veiksmus;</w:t>
      </w:r>
    </w:p>
    <w:p w:rsidR="00B5135E" w:rsidRDefault="00B5135E" w:rsidP="00F32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0B" w:rsidRPr="00F328B7" w:rsidRDefault="005A0C0B" w:rsidP="00F32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B7">
        <w:rPr>
          <w:rFonts w:ascii="Times New Roman" w:hAnsi="Times New Roman" w:cs="Times New Roman"/>
          <w:b/>
          <w:sz w:val="24"/>
          <w:szCs w:val="24"/>
        </w:rPr>
        <w:t>VI. TECHNINĖS, FIZINĖS IR ORGANIZACINĖS ASMENS DUOMENŲ SAUGUMO</w:t>
      </w:r>
    </w:p>
    <w:p w:rsidR="005A0C0B" w:rsidRDefault="005A0C0B" w:rsidP="00F32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B7">
        <w:rPr>
          <w:rFonts w:ascii="Times New Roman" w:hAnsi="Times New Roman" w:cs="Times New Roman"/>
          <w:b/>
          <w:sz w:val="24"/>
          <w:szCs w:val="24"/>
        </w:rPr>
        <w:t>PRIEMONĖS</w:t>
      </w:r>
    </w:p>
    <w:p w:rsidR="00F328B7" w:rsidRPr="00F328B7" w:rsidRDefault="00F328B7" w:rsidP="00F32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26. Siekiant užtikrinti vaizdo duomenų saugumą įgyvendinamos ši</w:t>
      </w:r>
      <w:r w:rsidR="00F328B7">
        <w:rPr>
          <w:rFonts w:ascii="Times New Roman" w:hAnsi="Times New Roman" w:cs="Times New Roman"/>
          <w:sz w:val="24"/>
          <w:szCs w:val="24"/>
        </w:rPr>
        <w:t xml:space="preserve">ame Apraše nurodomos techninės, </w:t>
      </w:r>
      <w:r w:rsidRPr="005A0C0B">
        <w:rPr>
          <w:rFonts w:ascii="Times New Roman" w:hAnsi="Times New Roman" w:cs="Times New Roman"/>
          <w:sz w:val="24"/>
          <w:szCs w:val="24"/>
        </w:rPr>
        <w:t>fizinės ir organizacinės asmens duomenų saugumo priemonės: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26.1. užtikrinama prieigos prie Vaizdo įrangos ir vaiz</w:t>
      </w:r>
      <w:r w:rsidR="00F328B7">
        <w:rPr>
          <w:rFonts w:ascii="Times New Roman" w:hAnsi="Times New Roman" w:cs="Times New Roman"/>
          <w:sz w:val="24"/>
          <w:szCs w:val="24"/>
        </w:rPr>
        <w:t xml:space="preserve">do duomenų apsauga, valdymas ir </w:t>
      </w:r>
      <w:r w:rsidRPr="005A0C0B">
        <w:rPr>
          <w:rFonts w:ascii="Times New Roman" w:hAnsi="Times New Roman" w:cs="Times New Roman"/>
          <w:sz w:val="24"/>
          <w:szCs w:val="24"/>
        </w:rPr>
        <w:t>kontrolė;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 xml:space="preserve">26.2. prieiga prie Vaizdo įrangos ir vaizdo </w:t>
      </w:r>
      <w:r w:rsidR="00F328B7">
        <w:rPr>
          <w:rFonts w:ascii="Times New Roman" w:hAnsi="Times New Roman" w:cs="Times New Roman"/>
          <w:sz w:val="24"/>
          <w:szCs w:val="24"/>
        </w:rPr>
        <w:t xml:space="preserve">duomenų asmenims suteikiama tik </w:t>
      </w:r>
      <w:r w:rsidRPr="005A0C0B">
        <w:rPr>
          <w:rFonts w:ascii="Times New Roman" w:hAnsi="Times New Roman" w:cs="Times New Roman"/>
          <w:sz w:val="24"/>
          <w:szCs w:val="24"/>
        </w:rPr>
        <w:t>pasirašytinai įsipareigojus saugoti asmens duomenis</w:t>
      </w:r>
      <w:r w:rsidR="00F328B7">
        <w:rPr>
          <w:rFonts w:ascii="Times New Roman" w:hAnsi="Times New Roman" w:cs="Times New Roman"/>
          <w:sz w:val="24"/>
          <w:szCs w:val="24"/>
        </w:rPr>
        <w:t xml:space="preserve"> - įstaigos darbuotojai privalo </w:t>
      </w:r>
      <w:r w:rsidRPr="005A0C0B">
        <w:rPr>
          <w:rFonts w:ascii="Times New Roman" w:hAnsi="Times New Roman" w:cs="Times New Roman"/>
          <w:sz w:val="24"/>
          <w:szCs w:val="24"/>
        </w:rPr>
        <w:t>pasirašyti nustatytos formos konfidencialumo įsipareigojimą;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26.3. prieiga prie vaizdo duomenų gali būti suteikta tik tiems įstaigos darbuotojams, kuriems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asmens duomenys yra reikalingi jiems priskirtoms funkcijoms vykdyti: direktoriui ir jo</w:t>
      </w:r>
      <w:r w:rsidR="00B5135E">
        <w:rPr>
          <w:rFonts w:ascii="Times New Roman" w:hAnsi="Times New Roman" w:cs="Times New Roman"/>
          <w:sz w:val="24"/>
          <w:szCs w:val="24"/>
        </w:rPr>
        <w:t xml:space="preserve"> </w:t>
      </w:r>
      <w:r w:rsidRPr="005A0C0B">
        <w:rPr>
          <w:rFonts w:ascii="Times New Roman" w:hAnsi="Times New Roman" w:cs="Times New Roman"/>
          <w:sz w:val="24"/>
          <w:szCs w:val="24"/>
        </w:rPr>
        <w:t xml:space="preserve">paskirtiems darbuotojams, direktoriaus pavaduotojui </w:t>
      </w:r>
      <w:r w:rsidR="00F328B7">
        <w:rPr>
          <w:rFonts w:ascii="Times New Roman" w:hAnsi="Times New Roman" w:cs="Times New Roman"/>
          <w:sz w:val="24"/>
          <w:szCs w:val="24"/>
        </w:rPr>
        <w:t>ugdymui, socialiniam pedagogui</w:t>
      </w:r>
      <w:r w:rsidRPr="005A0C0B">
        <w:rPr>
          <w:rFonts w:ascii="Times New Roman" w:hAnsi="Times New Roman" w:cs="Times New Roman"/>
          <w:sz w:val="24"/>
          <w:szCs w:val="24"/>
        </w:rPr>
        <w:t>. Šie darbuotojai apie vaizd</w:t>
      </w:r>
      <w:r w:rsidR="00F328B7">
        <w:rPr>
          <w:rFonts w:ascii="Times New Roman" w:hAnsi="Times New Roman" w:cs="Times New Roman"/>
          <w:sz w:val="24"/>
          <w:szCs w:val="24"/>
        </w:rPr>
        <w:t xml:space="preserve">o duomenų naudojimą ir tvarkymą </w:t>
      </w:r>
      <w:r w:rsidRPr="005A0C0B">
        <w:rPr>
          <w:rFonts w:ascii="Times New Roman" w:hAnsi="Times New Roman" w:cs="Times New Roman"/>
          <w:sz w:val="24"/>
          <w:szCs w:val="24"/>
        </w:rPr>
        <w:t>informuojami pasirašytinai;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26.4. su vaizdo duomenimis galima atlikti tik tuos ve</w:t>
      </w:r>
      <w:r w:rsidR="00F328B7">
        <w:rPr>
          <w:rFonts w:ascii="Times New Roman" w:hAnsi="Times New Roman" w:cs="Times New Roman"/>
          <w:sz w:val="24"/>
          <w:szCs w:val="24"/>
        </w:rPr>
        <w:t xml:space="preserve">iksmus, kuriems atlikti Duomenų </w:t>
      </w:r>
      <w:r w:rsidRPr="005A0C0B">
        <w:rPr>
          <w:rFonts w:ascii="Times New Roman" w:hAnsi="Times New Roman" w:cs="Times New Roman"/>
          <w:sz w:val="24"/>
          <w:szCs w:val="24"/>
        </w:rPr>
        <w:t>tvarkytojui yra suteiktos teisės;</w:t>
      </w:r>
    </w:p>
    <w:p w:rsidR="005A0C0B" w:rsidRPr="005A0C0B" w:rsidRDefault="00B5135E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26.5</w:t>
      </w:r>
      <w:r w:rsidR="005A0C0B" w:rsidRPr="005A0C0B">
        <w:rPr>
          <w:rFonts w:ascii="Times New Roman" w:hAnsi="Times New Roman" w:cs="Times New Roman"/>
          <w:sz w:val="24"/>
          <w:szCs w:val="24"/>
        </w:rPr>
        <w:t>. užtikrinamas Vaizdo įrangos, kurioje saugomi va</w:t>
      </w:r>
      <w:r w:rsidR="00F328B7">
        <w:rPr>
          <w:rFonts w:ascii="Times New Roman" w:hAnsi="Times New Roman" w:cs="Times New Roman"/>
          <w:sz w:val="24"/>
          <w:szCs w:val="24"/>
        </w:rPr>
        <w:t xml:space="preserve">izdo duomenys, fizinis saugumas 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- ribojama ir kontroliuojama neturinčių įgaliojimų </w:t>
      </w:r>
      <w:r w:rsidR="00F328B7">
        <w:rPr>
          <w:rFonts w:ascii="Times New Roman" w:hAnsi="Times New Roman" w:cs="Times New Roman"/>
          <w:sz w:val="24"/>
          <w:szCs w:val="24"/>
        </w:rPr>
        <w:t xml:space="preserve">tvarkyti vaizdo duomenis asmenų </w:t>
      </w:r>
      <w:r w:rsidR="005A0C0B" w:rsidRPr="005A0C0B">
        <w:rPr>
          <w:rFonts w:ascii="Times New Roman" w:hAnsi="Times New Roman" w:cs="Times New Roman"/>
          <w:sz w:val="24"/>
          <w:szCs w:val="24"/>
        </w:rPr>
        <w:t>prieiga prie Vaizdo įrangos;</w:t>
      </w:r>
    </w:p>
    <w:p w:rsidR="005A0C0B" w:rsidRPr="005A0C0B" w:rsidRDefault="00B5135E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26.6</w:t>
      </w:r>
      <w:r w:rsidR="005A0C0B" w:rsidRPr="005A0C0B">
        <w:rPr>
          <w:rFonts w:ascii="Times New Roman" w:hAnsi="Times New Roman" w:cs="Times New Roman"/>
          <w:sz w:val="24"/>
          <w:szCs w:val="24"/>
        </w:rPr>
        <w:t>. užtikrinama Vaizdo įrangos apsauga nuo kenksmingos</w:t>
      </w:r>
      <w:r w:rsidR="00F328B7">
        <w:rPr>
          <w:rFonts w:ascii="Times New Roman" w:hAnsi="Times New Roman" w:cs="Times New Roman"/>
          <w:sz w:val="24"/>
          <w:szCs w:val="24"/>
        </w:rPr>
        <w:t xml:space="preserve"> programinės įrangos – įdiegtos </w:t>
      </w:r>
      <w:r w:rsidR="005A0C0B" w:rsidRPr="005A0C0B">
        <w:rPr>
          <w:rFonts w:ascii="Times New Roman" w:hAnsi="Times New Roman" w:cs="Times New Roman"/>
          <w:sz w:val="24"/>
          <w:szCs w:val="24"/>
        </w:rPr>
        <w:t>ir nuolatos atnaujinamos antivirusinės apsaugos priemonės;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27. Prieigos teisės ir įgaliojimų tvarkyti vaizdo duomenis suteikiamo, naikinimo ir keitimo tvarka: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27.1. prieigos teisės prie Vaizdo įrangos ir įgaliojimai tvark</w:t>
      </w:r>
      <w:r w:rsidR="00F328B7">
        <w:rPr>
          <w:rFonts w:ascii="Times New Roman" w:hAnsi="Times New Roman" w:cs="Times New Roman"/>
          <w:sz w:val="24"/>
          <w:szCs w:val="24"/>
        </w:rPr>
        <w:t xml:space="preserve">yti vaizdo duomenis suteikiami, </w:t>
      </w:r>
      <w:r w:rsidRPr="005A0C0B">
        <w:rPr>
          <w:rFonts w:ascii="Times New Roman" w:hAnsi="Times New Roman" w:cs="Times New Roman"/>
          <w:sz w:val="24"/>
          <w:szCs w:val="24"/>
        </w:rPr>
        <w:t>naikinami ir keičiami direktoriaus įsakymu;</w:t>
      </w:r>
    </w:p>
    <w:p w:rsidR="005A0C0B" w:rsidRPr="005A0C0B" w:rsidRDefault="005A0C0B" w:rsidP="00F3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27.2. prieigos teisės prie vaizdo duomenų naikinamos p</w:t>
      </w:r>
      <w:r w:rsidR="00F328B7">
        <w:rPr>
          <w:rFonts w:ascii="Times New Roman" w:hAnsi="Times New Roman" w:cs="Times New Roman"/>
          <w:sz w:val="24"/>
          <w:szCs w:val="24"/>
        </w:rPr>
        <w:t xml:space="preserve">asibaigus Duomenų valdytojo ir  </w:t>
      </w:r>
      <w:r w:rsidRPr="005A0C0B">
        <w:rPr>
          <w:rFonts w:ascii="Times New Roman" w:hAnsi="Times New Roman" w:cs="Times New Roman"/>
          <w:sz w:val="24"/>
          <w:szCs w:val="24"/>
        </w:rPr>
        <w:t>jo darbuotojo darbo santykiams, pasikeitus darbuot</w:t>
      </w:r>
      <w:r w:rsidR="00F328B7">
        <w:rPr>
          <w:rFonts w:ascii="Times New Roman" w:hAnsi="Times New Roman" w:cs="Times New Roman"/>
          <w:sz w:val="24"/>
          <w:szCs w:val="24"/>
        </w:rPr>
        <w:t xml:space="preserve">ojo funkcijoms, kurioms vykdyti </w:t>
      </w:r>
      <w:r w:rsidRPr="005A0C0B">
        <w:rPr>
          <w:rFonts w:ascii="Times New Roman" w:hAnsi="Times New Roman" w:cs="Times New Roman"/>
          <w:sz w:val="24"/>
          <w:szCs w:val="24"/>
        </w:rPr>
        <w:t>prieiga prie vaizdo duomenų nereikalinga;</w:t>
      </w:r>
    </w:p>
    <w:p w:rsidR="00B5135E" w:rsidRPr="005A0C0B" w:rsidRDefault="005A0C0B" w:rsidP="00B51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28.</w:t>
      </w:r>
      <w:r w:rsidR="00B5135E" w:rsidRPr="00B5135E">
        <w:rPr>
          <w:rFonts w:ascii="Times New Roman" w:hAnsi="Times New Roman" w:cs="Times New Roman"/>
          <w:sz w:val="24"/>
          <w:szCs w:val="24"/>
        </w:rPr>
        <w:t xml:space="preserve"> </w:t>
      </w:r>
      <w:r w:rsidR="00B5135E" w:rsidRPr="005A0C0B">
        <w:rPr>
          <w:rFonts w:ascii="Times New Roman" w:hAnsi="Times New Roman" w:cs="Times New Roman"/>
          <w:sz w:val="24"/>
          <w:szCs w:val="24"/>
        </w:rPr>
        <w:t>Vaizdo duomenys Duomenų valdytojo gali būti pateikti ikiteisminio tyrimo įstaigai, prokurorui</w:t>
      </w:r>
    </w:p>
    <w:p w:rsidR="00B5135E" w:rsidRPr="005A0C0B" w:rsidRDefault="00B5135E" w:rsidP="00B51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ar teismui dėl jų žinioje esančių administracinių, civilinių, baudžiamųjų bylų, kaip įrodymai ar kitais</w:t>
      </w:r>
    </w:p>
    <w:p w:rsidR="005A0C0B" w:rsidRPr="005A0C0B" w:rsidRDefault="00B5135E" w:rsidP="00DF44BC">
      <w:pPr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įstatymų nustatytais atvejais.</w:t>
      </w:r>
    </w:p>
    <w:p w:rsidR="005A0C0B" w:rsidRPr="00F328B7" w:rsidRDefault="005A0C0B" w:rsidP="00F32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B7">
        <w:rPr>
          <w:rFonts w:ascii="Times New Roman" w:hAnsi="Times New Roman" w:cs="Times New Roman"/>
          <w:b/>
          <w:sz w:val="24"/>
          <w:szCs w:val="24"/>
        </w:rPr>
        <w:t>VII. DUOMENŲ SUBJEKTO TEISIŲ ĮGYVENDINIMAS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0C0B" w:rsidRPr="005A0C0B">
        <w:rPr>
          <w:rFonts w:ascii="Times New Roman" w:hAnsi="Times New Roman" w:cs="Times New Roman"/>
          <w:sz w:val="24"/>
          <w:szCs w:val="24"/>
        </w:rPr>
        <w:t>. Atsižvelgiant į Reglamento 18 ir 20 str. nuostatas, Duomenų subjektas turi šias teises: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0C0B" w:rsidRPr="005A0C0B">
        <w:rPr>
          <w:rFonts w:ascii="Times New Roman" w:hAnsi="Times New Roman" w:cs="Times New Roman"/>
          <w:sz w:val="24"/>
          <w:szCs w:val="24"/>
        </w:rPr>
        <w:t>.1. žinoti (būti informuotas) apie savo duomenų tvarkymą;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0C0B" w:rsidRPr="005A0C0B">
        <w:rPr>
          <w:rFonts w:ascii="Times New Roman" w:hAnsi="Times New Roman" w:cs="Times New Roman"/>
          <w:sz w:val="24"/>
          <w:szCs w:val="24"/>
        </w:rPr>
        <w:t>.2. susipažinti su savo duomenimis ir kaip jie yra tvarkomi;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0C0B" w:rsidRPr="005A0C0B">
        <w:rPr>
          <w:rFonts w:ascii="Times New Roman" w:hAnsi="Times New Roman" w:cs="Times New Roman"/>
          <w:sz w:val="24"/>
          <w:szCs w:val="24"/>
        </w:rPr>
        <w:t>.3. nesutikti, kad būtų tvarkomi jo asmens duomenys;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.4. reikalauti ištrinti asmens duomenis, jei tvarkomi pertekliniai asmens duomenys </w:t>
      </w:r>
      <w:r w:rsidR="006845EA">
        <w:rPr>
          <w:rFonts w:ascii="Times New Roman" w:hAnsi="Times New Roman" w:cs="Times New Roman"/>
          <w:sz w:val="24"/>
          <w:szCs w:val="24"/>
        </w:rPr>
        <w:t xml:space="preserve">ar yra </w:t>
      </w:r>
      <w:r w:rsidR="005A0C0B" w:rsidRPr="005A0C0B">
        <w:rPr>
          <w:rFonts w:ascii="Times New Roman" w:hAnsi="Times New Roman" w:cs="Times New Roman"/>
          <w:sz w:val="24"/>
          <w:szCs w:val="24"/>
        </w:rPr>
        <w:t>kitas Reglamente nustatytas pagrindas;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0C0B" w:rsidRPr="005A0C0B">
        <w:rPr>
          <w:rFonts w:ascii="Times New Roman" w:hAnsi="Times New Roman" w:cs="Times New Roman"/>
          <w:sz w:val="24"/>
          <w:szCs w:val="24"/>
        </w:rPr>
        <w:t>.5. reikalauti apriboti duomenų tvarkymą, jei yra Reglamente nustatytas pagrindas.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0C0B" w:rsidRPr="005A0C0B">
        <w:rPr>
          <w:rFonts w:ascii="Times New Roman" w:hAnsi="Times New Roman" w:cs="Times New Roman"/>
          <w:sz w:val="24"/>
          <w:szCs w:val="24"/>
        </w:rPr>
        <w:t>. Duomenų subjekto teisė žinoti apie savo asmens duomenų tvarkymą vykdoma: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0C0B" w:rsidRPr="005A0C0B">
        <w:rPr>
          <w:rFonts w:ascii="Times New Roman" w:hAnsi="Times New Roman" w:cs="Times New Roman"/>
          <w:sz w:val="24"/>
          <w:szCs w:val="24"/>
        </w:rPr>
        <w:t>.1. iškabinant informacines lenteles tvirtinamas prieš pat</w:t>
      </w:r>
      <w:r w:rsidR="006845EA">
        <w:rPr>
          <w:rFonts w:ascii="Times New Roman" w:hAnsi="Times New Roman" w:cs="Times New Roman"/>
          <w:sz w:val="24"/>
          <w:szCs w:val="24"/>
        </w:rPr>
        <w:t xml:space="preserve">enkant į patalpą ar teritoriją, </w:t>
      </w:r>
      <w:r w:rsidR="005A0C0B" w:rsidRPr="005A0C0B">
        <w:rPr>
          <w:rFonts w:ascii="Times New Roman" w:hAnsi="Times New Roman" w:cs="Times New Roman"/>
          <w:sz w:val="24"/>
          <w:szCs w:val="24"/>
        </w:rPr>
        <w:t>kurioje vykdomas vaizdo stebėjimas;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0C0B" w:rsidRPr="005A0C0B">
        <w:rPr>
          <w:rFonts w:ascii="Times New Roman" w:hAnsi="Times New Roman" w:cs="Times New Roman"/>
          <w:sz w:val="24"/>
          <w:szCs w:val="24"/>
        </w:rPr>
        <w:t>.2. informacinėje lentelėje nurodant, kad yra vyk</w:t>
      </w:r>
      <w:r w:rsidR="006845EA">
        <w:rPr>
          <w:rFonts w:ascii="Times New Roman" w:hAnsi="Times New Roman" w:cs="Times New Roman"/>
          <w:sz w:val="24"/>
          <w:szCs w:val="24"/>
        </w:rPr>
        <w:t xml:space="preserve">domas vaizdo stebėjimas, vaizdo </w:t>
      </w:r>
      <w:r w:rsidR="005A0C0B" w:rsidRPr="005A0C0B">
        <w:rPr>
          <w:rFonts w:ascii="Times New Roman" w:hAnsi="Times New Roman" w:cs="Times New Roman"/>
          <w:sz w:val="24"/>
          <w:szCs w:val="24"/>
        </w:rPr>
        <w:t>stebėjimo tikslą, Duomenų valdytojo kontaktinė inform</w:t>
      </w:r>
      <w:r w:rsidR="006845EA">
        <w:rPr>
          <w:rFonts w:ascii="Times New Roman" w:hAnsi="Times New Roman" w:cs="Times New Roman"/>
          <w:sz w:val="24"/>
          <w:szCs w:val="24"/>
        </w:rPr>
        <w:t xml:space="preserve">acija, kaip nurodyta šio Aprašo </w:t>
      </w:r>
      <w:r w:rsidR="005A0C0B" w:rsidRPr="005A0C0B">
        <w:rPr>
          <w:rFonts w:ascii="Times New Roman" w:hAnsi="Times New Roman" w:cs="Times New Roman"/>
          <w:sz w:val="24"/>
          <w:szCs w:val="24"/>
        </w:rPr>
        <w:t>21.5 p.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0C0B" w:rsidRPr="005A0C0B">
        <w:rPr>
          <w:rFonts w:ascii="Times New Roman" w:hAnsi="Times New Roman" w:cs="Times New Roman"/>
          <w:sz w:val="24"/>
          <w:szCs w:val="24"/>
        </w:rPr>
        <w:t>. Duomenų subjekto teisė susipažinti su savo vaizdo duomenimis vykdoma: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.1. Duomenų subjektas, norėdamas susipažinti su </w:t>
      </w:r>
      <w:r w:rsidR="006845EA">
        <w:rPr>
          <w:rFonts w:ascii="Times New Roman" w:hAnsi="Times New Roman" w:cs="Times New Roman"/>
          <w:sz w:val="24"/>
          <w:szCs w:val="24"/>
        </w:rPr>
        <w:t xml:space="preserve">savo vaizdo duomenimis, Duomenų 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valdytojui pateikia prašymą raštu, valstybine </w:t>
      </w:r>
      <w:r w:rsidR="006845EA">
        <w:rPr>
          <w:rFonts w:ascii="Times New Roman" w:hAnsi="Times New Roman" w:cs="Times New Roman"/>
          <w:sz w:val="24"/>
          <w:szCs w:val="24"/>
        </w:rPr>
        <w:t>kalba elektroniniu paštu adresu dievenryto@gmail.com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 , įteikiant prašymą asmeniškai arba paštu, adresu </w:t>
      </w:r>
      <w:r w:rsidR="006845EA">
        <w:rPr>
          <w:rFonts w:ascii="Times New Roman" w:hAnsi="Times New Roman" w:cs="Times New Roman"/>
          <w:sz w:val="24"/>
          <w:szCs w:val="24"/>
        </w:rPr>
        <w:t>Geranionų g.  34, Dieveniškės, Šalčininkų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 r. sav. Duomenų subjektas su savo prašymu</w:t>
      </w:r>
      <w:r w:rsidR="006845EA">
        <w:rPr>
          <w:rFonts w:ascii="Times New Roman" w:hAnsi="Times New Roman" w:cs="Times New Roman"/>
          <w:sz w:val="24"/>
          <w:szCs w:val="24"/>
        </w:rPr>
        <w:t xml:space="preserve"> </w:t>
      </w:r>
      <w:r w:rsidR="005A0C0B" w:rsidRPr="005A0C0B">
        <w:rPr>
          <w:rFonts w:ascii="Times New Roman" w:hAnsi="Times New Roman" w:cs="Times New Roman"/>
          <w:sz w:val="24"/>
          <w:szCs w:val="24"/>
        </w:rPr>
        <w:t>Duomenų valdytojui taip pat pateikia jo asmens t</w:t>
      </w:r>
      <w:r w:rsidR="006845EA">
        <w:rPr>
          <w:rFonts w:ascii="Times New Roman" w:hAnsi="Times New Roman" w:cs="Times New Roman"/>
          <w:sz w:val="24"/>
          <w:szCs w:val="24"/>
        </w:rPr>
        <w:t xml:space="preserve">apatybę patvirtinantį dokumentą </w:t>
      </w:r>
      <w:r w:rsidR="005A0C0B" w:rsidRPr="005A0C0B">
        <w:rPr>
          <w:rFonts w:ascii="Times New Roman" w:hAnsi="Times New Roman" w:cs="Times New Roman"/>
          <w:sz w:val="24"/>
          <w:szCs w:val="24"/>
        </w:rPr>
        <w:t>arba teisės aktų nustatyta tvarka ar elektroninių ryšių priemonėmis, kurios leidžia</w:t>
      </w:r>
    </w:p>
    <w:p w:rsidR="005A0C0B" w:rsidRP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lastRenderedPageBreak/>
        <w:t>tinkamai identifikuoti asmenį, patvirtina savo asmens</w:t>
      </w:r>
      <w:r w:rsidR="006845EA">
        <w:rPr>
          <w:rFonts w:ascii="Times New Roman" w:hAnsi="Times New Roman" w:cs="Times New Roman"/>
          <w:sz w:val="24"/>
          <w:szCs w:val="24"/>
        </w:rPr>
        <w:t xml:space="preserve"> tapatybę. Kai dėl informacijos </w:t>
      </w:r>
      <w:r w:rsidRPr="005A0C0B">
        <w:rPr>
          <w:rFonts w:ascii="Times New Roman" w:hAnsi="Times New Roman" w:cs="Times New Roman"/>
          <w:sz w:val="24"/>
          <w:szCs w:val="24"/>
        </w:rPr>
        <w:t>apie asmenį kreipiasi jo atstovas, jis turi pateikti atstova</w:t>
      </w:r>
      <w:r w:rsidR="006845EA">
        <w:rPr>
          <w:rFonts w:ascii="Times New Roman" w:hAnsi="Times New Roman" w:cs="Times New Roman"/>
          <w:sz w:val="24"/>
          <w:szCs w:val="24"/>
        </w:rPr>
        <w:t xml:space="preserve">vimą patvirtinantį dokumentą ir </w:t>
      </w:r>
      <w:r w:rsidRPr="005A0C0B">
        <w:rPr>
          <w:rFonts w:ascii="Times New Roman" w:hAnsi="Times New Roman" w:cs="Times New Roman"/>
          <w:sz w:val="24"/>
          <w:szCs w:val="24"/>
        </w:rPr>
        <w:t>savo asmens tapatybę patvirtinantį dokumentą;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0C0B" w:rsidRPr="005A0C0B">
        <w:rPr>
          <w:rFonts w:ascii="Times New Roman" w:hAnsi="Times New Roman" w:cs="Times New Roman"/>
          <w:sz w:val="24"/>
          <w:szCs w:val="24"/>
        </w:rPr>
        <w:t>.2. gavęs Duomenų subjekto prašymą susipažinti su v</w:t>
      </w:r>
      <w:r w:rsidR="006845EA">
        <w:rPr>
          <w:rFonts w:ascii="Times New Roman" w:hAnsi="Times New Roman" w:cs="Times New Roman"/>
          <w:sz w:val="24"/>
          <w:szCs w:val="24"/>
        </w:rPr>
        <w:t xml:space="preserve">aizdo duomenimis, vadovas ar jo </w:t>
      </w:r>
      <w:r w:rsidR="005A0C0B" w:rsidRPr="005A0C0B">
        <w:rPr>
          <w:rFonts w:ascii="Times New Roman" w:hAnsi="Times New Roman" w:cs="Times New Roman"/>
          <w:sz w:val="24"/>
          <w:szCs w:val="24"/>
        </w:rPr>
        <w:t>įgaliotas asmuo įvertina ir priima sprendimą leisti ar</w:t>
      </w:r>
      <w:r w:rsidR="006845EA">
        <w:rPr>
          <w:rFonts w:ascii="Times New Roman" w:hAnsi="Times New Roman" w:cs="Times New Roman"/>
          <w:sz w:val="24"/>
          <w:szCs w:val="24"/>
        </w:rPr>
        <w:t xml:space="preserve"> neleisti susipažinti su vaizdo </w:t>
      </w:r>
      <w:r w:rsidR="005A0C0B" w:rsidRPr="005A0C0B">
        <w:rPr>
          <w:rFonts w:ascii="Times New Roman" w:hAnsi="Times New Roman" w:cs="Times New Roman"/>
          <w:sz w:val="24"/>
          <w:szCs w:val="24"/>
        </w:rPr>
        <w:t>duomenimis. Duomenų subjekto prašymu tokie duomenys turi būti pateikiami raštu;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0C0B" w:rsidRPr="005A0C0B">
        <w:rPr>
          <w:rFonts w:ascii="Times New Roman" w:hAnsi="Times New Roman" w:cs="Times New Roman"/>
          <w:sz w:val="24"/>
          <w:szCs w:val="24"/>
        </w:rPr>
        <w:t>.3. Duomenų valdytojas gavęs Duomenų subjekto</w:t>
      </w:r>
      <w:r w:rsidR="006845EA">
        <w:rPr>
          <w:rFonts w:ascii="Times New Roman" w:hAnsi="Times New Roman" w:cs="Times New Roman"/>
          <w:sz w:val="24"/>
          <w:szCs w:val="24"/>
        </w:rPr>
        <w:t xml:space="preserve"> paklausimą dėl vaizdo duomenų, 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susijusių su juo, tvarkymo, ne vėliau kaip per 3 </w:t>
      </w:r>
      <w:r w:rsidR="006845EA">
        <w:rPr>
          <w:rFonts w:ascii="Times New Roman" w:hAnsi="Times New Roman" w:cs="Times New Roman"/>
          <w:sz w:val="24"/>
          <w:szCs w:val="24"/>
        </w:rPr>
        <w:t xml:space="preserve">kalendorines dienas nuo duomenų </w:t>
      </w:r>
      <w:r w:rsidR="005A0C0B" w:rsidRPr="005A0C0B">
        <w:rPr>
          <w:rFonts w:ascii="Times New Roman" w:hAnsi="Times New Roman" w:cs="Times New Roman"/>
          <w:sz w:val="24"/>
          <w:szCs w:val="24"/>
        </w:rPr>
        <w:t>subjekto prašymo gavimo dienos atsako, ar su juo susij</w:t>
      </w:r>
      <w:r w:rsidR="006845EA">
        <w:rPr>
          <w:rFonts w:ascii="Times New Roman" w:hAnsi="Times New Roman" w:cs="Times New Roman"/>
          <w:sz w:val="24"/>
          <w:szCs w:val="24"/>
        </w:rPr>
        <w:t xml:space="preserve">ę vaizdo duomenys yra tvarkomi, </w:t>
      </w:r>
      <w:r w:rsidR="005A0C0B" w:rsidRPr="005A0C0B">
        <w:rPr>
          <w:rFonts w:ascii="Times New Roman" w:hAnsi="Times New Roman" w:cs="Times New Roman"/>
          <w:sz w:val="24"/>
          <w:szCs w:val="24"/>
        </w:rPr>
        <w:t>saugomi, ir jei saugomi, – apie šių duomenų teikimo tvarką;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0C0B" w:rsidRPr="005A0C0B">
        <w:rPr>
          <w:rFonts w:ascii="Times New Roman" w:hAnsi="Times New Roman" w:cs="Times New Roman"/>
          <w:sz w:val="24"/>
          <w:szCs w:val="24"/>
        </w:rPr>
        <w:t>.4. įgyvendinant Duomenų subjekto teisę susipa</w:t>
      </w:r>
      <w:r w:rsidR="006845EA">
        <w:rPr>
          <w:rFonts w:ascii="Times New Roman" w:hAnsi="Times New Roman" w:cs="Times New Roman"/>
          <w:sz w:val="24"/>
          <w:szCs w:val="24"/>
        </w:rPr>
        <w:t xml:space="preserve">žinti su savo vaizdo duomenimis </w:t>
      </w:r>
      <w:r w:rsidR="005A0C0B" w:rsidRPr="005A0C0B">
        <w:rPr>
          <w:rFonts w:ascii="Times New Roman" w:hAnsi="Times New Roman" w:cs="Times New Roman"/>
          <w:sz w:val="24"/>
          <w:szCs w:val="24"/>
        </w:rPr>
        <w:t>užtikrinama trečiųjų asmenų teisė į privatų gy</w:t>
      </w:r>
      <w:r w:rsidR="006845EA">
        <w:rPr>
          <w:rFonts w:ascii="Times New Roman" w:hAnsi="Times New Roman" w:cs="Times New Roman"/>
          <w:sz w:val="24"/>
          <w:szCs w:val="24"/>
        </w:rPr>
        <w:t xml:space="preserve">venimą, t. y. Duomenų subjektui </w:t>
      </w:r>
      <w:r w:rsidR="005A0C0B" w:rsidRPr="005A0C0B">
        <w:rPr>
          <w:rFonts w:ascii="Times New Roman" w:hAnsi="Times New Roman" w:cs="Times New Roman"/>
          <w:sz w:val="24"/>
          <w:szCs w:val="24"/>
        </w:rPr>
        <w:t>susipažįstant su vaizdo įrašu, jeigu vaizdo įraše mato</w:t>
      </w:r>
      <w:r w:rsidR="006845EA">
        <w:rPr>
          <w:rFonts w:ascii="Times New Roman" w:hAnsi="Times New Roman" w:cs="Times New Roman"/>
          <w:sz w:val="24"/>
          <w:szCs w:val="24"/>
        </w:rPr>
        <w:t xml:space="preserve">mi kiti asmenys, kurių tapatybė </w:t>
      </w:r>
      <w:r w:rsidR="005A0C0B" w:rsidRPr="005A0C0B">
        <w:rPr>
          <w:rFonts w:ascii="Times New Roman" w:hAnsi="Times New Roman" w:cs="Times New Roman"/>
          <w:sz w:val="24"/>
          <w:szCs w:val="24"/>
        </w:rPr>
        <w:t>gali būti nustatyta, ar kita informacija, kuri gali paže</w:t>
      </w:r>
      <w:r w:rsidR="006845EA">
        <w:rPr>
          <w:rFonts w:ascii="Times New Roman" w:hAnsi="Times New Roman" w:cs="Times New Roman"/>
          <w:sz w:val="24"/>
          <w:szCs w:val="24"/>
        </w:rPr>
        <w:t xml:space="preserve">isti trečiųjų asmenų privatumą, </w:t>
      </w:r>
      <w:r w:rsidR="005A0C0B" w:rsidRPr="005A0C0B">
        <w:rPr>
          <w:rFonts w:ascii="Times New Roman" w:hAnsi="Times New Roman" w:cs="Times New Roman"/>
          <w:sz w:val="24"/>
          <w:szCs w:val="24"/>
        </w:rPr>
        <w:t>šie vaizdai turi būti retušuoti ar kitais būdais pa</w:t>
      </w:r>
      <w:r w:rsidR="006845EA">
        <w:rPr>
          <w:rFonts w:ascii="Times New Roman" w:hAnsi="Times New Roman" w:cs="Times New Roman"/>
          <w:sz w:val="24"/>
          <w:szCs w:val="24"/>
        </w:rPr>
        <w:t xml:space="preserve">naikinta galimybė identifikuoti </w:t>
      </w:r>
      <w:r w:rsidR="005A0C0B" w:rsidRPr="005A0C0B">
        <w:rPr>
          <w:rFonts w:ascii="Times New Roman" w:hAnsi="Times New Roman" w:cs="Times New Roman"/>
          <w:sz w:val="24"/>
          <w:szCs w:val="24"/>
        </w:rPr>
        <w:t>trečiuosius asmenis (jeigu tai techniškai į</w:t>
      </w:r>
      <w:r w:rsidR="006845EA">
        <w:rPr>
          <w:rFonts w:ascii="Times New Roman" w:hAnsi="Times New Roman" w:cs="Times New Roman"/>
          <w:sz w:val="24"/>
          <w:szCs w:val="24"/>
        </w:rPr>
        <w:t xml:space="preserve">manoma arba nesukuria neproporcingos naštos </w:t>
      </w:r>
      <w:r w:rsidR="005A0C0B" w:rsidRPr="005A0C0B">
        <w:rPr>
          <w:rFonts w:ascii="Times New Roman" w:hAnsi="Times New Roman" w:cs="Times New Roman"/>
          <w:sz w:val="24"/>
          <w:szCs w:val="24"/>
        </w:rPr>
        <w:t>Duomenų valdytojui).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0C0B" w:rsidRPr="005A0C0B">
        <w:rPr>
          <w:rFonts w:ascii="Times New Roman" w:hAnsi="Times New Roman" w:cs="Times New Roman"/>
          <w:sz w:val="24"/>
          <w:szCs w:val="24"/>
        </w:rPr>
        <w:t>. Duomenų subjekto teisės nesutikti su vaizdo duomenų tvarkymu, te</w:t>
      </w:r>
      <w:r w:rsidR="006845EA">
        <w:rPr>
          <w:rFonts w:ascii="Times New Roman" w:hAnsi="Times New Roman" w:cs="Times New Roman"/>
          <w:sz w:val="24"/>
          <w:szCs w:val="24"/>
        </w:rPr>
        <w:t xml:space="preserve">isės reikalauti ištrinti asmens </w:t>
      </w:r>
      <w:r w:rsidR="005A0C0B" w:rsidRPr="005A0C0B">
        <w:rPr>
          <w:rFonts w:ascii="Times New Roman" w:hAnsi="Times New Roman" w:cs="Times New Roman"/>
          <w:sz w:val="24"/>
          <w:szCs w:val="24"/>
        </w:rPr>
        <w:t>duomenis, teisės reikalauti apriboti duomenų tvarkymą įgyvendinamas: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0C0B" w:rsidRPr="005A0C0B">
        <w:rPr>
          <w:rFonts w:ascii="Times New Roman" w:hAnsi="Times New Roman" w:cs="Times New Roman"/>
          <w:sz w:val="24"/>
          <w:szCs w:val="24"/>
        </w:rPr>
        <w:t>.1. Siekdamas įgyvendinti aukščiau nurodytas te</w:t>
      </w:r>
      <w:r w:rsidR="006845EA">
        <w:rPr>
          <w:rFonts w:ascii="Times New Roman" w:hAnsi="Times New Roman" w:cs="Times New Roman"/>
          <w:sz w:val="24"/>
          <w:szCs w:val="24"/>
        </w:rPr>
        <w:t xml:space="preserve">ises, Duomenų subjektas Duomenų </w:t>
      </w:r>
      <w:r w:rsidR="005A0C0B" w:rsidRPr="005A0C0B">
        <w:rPr>
          <w:rFonts w:ascii="Times New Roman" w:hAnsi="Times New Roman" w:cs="Times New Roman"/>
          <w:sz w:val="24"/>
          <w:szCs w:val="24"/>
        </w:rPr>
        <w:t>valdytojui pateikia prašymą raštu, valstybine kalba elektroniniu paštu adresu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EA">
        <w:rPr>
          <w:rFonts w:ascii="Times New Roman" w:hAnsi="Times New Roman" w:cs="Times New Roman"/>
          <w:sz w:val="24"/>
          <w:szCs w:val="24"/>
        </w:rPr>
        <w:t>dievenryto@gmail.com</w:t>
      </w:r>
      <w:r w:rsidR="005A0C0B" w:rsidRPr="005A0C0B">
        <w:rPr>
          <w:rFonts w:ascii="Times New Roman" w:hAnsi="Times New Roman" w:cs="Times New Roman"/>
          <w:sz w:val="24"/>
          <w:szCs w:val="24"/>
        </w:rPr>
        <w:t>, įteikiant prašymą asme</w:t>
      </w:r>
      <w:r w:rsidR="006845EA">
        <w:rPr>
          <w:rFonts w:ascii="Times New Roman" w:hAnsi="Times New Roman" w:cs="Times New Roman"/>
          <w:sz w:val="24"/>
          <w:szCs w:val="24"/>
        </w:rPr>
        <w:t xml:space="preserve">niškai arba paštu, adresu Geranionų g. 34, Dieveniškės, Šalčininkų 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 r. sav. Duomenų </w:t>
      </w:r>
      <w:r w:rsidR="006845EA">
        <w:rPr>
          <w:rFonts w:ascii="Times New Roman" w:hAnsi="Times New Roman" w:cs="Times New Roman"/>
          <w:sz w:val="24"/>
          <w:szCs w:val="24"/>
        </w:rPr>
        <w:t xml:space="preserve">valdytojas, gavęs tokį prašymą, </w:t>
      </w:r>
      <w:r w:rsidR="005A0C0B" w:rsidRPr="005A0C0B">
        <w:rPr>
          <w:rFonts w:ascii="Times New Roman" w:hAnsi="Times New Roman" w:cs="Times New Roman"/>
          <w:sz w:val="24"/>
          <w:szCs w:val="24"/>
        </w:rPr>
        <w:t>jį įvertina ir priima sprendimą nutraukti asmens duomenų</w:t>
      </w:r>
      <w:r w:rsidR="006845EA">
        <w:rPr>
          <w:rFonts w:ascii="Times New Roman" w:hAnsi="Times New Roman" w:cs="Times New Roman"/>
          <w:sz w:val="24"/>
          <w:szCs w:val="24"/>
        </w:rPr>
        <w:t xml:space="preserve"> tvarkymą, ištrinti ar apriboti </w:t>
      </w:r>
      <w:r w:rsidR="005A0C0B" w:rsidRPr="005A0C0B">
        <w:rPr>
          <w:rFonts w:ascii="Times New Roman" w:hAnsi="Times New Roman" w:cs="Times New Roman"/>
          <w:sz w:val="24"/>
          <w:szCs w:val="24"/>
        </w:rPr>
        <w:t>atitinkamų asmens duomenų tvarkymą, išskyrus atv</w:t>
      </w:r>
      <w:r w:rsidR="006845EA">
        <w:rPr>
          <w:rFonts w:ascii="Times New Roman" w:hAnsi="Times New Roman" w:cs="Times New Roman"/>
          <w:sz w:val="24"/>
          <w:szCs w:val="24"/>
        </w:rPr>
        <w:t xml:space="preserve">ejus, kai duomenys tvarkomi dėl </w:t>
      </w:r>
      <w:r w:rsidR="005A0C0B" w:rsidRPr="005A0C0B">
        <w:rPr>
          <w:rFonts w:ascii="Times New Roman" w:hAnsi="Times New Roman" w:cs="Times New Roman"/>
          <w:sz w:val="24"/>
          <w:szCs w:val="24"/>
        </w:rPr>
        <w:t>teisėtų priežasčių, kurios yra viršesnės už duomenų subjekt</w:t>
      </w:r>
      <w:r w:rsidR="006845EA">
        <w:rPr>
          <w:rFonts w:ascii="Times New Roman" w:hAnsi="Times New Roman" w:cs="Times New Roman"/>
          <w:sz w:val="24"/>
          <w:szCs w:val="24"/>
        </w:rPr>
        <w:t xml:space="preserve">o interesus, teises ir laisves, </w:t>
      </w:r>
      <w:r w:rsidR="005A0C0B" w:rsidRPr="005A0C0B">
        <w:rPr>
          <w:rFonts w:ascii="Times New Roman" w:hAnsi="Times New Roman" w:cs="Times New Roman"/>
          <w:sz w:val="24"/>
          <w:szCs w:val="24"/>
        </w:rPr>
        <w:t>arba siekiant pareikšti, vykdyti ar apginti teisinius reika</w:t>
      </w:r>
      <w:r w:rsidR="006845EA">
        <w:rPr>
          <w:rFonts w:ascii="Times New Roman" w:hAnsi="Times New Roman" w:cs="Times New Roman"/>
          <w:sz w:val="24"/>
          <w:szCs w:val="24"/>
        </w:rPr>
        <w:t xml:space="preserve">lavimus ar dėl to būtų padaryta </w:t>
      </w:r>
      <w:r w:rsidR="005A0C0B" w:rsidRPr="005A0C0B">
        <w:rPr>
          <w:rFonts w:ascii="Times New Roman" w:hAnsi="Times New Roman" w:cs="Times New Roman"/>
          <w:sz w:val="24"/>
          <w:szCs w:val="24"/>
        </w:rPr>
        <w:t>žala pačiam Duomenų valdytojui;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0C0B" w:rsidRPr="005A0C0B">
        <w:rPr>
          <w:rFonts w:ascii="Times New Roman" w:hAnsi="Times New Roman" w:cs="Times New Roman"/>
          <w:sz w:val="24"/>
          <w:szCs w:val="24"/>
        </w:rPr>
        <w:t>. Jeigu Duomenų subjekto prašymai yra akivaizdžiai nepagrįsti ar neproporcingi, visų pirma dėl</w:t>
      </w:r>
    </w:p>
    <w:p w:rsidR="005A0C0B" w:rsidRP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jų pasikartojančio turinio, Duomenų valdytojas gali atsisakyti imtis veiksmų pagal prašymą.</w:t>
      </w:r>
    </w:p>
    <w:p w:rsidR="005A0C0B" w:rsidRPr="005A0C0B" w:rsidRDefault="00B5135E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0C0B" w:rsidRPr="005A0C0B">
        <w:rPr>
          <w:rFonts w:ascii="Times New Roman" w:hAnsi="Times New Roman" w:cs="Times New Roman"/>
          <w:sz w:val="24"/>
          <w:szCs w:val="24"/>
        </w:rPr>
        <w:t>. Teisėsaugos institucijų prašymu vaizdo stebėjimo kameromis užfiksuotas vaizdas (kopija) gali</w:t>
      </w:r>
    </w:p>
    <w:p w:rsid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būti išduodamas be vaizde užfiksuotų asmenų sutikimo.</w:t>
      </w:r>
    </w:p>
    <w:p w:rsidR="006845EA" w:rsidRPr="005A0C0B" w:rsidRDefault="006845EA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0B" w:rsidRPr="006845EA" w:rsidRDefault="005A0C0B" w:rsidP="00684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EA">
        <w:rPr>
          <w:rFonts w:ascii="Times New Roman" w:hAnsi="Times New Roman" w:cs="Times New Roman"/>
          <w:b/>
          <w:sz w:val="24"/>
          <w:szCs w:val="24"/>
        </w:rPr>
        <w:t>VIII. VAIZDO DUOMENŲ SAUGUMO PAŽEIDIMŲ VALDYMO IR REAGAVIMO Į</w:t>
      </w:r>
    </w:p>
    <w:p w:rsidR="005A0C0B" w:rsidRPr="006845EA" w:rsidRDefault="005A0C0B" w:rsidP="00684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EA">
        <w:rPr>
          <w:rFonts w:ascii="Times New Roman" w:hAnsi="Times New Roman" w:cs="Times New Roman"/>
          <w:b/>
          <w:sz w:val="24"/>
          <w:szCs w:val="24"/>
        </w:rPr>
        <w:t>ŠIUOS PAŽEIDIMUS TVARKA</w:t>
      </w:r>
    </w:p>
    <w:p w:rsidR="005A0C0B" w:rsidRPr="005A0C0B" w:rsidRDefault="00DE690F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0C0B" w:rsidRPr="005A0C0B">
        <w:rPr>
          <w:rFonts w:ascii="Times New Roman" w:hAnsi="Times New Roman" w:cs="Times New Roman"/>
          <w:sz w:val="24"/>
          <w:szCs w:val="24"/>
        </w:rPr>
        <w:t>. Duomenų valdytojo ar duomenų tvarkytojo darbuotojai, turintys prieigos prie asmens duomenų</w:t>
      </w:r>
    </w:p>
    <w:p w:rsidR="005A0C0B" w:rsidRP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teisę, pastebėję duomenų saugumo pažeidimus ar bet kokią įtartiną si</w:t>
      </w:r>
      <w:r w:rsidR="006845EA">
        <w:rPr>
          <w:rFonts w:ascii="Times New Roman" w:hAnsi="Times New Roman" w:cs="Times New Roman"/>
          <w:sz w:val="24"/>
          <w:szCs w:val="24"/>
        </w:rPr>
        <w:t xml:space="preserve">tuaciją (veiksmus ar neveikimą, </w:t>
      </w:r>
      <w:r w:rsidRPr="005A0C0B">
        <w:rPr>
          <w:rFonts w:ascii="Times New Roman" w:hAnsi="Times New Roman" w:cs="Times New Roman"/>
          <w:sz w:val="24"/>
          <w:szCs w:val="24"/>
        </w:rPr>
        <w:t>galinčius sukelti ar sukeliančius grėsmę asmens duomenų saugumu</w:t>
      </w:r>
      <w:r w:rsidR="006845EA">
        <w:rPr>
          <w:rFonts w:ascii="Times New Roman" w:hAnsi="Times New Roman" w:cs="Times New Roman"/>
          <w:sz w:val="24"/>
          <w:szCs w:val="24"/>
        </w:rPr>
        <w:t xml:space="preserve">i), turi imtis priemonių tokiai </w:t>
      </w:r>
      <w:r w:rsidRPr="005A0C0B">
        <w:rPr>
          <w:rFonts w:ascii="Times New Roman" w:hAnsi="Times New Roman" w:cs="Times New Roman"/>
          <w:sz w:val="24"/>
          <w:szCs w:val="24"/>
        </w:rPr>
        <w:t>situacijai išvengti ir apie tai informuoti Duomenų val</w:t>
      </w:r>
      <w:r w:rsidR="00B5135E">
        <w:rPr>
          <w:rFonts w:ascii="Times New Roman" w:hAnsi="Times New Roman" w:cs="Times New Roman"/>
          <w:sz w:val="24"/>
          <w:szCs w:val="24"/>
        </w:rPr>
        <w:t>dytojo vadovą</w:t>
      </w:r>
      <w:r w:rsidRPr="005A0C0B">
        <w:rPr>
          <w:rFonts w:ascii="Times New Roman" w:hAnsi="Times New Roman" w:cs="Times New Roman"/>
          <w:sz w:val="24"/>
          <w:szCs w:val="24"/>
        </w:rPr>
        <w:t>.</w:t>
      </w:r>
    </w:p>
    <w:p w:rsidR="005A0C0B" w:rsidRPr="005A0C0B" w:rsidRDefault="00DE690F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0C0B" w:rsidRPr="005A0C0B">
        <w:rPr>
          <w:rFonts w:ascii="Times New Roman" w:hAnsi="Times New Roman" w:cs="Times New Roman"/>
          <w:sz w:val="24"/>
          <w:szCs w:val="24"/>
        </w:rPr>
        <w:t>. Įvertinus duomenų apsaugos pažeidimo rizikos veiksnius, pažeidimo poveikio laipsnį, žalą ir</w:t>
      </w:r>
    </w:p>
    <w:p w:rsidR="005A0C0B" w:rsidRP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padarinius, kiekvienu konkrečiu atveju gimnazijos vadovas priima sprendimus dėl priemonių,</w:t>
      </w:r>
    </w:p>
    <w:p w:rsidR="005A0C0B" w:rsidRP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reikiamų duomenų apsaugos pažeidimui ir jo padariniams pašalinti.</w:t>
      </w:r>
    </w:p>
    <w:p w:rsidR="005A0C0B" w:rsidRPr="005A0C0B" w:rsidRDefault="00DE690F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0C0B" w:rsidRPr="005A0C0B">
        <w:rPr>
          <w:rFonts w:ascii="Times New Roman" w:hAnsi="Times New Roman" w:cs="Times New Roman"/>
          <w:sz w:val="24"/>
          <w:szCs w:val="24"/>
        </w:rPr>
        <w:t>. Prireikus gimnazijos vadovas ar kitas paskirtas atsakingas asmuo imasi pareigos užtikrinti, kad</w:t>
      </w:r>
    </w:p>
    <w:p w:rsidR="005A0C0B" w:rsidRP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apie duomenų/ informacijos saugumo pažeidimus būtų pranešta (ne vėliau kaip per 72 val. nuo</w:t>
      </w:r>
    </w:p>
    <w:p w:rsidR="005A0C0B" w:rsidRP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sužinojimo apie pažeidimą) Asmens duomenų apsaugos inspekcijai ir/ar teisėsaugos institucijoms ir</w:t>
      </w:r>
    </w:p>
    <w:p w:rsidR="005A0C0B" w:rsidRDefault="005A0C0B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susijusiems asmenims, laikantis Reglamento, ADTAĮ ir kitų teisės aktų reikalavimų.</w:t>
      </w:r>
    </w:p>
    <w:p w:rsidR="006845EA" w:rsidRPr="005A0C0B" w:rsidRDefault="006845EA" w:rsidP="0068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0B" w:rsidRPr="006845EA" w:rsidRDefault="005A0C0B" w:rsidP="00684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EA">
        <w:rPr>
          <w:rFonts w:ascii="Times New Roman" w:hAnsi="Times New Roman" w:cs="Times New Roman"/>
          <w:b/>
          <w:sz w:val="24"/>
          <w:szCs w:val="24"/>
        </w:rPr>
        <w:t>IX. BAIGIAMOSIOS NUOSTATOS</w:t>
      </w:r>
    </w:p>
    <w:p w:rsidR="005A0C0B" w:rsidRPr="005A0C0B" w:rsidRDefault="00DE690F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0C0B" w:rsidRPr="005A0C0B">
        <w:rPr>
          <w:rFonts w:ascii="Times New Roman" w:hAnsi="Times New Roman" w:cs="Times New Roman"/>
          <w:sz w:val="24"/>
          <w:szCs w:val="24"/>
        </w:rPr>
        <w:t>. Darbuotojai, kurie yra įgalioti tvarkyti vaizdo duomenis arba eidami savo pareigas juos sužino,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privalo laikytis šio Aprašo, pagrindinių asmens d</w:t>
      </w:r>
      <w:r w:rsidR="006845EA">
        <w:rPr>
          <w:rFonts w:ascii="Times New Roman" w:hAnsi="Times New Roman" w:cs="Times New Roman"/>
          <w:sz w:val="24"/>
          <w:szCs w:val="24"/>
        </w:rPr>
        <w:t xml:space="preserve">uomenų tvarkymo reikalavimų bei konfidencialumo </w:t>
      </w:r>
      <w:r w:rsidRPr="005A0C0B">
        <w:rPr>
          <w:rFonts w:ascii="Times New Roman" w:hAnsi="Times New Roman" w:cs="Times New Roman"/>
          <w:sz w:val="24"/>
          <w:szCs w:val="24"/>
        </w:rPr>
        <w:t>ir saugumo reikalavimų, įtvirtintų ADTAĮ, Reglamente ir šiame Apraš</w:t>
      </w:r>
      <w:r w:rsidR="006845EA">
        <w:rPr>
          <w:rFonts w:ascii="Times New Roman" w:hAnsi="Times New Roman" w:cs="Times New Roman"/>
          <w:sz w:val="24"/>
          <w:szCs w:val="24"/>
        </w:rPr>
        <w:t xml:space="preserve">e. </w:t>
      </w:r>
      <w:r w:rsidR="006845EA">
        <w:rPr>
          <w:rFonts w:ascii="Times New Roman" w:hAnsi="Times New Roman" w:cs="Times New Roman"/>
          <w:sz w:val="24"/>
          <w:szCs w:val="24"/>
        </w:rPr>
        <w:lastRenderedPageBreak/>
        <w:t xml:space="preserve">Darbuotojai ir kiti asmenys, </w:t>
      </w:r>
      <w:r w:rsidRPr="005A0C0B">
        <w:rPr>
          <w:rFonts w:ascii="Times New Roman" w:hAnsi="Times New Roman" w:cs="Times New Roman"/>
          <w:sz w:val="24"/>
          <w:szCs w:val="24"/>
        </w:rPr>
        <w:t>įgalioti tvarkyti vaizdo duomenis, pažeidę Aprašą, Reglamentą i</w:t>
      </w:r>
      <w:r w:rsidR="006845EA">
        <w:rPr>
          <w:rFonts w:ascii="Times New Roman" w:hAnsi="Times New Roman" w:cs="Times New Roman"/>
          <w:sz w:val="24"/>
          <w:szCs w:val="24"/>
        </w:rPr>
        <w:t xml:space="preserve">r (ar) ADTAĮ atsako teisės aktų </w:t>
      </w:r>
      <w:r w:rsidRPr="005A0C0B">
        <w:rPr>
          <w:rFonts w:ascii="Times New Roman" w:hAnsi="Times New Roman" w:cs="Times New Roman"/>
          <w:sz w:val="24"/>
          <w:szCs w:val="24"/>
        </w:rPr>
        <w:t>nustatyta tvarka.</w:t>
      </w:r>
    </w:p>
    <w:p w:rsidR="005A0C0B" w:rsidRPr="005A0C0B" w:rsidRDefault="00DE690F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0C0B" w:rsidRPr="005A0C0B">
        <w:rPr>
          <w:rFonts w:ascii="Times New Roman" w:hAnsi="Times New Roman" w:cs="Times New Roman"/>
          <w:sz w:val="24"/>
          <w:szCs w:val="24"/>
        </w:rPr>
        <w:t>. Darbuotojai ir kiti asmenys, tvarkantys vaizdo du</w:t>
      </w:r>
      <w:r w:rsidR="006845EA">
        <w:rPr>
          <w:rFonts w:ascii="Times New Roman" w:hAnsi="Times New Roman" w:cs="Times New Roman"/>
          <w:sz w:val="24"/>
          <w:szCs w:val="24"/>
        </w:rPr>
        <w:t xml:space="preserve">omenis, su Aprašu supažindinami </w:t>
      </w:r>
      <w:r w:rsidR="005A0C0B" w:rsidRPr="005A0C0B">
        <w:rPr>
          <w:rFonts w:ascii="Times New Roman" w:hAnsi="Times New Roman" w:cs="Times New Roman"/>
          <w:sz w:val="24"/>
          <w:szCs w:val="24"/>
        </w:rPr>
        <w:t>pasirašytinai.</w:t>
      </w:r>
    </w:p>
    <w:p w:rsidR="005A0C0B" w:rsidRPr="005A0C0B" w:rsidRDefault="00DE690F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0C0B" w:rsidRPr="005A0C0B">
        <w:rPr>
          <w:rFonts w:ascii="Times New Roman" w:hAnsi="Times New Roman" w:cs="Times New Roman"/>
          <w:sz w:val="24"/>
          <w:szCs w:val="24"/>
        </w:rPr>
        <w:t>. Už Aprašo nuostatų laikymosi priežiūrą ir jose reglamentuotų nuostatų vykdymo kontrolę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atsakingas direktorius ar kitas įstaigos direktoriaus įsakymu paskirtas atsakingas asmuo, įvertinęs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Aprašo taikymo praktiką, esant poreikiui, inicijuoja Aprašo atnaujinimą</w:t>
      </w:r>
      <w:r w:rsidR="006845EA">
        <w:rPr>
          <w:rFonts w:ascii="Times New Roman" w:hAnsi="Times New Roman" w:cs="Times New Roman"/>
          <w:sz w:val="24"/>
          <w:szCs w:val="24"/>
        </w:rPr>
        <w:t>.</w:t>
      </w:r>
    </w:p>
    <w:p w:rsidR="005A0C0B" w:rsidRPr="005A0C0B" w:rsidRDefault="00DE690F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. Aprašas skelbiamas </w:t>
      </w:r>
      <w:r w:rsidR="006845EA" w:rsidRPr="006845EA">
        <w:rPr>
          <w:rFonts w:ascii="Times New Roman" w:hAnsi="Times New Roman" w:cs="Times New Roman"/>
          <w:sz w:val="24"/>
          <w:szCs w:val="24"/>
        </w:rPr>
        <w:t xml:space="preserve">Šalčininkų r. Dieveniškių ,,Ryto“ </w:t>
      </w:r>
      <w:r w:rsidR="005A0C0B" w:rsidRPr="005A0C0B">
        <w:rPr>
          <w:rFonts w:ascii="Times New Roman" w:hAnsi="Times New Roman" w:cs="Times New Roman"/>
          <w:sz w:val="24"/>
          <w:szCs w:val="24"/>
        </w:rPr>
        <w:t xml:space="preserve">gimnazijos interneto svetainėje </w:t>
      </w:r>
      <w:r w:rsidR="00820684">
        <w:rPr>
          <w:rFonts w:ascii="Times New Roman" w:hAnsi="Times New Roman" w:cs="Times New Roman"/>
          <w:sz w:val="24"/>
          <w:szCs w:val="24"/>
        </w:rPr>
        <w:t>www.ryto.salcininkai.lm.lt</w:t>
      </w:r>
    </w:p>
    <w:p w:rsidR="005A0C0B" w:rsidRPr="005A0C0B" w:rsidRDefault="00DE690F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0C0B" w:rsidRPr="005A0C0B">
        <w:rPr>
          <w:rFonts w:ascii="Times New Roman" w:hAnsi="Times New Roman" w:cs="Times New Roman"/>
          <w:sz w:val="24"/>
          <w:szCs w:val="24"/>
        </w:rPr>
        <w:t>. Pasikeitus teisės aktų nuostatomis jomis vadovaujamasi iš karto, nelaukiant Aprašo pakeitimo.</w:t>
      </w:r>
    </w:p>
    <w:p w:rsidR="005A0C0B" w:rsidRPr="005A0C0B" w:rsidRDefault="00DE690F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A0C0B" w:rsidRPr="005A0C0B">
        <w:rPr>
          <w:rFonts w:ascii="Times New Roman" w:hAnsi="Times New Roman" w:cs="Times New Roman"/>
          <w:sz w:val="24"/>
          <w:szCs w:val="24"/>
        </w:rPr>
        <w:t>. Duomenų valdytojas turi teisę iš dalies arba visiškai pakeisti Aprašą, apie tai pranešdamas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rašytiniu pranešimu, paskelbdamas Duomenų valdytojo informacinėse pranešimų lentose. Aprašo</w:t>
      </w:r>
    </w:p>
    <w:p w:rsidR="005A0C0B" w:rsidRPr="005A0C0B" w:rsidRDefault="005A0C0B" w:rsidP="0082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0B">
        <w:rPr>
          <w:rFonts w:ascii="Times New Roman" w:hAnsi="Times New Roman" w:cs="Times New Roman"/>
          <w:sz w:val="24"/>
          <w:szCs w:val="24"/>
        </w:rPr>
        <w:t>papildymai arba pakeitimai įsigalioja nuo paskelbimo dienos.</w:t>
      </w:r>
    </w:p>
    <w:p w:rsidR="009161B0" w:rsidRDefault="00DF44BC" w:rsidP="005A0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A0C0B" w:rsidRPr="005A0C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p w:rsidR="00B651E3" w:rsidRPr="00B651E3" w:rsidRDefault="00B651E3" w:rsidP="00B651E3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B651E3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Pr="00B651E3">
        <w:rPr>
          <w:rFonts w:ascii="Times New Roman" w:eastAsia="Calibri" w:hAnsi="Times New Roman" w:cs="Times New Roman"/>
        </w:rPr>
        <w:t xml:space="preserve"> Dieveniškių ,,Ryto“ gimnazijoje</w:t>
      </w:r>
    </w:p>
    <w:p w:rsidR="00B651E3" w:rsidRPr="00B651E3" w:rsidRDefault="00B651E3" w:rsidP="00B651E3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B651E3">
        <w:rPr>
          <w:rFonts w:ascii="Times New Roman" w:eastAsia="Calibri" w:hAnsi="Times New Roman" w:cs="Times New Roman"/>
        </w:rPr>
        <w:t>įrengtų  vaizdo stebėjimo kamerų naudojimo ir</w:t>
      </w:r>
    </w:p>
    <w:p w:rsidR="00B651E3" w:rsidRPr="00B651E3" w:rsidRDefault="00B651E3" w:rsidP="00B651E3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B651E3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</w:t>
      </w:r>
      <w:r w:rsidRPr="00B651E3">
        <w:rPr>
          <w:rFonts w:ascii="Times New Roman" w:eastAsia="Calibri" w:hAnsi="Times New Roman" w:cs="Times New Roman"/>
        </w:rPr>
        <w:t xml:space="preserve"> vaizdo duomenų tvarkymo tvarkos aprašo</w:t>
      </w:r>
    </w:p>
    <w:p w:rsidR="00B651E3" w:rsidRPr="00B651E3" w:rsidRDefault="00B651E3" w:rsidP="00B651E3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B651E3">
        <w:rPr>
          <w:rFonts w:ascii="Times New Roman" w:eastAsia="Calibri" w:hAnsi="Times New Roman" w:cs="Times New Roman"/>
        </w:rPr>
        <w:t>priedas</w:t>
      </w:r>
    </w:p>
    <w:p w:rsidR="00B651E3" w:rsidRPr="00B651E3" w:rsidRDefault="00B651E3" w:rsidP="00B651E3">
      <w:pPr>
        <w:spacing w:line="256" w:lineRule="auto"/>
        <w:rPr>
          <w:rFonts w:ascii="Calibri" w:eastAsia="Calibri" w:hAnsi="Calibri" w:cs="Times New Roman"/>
        </w:rPr>
      </w:pPr>
    </w:p>
    <w:p w:rsidR="00B651E3" w:rsidRPr="00B651E3" w:rsidRDefault="00B651E3" w:rsidP="00B651E3">
      <w:pPr>
        <w:spacing w:line="256" w:lineRule="auto"/>
        <w:rPr>
          <w:rFonts w:ascii="Calibri" w:eastAsia="Calibri" w:hAnsi="Calibri" w:cs="Times New Roman"/>
        </w:rPr>
      </w:pPr>
    </w:p>
    <w:p w:rsidR="00B651E3" w:rsidRPr="00B651E3" w:rsidRDefault="00B651E3" w:rsidP="00B651E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1E3">
        <w:rPr>
          <w:rFonts w:ascii="Times New Roman" w:eastAsia="Calibri" w:hAnsi="Times New Roman" w:cs="Times New Roman"/>
          <w:b/>
          <w:sz w:val="24"/>
          <w:szCs w:val="24"/>
        </w:rPr>
        <w:t>GIMNAZIJOS VIDAUS, PASTATO IŠ LAUKO IR DALIES LAUKO TERITORIJOS STEBĖJIMAS VAIZDO KAMEROMIS</w:t>
      </w:r>
    </w:p>
    <w:p w:rsidR="00B651E3" w:rsidRPr="00B651E3" w:rsidRDefault="00B651E3" w:rsidP="00B651E3">
      <w:pPr>
        <w:spacing w:line="256" w:lineRule="auto"/>
        <w:rPr>
          <w:rFonts w:ascii="Calibri" w:eastAsia="Calibri" w:hAnsi="Calibri" w:cs="Times New Roman"/>
        </w:rPr>
      </w:pPr>
    </w:p>
    <w:p w:rsidR="00B651E3" w:rsidRPr="00B651E3" w:rsidRDefault="00B651E3" w:rsidP="00B651E3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4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409"/>
        <w:gridCol w:w="30"/>
        <w:gridCol w:w="688"/>
        <w:gridCol w:w="5947"/>
      </w:tblGrid>
      <w:tr w:rsidR="00B651E3" w:rsidRPr="00B651E3" w:rsidTr="00B651E3">
        <w:trPr>
          <w:trHeight w:val="276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Stebėjimo erdvė</w:t>
            </w:r>
          </w:p>
        </w:tc>
      </w:tr>
      <w:tr w:rsidR="00B651E3" w:rsidRPr="00B651E3" w:rsidTr="00B651E3">
        <w:trPr>
          <w:trHeight w:val="266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Kamera 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 aukšto fojė ir koridorius, pagrindinis įėjimas.</w:t>
            </w:r>
          </w:p>
        </w:tc>
      </w:tr>
      <w:tr w:rsidR="00B651E3" w:rsidRPr="00B651E3" w:rsidTr="00B651E3">
        <w:trPr>
          <w:trHeight w:val="266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Kamera 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II aukšto koridorius </w:t>
            </w:r>
          </w:p>
        </w:tc>
      </w:tr>
      <w:tr w:rsidR="00B651E3" w:rsidRPr="00B651E3" w:rsidTr="00B651E3">
        <w:trPr>
          <w:trHeight w:val="269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Kamera 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III aukšto koridorius  </w:t>
            </w:r>
          </w:p>
        </w:tc>
      </w:tr>
      <w:tr w:rsidR="00B651E3" w:rsidRPr="00B651E3" w:rsidTr="00B651E3">
        <w:trPr>
          <w:trHeight w:val="266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Kamera 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Įėjimas į mokyklą nuo Adomo Mickevičiaus gimnazijos.</w:t>
            </w:r>
          </w:p>
        </w:tc>
      </w:tr>
      <w:tr w:rsidR="00B651E3" w:rsidRPr="00B651E3" w:rsidTr="00B651E3">
        <w:trPr>
          <w:trHeight w:val="266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Kamera 5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Įėjimas į mokyklą iš kiemo pusės.</w:t>
            </w:r>
          </w:p>
        </w:tc>
      </w:tr>
      <w:tr w:rsidR="00B651E3" w:rsidRPr="00B651E3" w:rsidTr="00B651E3">
        <w:trPr>
          <w:trHeight w:val="266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Kamera 6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51E3" w:rsidRPr="00B651E3" w:rsidRDefault="00B651E3" w:rsidP="00B651E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Įėjimas į mokyklą per atsarginį įėjimą.</w:t>
            </w:r>
          </w:p>
        </w:tc>
      </w:tr>
    </w:tbl>
    <w:p w:rsidR="00B651E3" w:rsidRPr="005A0C0B" w:rsidRDefault="00B651E3" w:rsidP="005A0C0B">
      <w:pPr>
        <w:rPr>
          <w:rFonts w:ascii="Times New Roman" w:hAnsi="Times New Roman" w:cs="Times New Roman"/>
          <w:sz w:val="24"/>
          <w:szCs w:val="24"/>
        </w:rPr>
      </w:pPr>
    </w:p>
    <w:sectPr w:rsidR="00B651E3" w:rsidRPr="005A0C0B" w:rsidSect="005A0C0B">
      <w:pgSz w:w="11906" w:h="16838"/>
      <w:pgMar w:top="62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B"/>
    <w:rsid w:val="001B7FF0"/>
    <w:rsid w:val="00274DA2"/>
    <w:rsid w:val="00285F54"/>
    <w:rsid w:val="005A0C0B"/>
    <w:rsid w:val="006845EA"/>
    <w:rsid w:val="00820684"/>
    <w:rsid w:val="009161B0"/>
    <w:rsid w:val="00B5135E"/>
    <w:rsid w:val="00B651E3"/>
    <w:rsid w:val="00DE690F"/>
    <w:rsid w:val="00DF44BC"/>
    <w:rsid w:val="00F328B7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196A"/>
  <w15:docId w15:val="{ED90EE29-B0BB-43BF-90DF-C34E61FB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12677</Words>
  <Characters>7226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2021-01-26T10:05:00Z</cp:lastPrinted>
  <dcterms:created xsi:type="dcterms:W3CDTF">2021-01-14T06:48:00Z</dcterms:created>
  <dcterms:modified xsi:type="dcterms:W3CDTF">2021-02-13T18:27:00Z</dcterms:modified>
</cp:coreProperties>
</file>