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80" w:rsidRDefault="00A84A75" w:rsidP="00A84A75">
      <w:pPr>
        <w:pStyle w:val="Betarp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PATVIRTINTA</w:t>
      </w:r>
    </w:p>
    <w:p w:rsidR="00A84A75" w:rsidRDefault="00A84A75" w:rsidP="00A84A75">
      <w:pPr>
        <w:pStyle w:val="Betarp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Direktoriaus</w:t>
      </w:r>
      <w:proofErr w:type="spellEnd"/>
      <w:r>
        <w:rPr>
          <w:lang w:val="en-US"/>
        </w:rPr>
        <w:t xml:space="preserve"> 2015 m. </w:t>
      </w:r>
      <w:proofErr w:type="spellStart"/>
      <w:r>
        <w:rPr>
          <w:lang w:val="en-US"/>
        </w:rPr>
        <w:t>gruodžio</w:t>
      </w:r>
      <w:proofErr w:type="spellEnd"/>
      <w:r>
        <w:rPr>
          <w:lang w:val="en-US"/>
        </w:rPr>
        <w:t xml:space="preserve"> 29 d.</w:t>
      </w:r>
      <w:proofErr w:type="gramEnd"/>
    </w:p>
    <w:p w:rsidR="00A84A75" w:rsidRDefault="00A84A75" w:rsidP="00A84A75">
      <w:pPr>
        <w:pStyle w:val="Betarp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Įsakymu</w:t>
      </w:r>
      <w:proofErr w:type="spellEnd"/>
      <w:r>
        <w:rPr>
          <w:lang w:val="en-US"/>
        </w:rPr>
        <w:t xml:space="preserve"> Nr. V1-320</w:t>
      </w:r>
    </w:p>
    <w:p w:rsidR="004E10CA" w:rsidRPr="00935B3E" w:rsidRDefault="00A84A75" w:rsidP="00A84A75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E10CA" w:rsidRPr="00935B3E" w:rsidRDefault="004E10CA" w:rsidP="009F6D40">
      <w:pPr>
        <w:jc w:val="center"/>
      </w:pPr>
      <w:r w:rsidRPr="00935B3E">
        <w:t>ŠALČININKŲ R. D</w:t>
      </w:r>
      <w:r w:rsidR="009F6D40" w:rsidRPr="00935B3E">
        <w:t>IEVENIŠKIŲ ,,RYTO“ GIMNAZIJA</w:t>
      </w:r>
    </w:p>
    <w:p w:rsidR="009F6D40" w:rsidRPr="00935B3E" w:rsidRDefault="009F6D40" w:rsidP="009F6D40">
      <w:pPr>
        <w:spacing w:after="0" w:line="240" w:lineRule="auto"/>
        <w:jc w:val="center"/>
      </w:pPr>
    </w:p>
    <w:p w:rsidR="009F6D40" w:rsidRPr="00935B3E" w:rsidRDefault="009F6D40" w:rsidP="009F6D40">
      <w:pPr>
        <w:spacing w:after="0" w:line="240" w:lineRule="auto"/>
        <w:jc w:val="center"/>
        <w:rPr>
          <w:rStyle w:val="Grietas"/>
        </w:rPr>
      </w:pPr>
      <w:r w:rsidRPr="00935B3E">
        <w:rPr>
          <w:rStyle w:val="Grietas"/>
        </w:rPr>
        <w:t xml:space="preserve">NEFORMALIOJO VAIKŲ ŠVIETIMO ORGANIZAVIMO </w:t>
      </w:r>
    </w:p>
    <w:p w:rsidR="009F6D40" w:rsidRPr="00935B3E" w:rsidRDefault="009F6D40" w:rsidP="009F6D40">
      <w:pPr>
        <w:spacing w:after="0" w:line="240" w:lineRule="auto"/>
        <w:jc w:val="center"/>
        <w:rPr>
          <w:rStyle w:val="Grietas"/>
        </w:rPr>
      </w:pPr>
      <w:r w:rsidRPr="00935B3E">
        <w:rPr>
          <w:rStyle w:val="Grietas"/>
        </w:rPr>
        <w:t>TVARKOS APRAŠAS</w:t>
      </w:r>
    </w:p>
    <w:p w:rsidR="00AD072D" w:rsidRPr="00935B3E" w:rsidRDefault="00AD072D" w:rsidP="009F6D40">
      <w:pPr>
        <w:spacing w:after="0"/>
        <w:jc w:val="center"/>
        <w:rPr>
          <w:b/>
        </w:rPr>
      </w:pPr>
    </w:p>
    <w:p w:rsidR="00AD072D" w:rsidRPr="00935B3E" w:rsidRDefault="004D6FE4" w:rsidP="009F6D40">
      <w:pPr>
        <w:jc w:val="center"/>
        <w:rPr>
          <w:lang w:val="en-US"/>
        </w:rPr>
      </w:pPr>
      <w:r w:rsidRPr="00935B3E">
        <w:rPr>
          <w:rFonts w:eastAsia="Times New Roman"/>
          <w:b/>
          <w:bCs/>
          <w:caps/>
          <w:lang w:eastAsia="lt-LT"/>
        </w:rPr>
        <w:t>I. BENDROSIOS NUOSTATOS</w:t>
      </w:r>
    </w:p>
    <w:p w:rsidR="004D6970" w:rsidRPr="00935B3E" w:rsidRDefault="007668C4" w:rsidP="00096973">
      <w:pPr>
        <w:spacing w:after="0" w:line="240" w:lineRule="auto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 </w:t>
      </w:r>
      <w:r w:rsidR="00AD072D" w:rsidRPr="00935B3E">
        <w:rPr>
          <w:rFonts w:eastAsia="Times New Roman"/>
          <w:lang w:eastAsia="lt-LT"/>
        </w:rPr>
        <w:t>1.</w:t>
      </w:r>
      <w:r w:rsidR="004D6970" w:rsidRPr="00935B3E">
        <w:rPr>
          <w:rFonts w:eastAsia="Times New Roman"/>
          <w:lang w:eastAsia="lt-LT"/>
        </w:rPr>
        <w:t xml:space="preserve"> </w:t>
      </w:r>
      <w:r w:rsidR="00AD072D" w:rsidRPr="00935B3E">
        <w:rPr>
          <w:rFonts w:eastAsia="Times New Roman"/>
          <w:lang w:eastAsia="lt-LT"/>
        </w:rPr>
        <w:t>Neformalusis vaikų ugdymas –  gimnazijoje organizuojama ir mokinio krepšelio lėšomis finansuojama neformaliojo vaikų švietimo veikla, skirta mokinių, pasirinkusių meninę, sportinę ar kitą veiklą, asmeninėms, socialinėms, edukacinėms, profesinėms kompetencijoms ugdyti.</w:t>
      </w:r>
    </w:p>
    <w:p w:rsidR="004D6970" w:rsidRPr="00935B3E" w:rsidRDefault="004D6970" w:rsidP="00096973">
      <w:pPr>
        <w:spacing w:after="0" w:line="240" w:lineRule="auto"/>
        <w:jc w:val="both"/>
        <w:rPr>
          <w:rFonts w:eastAsia="Times New Roman"/>
          <w:lang w:eastAsia="lt-LT"/>
        </w:rPr>
      </w:pPr>
      <w:r w:rsidRPr="00935B3E">
        <w:rPr>
          <w:rFonts w:eastAsia="Times New Roman"/>
          <w:lang w:eastAsia="lt-LT"/>
        </w:rPr>
        <w:t xml:space="preserve">       2. Neformalusis vaikų švietimas įgyvendinamas pagal Neformaliojo vaikų švietimo  koncepciją, patvirtintą Lietuvos Respublikos  švietimo ir mokslo ministro 2005 m. gruodžio 30 d. įsakymu Nr. ISAK-2695; Lietuvos Respublikos švietimo ir mokslo ministro 2012 m. kovo 29 d. įsakymo Nr. V-554  redakcija.</w:t>
      </w:r>
    </w:p>
    <w:p w:rsidR="001A24F5" w:rsidRPr="00935B3E" w:rsidRDefault="003F1B1D" w:rsidP="00096973">
      <w:pPr>
        <w:spacing w:after="0" w:line="240" w:lineRule="auto"/>
        <w:jc w:val="both"/>
        <w:rPr>
          <w:rFonts w:eastAsia="Times New Roman"/>
          <w:lang w:eastAsia="lt-LT"/>
        </w:rPr>
      </w:pPr>
      <w:r w:rsidRPr="00935B3E">
        <w:rPr>
          <w:rFonts w:eastAsia="Times New Roman"/>
          <w:lang w:eastAsia="lt-LT"/>
        </w:rPr>
        <w:t xml:space="preserve">      </w:t>
      </w:r>
      <w:r w:rsidR="004D6FE4" w:rsidRPr="00935B3E">
        <w:rPr>
          <w:rFonts w:eastAsia="Times New Roman"/>
          <w:lang w:eastAsia="lt-LT"/>
        </w:rPr>
        <w:t xml:space="preserve">3. Neformaliojo </w:t>
      </w:r>
      <w:r w:rsidR="00106FC6">
        <w:rPr>
          <w:rFonts w:eastAsia="Times New Roman"/>
          <w:lang w:eastAsia="lt-LT"/>
        </w:rPr>
        <w:t>švietimo</w:t>
      </w:r>
      <w:r w:rsidR="004D6FE4" w:rsidRPr="00935B3E">
        <w:rPr>
          <w:rFonts w:eastAsia="Times New Roman"/>
          <w:lang w:eastAsia="lt-LT"/>
        </w:rPr>
        <w:t xml:space="preserve"> programas mokiniai renkasi laisvai (naujų mokslo metų pradžioje)  iki rugsėjo 5 dienos ir jos yra neprivalomos.</w:t>
      </w:r>
      <w:r w:rsidR="001A24F5" w:rsidRPr="00935B3E">
        <w:rPr>
          <w:rFonts w:eastAsia="Times New Roman"/>
          <w:lang w:eastAsia="lt-LT"/>
        </w:rPr>
        <w:t xml:space="preserve"> </w:t>
      </w:r>
    </w:p>
    <w:p w:rsidR="00F252EE" w:rsidRPr="00935B3E" w:rsidRDefault="00F252EE" w:rsidP="00096973">
      <w:pPr>
        <w:spacing w:after="0" w:line="240" w:lineRule="auto"/>
        <w:jc w:val="both"/>
        <w:rPr>
          <w:rFonts w:eastAsia="Times New Roman"/>
          <w:lang w:eastAsia="lt-LT"/>
        </w:rPr>
      </w:pPr>
    </w:p>
    <w:p w:rsidR="001A24F5" w:rsidRPr="00935B3E" w:rsidRDefault="001A24F5" w:rsidP="00096973">
      <w:pPr>
        <w:spacing w:after="0"/>
        <w:jc w:val="center"/>
        <w:rPr>
          <w:rFonts w:eastAsia="Times New Roman"/>
          <w:b/>
          <w:lang w:eastAsia="lt-LT"/>
        </w:rPr>
      </w:pPr>
      <w:r w:rsidRPr="00935B3E">
        <w:rPr>
          <w:rFonts w:eastAsia="Times New Roman"/>
          <w:b/>
          <w:lang w:eastAsia="lt-LT"/>
        </w:rPr>
        <w:t>II. NEFORMALIOJO UGDYMO TIKSLAI IR UŽDAVINIAI</w:t>
      </w:r>
    </w:p>
    <w:p w:rsidR="00F252EE" w:rsidRPr="00935B3E" w:rsidRDefault="00F252EE" w:rsidP="00096973">
      <w:pPr>
        <w:spacing w:after="0"/>
        <w:jc w:val="center"/>
        <w:rPr>
          <w:b/>
          <w:lang w:val="en-US"/>
        </w:rPr>
      </w:pPr>
    </w:p>
    <w:p w:rsidR="001A24F5" w:rsidRPr="00935B3E" w:rsidRDefault="003F1B1D" w:rsidP="001A24F5">
      <w:pPr>
        <w:spacing w:after="0" w:line="240" w:lineRule="auto"/>
        <w:jc w:val="both"/>
        <w:rPr>
          <w:lang w:val="en-US"/>
        </w:rPr>
      </w:pPr>
      <w:r w:rsidRPr="00935B3E">
        <w:rPr>
          <w:rFonts w:eastAsia="Times New Roman"/>
          <w:lang w:eastAsia="lt-LT"/>
        </w:rPr>
        <w:t xml:space="preserve">       </w:t>
      </w:r>
      <w:r w:rsidR="001A24F5" w:rsidRPr="00935B3E">
        <w:rPr>
          <w:rFonts w:eastAsia="Times New Roman"/>
          <w:lang w:eastAsia="lt-LT"/>
        </w:rPr>
        <w:t xml:space="preserve">4. Neformaliojo </w:t>
      </w:r>
      <w:r w:rsidR="00106FC6">
        <w:rPr>
          <w:rFonts w:eastAsia="Times New Roman"/>
          <w:lang w:eastAsia="lt-LT"/>
        </w:rPr>
        <w:t>švietimo</w:t>
      </w:r>
      <w:r w:rsidR="001A24F5" w:rsidRPr="00935B3E">
        <w:rPr>
          <w:rFonts w:eastAsia="Times New Roman"/>
          <w:lang w:eastAsia="lt-LT"/>
        </w:rPr>
        <w:t xml:space="preserve"> tikslas – per kompetencijų ugdymą formuoti asmenį, sugebantį tapti aktyviu visuomenės nariu, sėkmingai veikti visuomenėje, padėti tenkinti pažinimo, lavinimosi ir saviraiškos poreikius.</w:t>
      </w:r>
    </w:p>
    <w:p w:rsidR="00375435" w:rsidRPr="00935B3E" w:rsidRDefault="003F1B1D" w:rsidP="00472C81">
      <w:pPr>
        <w:spacing w:after="0" w:line="240" w:lineRule="auto"/>
        <w:rPr>
          <w:rFonts w:eastAsia="Times New Roman"/>
          <w:lang w:eastAsia="lt-LT"/>
        </w:rPr>
      </w:pPr>
      <w:r w:rsidRPr="00935B3E">
        <w:rPr>
          <w:rFonts w:eastAsia="Times New Roman"/>
          <w:lang w:eastAsia="lt-LT"/>
        </w:rPr>
        <w:t xml:space="preserve">      </w:t>
      </w:r>
      <w:r w:rsidR="001A24F5" w:rsidRPr="00935B3E">
        <w:rPr>
          <w:rFonts w:eastAsia="Times New Roman"/>
          <w:lang w:eastAsia="lt-LT"/>
        </w:rPr>
        <w:t xml:space="preserve">5. Neformaliojo </w:t>
      </w:r>
      <w:r w:rsidR="00106FC6">
        <w:rPr>
          <w:rFonts w:eastAsia="Times New Roman"/>
          <w:lang w:eastAsia="lt-LT"/>
        </w:rPr>
        <w:t>švietimo</w:t>
      </w:r>
      <w:r w:rsidR="001A24F5" w:rsidRPr="00935B3E">
        <w:rPr>
          <w:rFonts w:eastAsia="Times New Roman"/>
          <w:lang w:eastAsia="lt-LT"/>
        </w:rPr>
        <w:t xml:space="preserve"> uždaviniai:</w:t>
      </w:r>
      <w:r w:rsidR="00D43605" w:rsidRPr="00935B3E">
        <w:rPr>
          <w:rFonts w:eastAsia="Times New Roman"/>
          <w:lang w:eastAsia="lt-LT"/>
        </w:rPr>
        <w:t xml:space="preserve">     </w:t>
      </w:r>
    </w:p>
    <w:p w:rsidR="00375435" w:rsidRPr="00935B3E" w:rsidRDefault="00D43605" w:rsidP="00472C81">
      <w:pPr>
        <w:spacing w:after="0" w:line="240" w:lineRule="auto"/>
        <w:jc w:val="both"/>
        <w:rPr>
          <w:rFonts w:eastAsia="Times New Roman"/>
          <w:lang w:eastAsia="lt-LT"/>
        </w:rPr>
      </w:pPr>
      <w:r w:rsidRPr="00935B3E">
        <w:rPr>
          <w:rFonts w:eastAsia="Times New Roman"/>
          <w:lang w:eastAsia="lt-LT"/>
        </w:rPr>
        <w:t>  </w:t>
      </w:r>
      <w:r w:rsidR="00472C81" w:rsidRPr="00935B3E">
        <w:rPr>
          <w:rFonts w:eastAsia="Times New Roman"/>
          <w:lang w:eastAsia="lt-LT"/>
        </w:rPr>
        <w:t xml:space="preserve">    </w:t>
      </w:r>
      <w:r w:rsidR="00375435" w:rsidRPr="00935B3E">
        <w:rPr>
          <w:rFonts w:eastAsia="Times New Roman"/>
          <w:lang w:eastAsia="lt-LT"/>
        </w:rPr>
        <w:t>5.1.  ugdyti ir plėtoti asmenų kompetencijas per saviraiškos poreikio tenkinimą;</w:t>
      </w:r>
    </w:p>
    <w:p w:rsidR="00375435" w:rsidRPr="00935B3E" w:rsidRDefault="00472C81" w:rsidP="00472C81">
      <w:pPr>
        <w:spacing w:after="0" w:line="240" w:lineRule="auto"/>
        <w:jc w:val="both"/>
        <w:rPr>
          <w:rFonts w:eastAsia="Times New Roman"/>
          <w:lang w:eastAsia="lt-LT"/>
        </w:rPr>
      </w:pPr>
      <w:r w:rsidRPr="00935B3E">
        <w:rPr>
          <w:rFonts w:eastAsia="Times New Roman"/>
          <w:lang w:val="en-US" w:eastAsia="lt-LT"/>
        </w:rPr>
        <w:t xml:space="preserve">      </w:t>
      </w:r>
      <w:r w:rsidR="00375435" w:rsidRPr="00935B3E">
        <w:rPr>
          <w:rFonts w:eastAsia="Times New Roman"/>
          <w:lang w:val="en-US" w:eastAsia="lt-LT"/>
        </w:rPr>
        <w:t xml:space="preserve">5.2. </w:t>
      </w:r>
      <w:proofErr w:type="gramStart"/>
      <w:r w:rsidR="00375435" w:rsidRPr="00935B3E">
        <w:rPr>
          <w:rFonts w:eastAsia="Times New Roman"/>
          <w:lang w:eastAsia="lt-LT"/>
        </w:rPr>
        <w:t>spręsti</w:t>
      </w:r>
      <w:proofErr w:type="gramEnd"/>
      <w:r w:rsidR="00375435" w:rsidRPr="00935B3E">
        <w:rPr>
          <w:rFonts w:eastAsia="Times New Roman"/>
          <w:lang w:eastAsia="lt-LT"/>
        </w:rPr>
        <w:t xml:space="preserve"> socialinės integracijos problemas: mažiau galimybių turinčių (esančių iš socialiai-ekonomiškai nepalankios aplinkos ar turinčių specialiųjų poreikių), ypatingų poreikių (itin gabių ir talentingų) vaikų, integravimas į visuomeninį gyvenimą; </w:t>
      </w:r>
    </w:p>
    <w:p w:rsidR="00472C81" w:rsidRPr="00935B3E" w:rsidRDefault="00472C81" w:rsidP="00472C81">
      <w:pPr>
        <w:spacing w:after="0" w:line="240" w:lineRule="auto"/>
        <w:jc w:val="both"/>
        <w:rPr>
          <w:rFonts w:eastAsia="Times New Roman"/>
          <w:lang w:eastAsia="lt-LT"/>
        </w:rPr>
      </w:pPr>
      <w:r w:rsidRPr="00935B3E">
        <w:rPr>
          <w:rFonts w:eastAsia="Times New Roman"/>
          <w:lang w:eastAsia="lt-LT"/>
        </w:rPr>
        <w:t xml:space="preserve">      </w:t>
      </w:r>
      <w:r w:rsidR="00375435" w:rsidRPr="00935B3E">
        <w:rPr>
          <w:rFonts w:eastAsia="Times New Roman"/>
          <w:lang w:eastAsia="lt-LT"/>
        </w:rPr>
        <w:t>5.3. tobulinti tam tikros srities gebėjimus ir įgūdžius, formuoti profesines nuostatas;</w:t>
      </w:r>
    </w:p>
    <w:p w:rsidR="00375435" w:rsidRPr="00935B3E" w:rsidRDefault="00472C81" w:rsidP="00472C81">
      <w:pPr>
        <w:spacing w:after="0" w:line="240" w:lineRule="auto"/>
        <w:jc w:val="both"/>
      </w:pPr>
      <w:r w:rsidRPr="00935B3E">
        <w:rPr>
          <w:rFonts w:eastAsia="Times New Roman"/>
          <w:lang w:eastAsia="lt-LT"/>
        </w:rPr>
        <w:t>      5.4. lavinti gebėjimą kritiškai mąstyti, rinktis ir orientuotis dinamiškoje visuomenėje;</w:t>
      </w:r>
    </w:p>
    <w:p w:rsidR="00375435" w:rsidRPr="00935B3E" w:rsidRDefault="00472C81" w:rsidP="00935B3E">
      <w:pPr>
        <w:spacing w:after="0" w:line="240" w:lineRule="auto"/>
        <w:jc w:val="both"/>
      </w:pPr>
      <w:r w:rsidRPr="00935B3E">
        <w:rPr>
          <w:rFonts w:eastAsia="Times New Roman"/>
          <w:lang w:eastAsia="lt-LT"/>
        </w:rPr>
        <w:t xml:space="preserve">      </w:t>
      </w:r>
      <w:r w:rsidR="00935B3E">
        <w:rPr>
          <w:rFonts w:eastAsia="Times New Roman"/>
          <w:lang w:eastAsia="lt-LT"/>
        </w:rPr>
        <w:t xml:space="preserve">5.5. </w:t>
      </w:r>
      <w:r w:rsidR="00375435" w:rsidRPr="00935B3E">
        <w:rPr>
          <w:rFonts w:eastAsia="Times New Roman"/>
          <w:lang w:eastAsia="lt-LT"/>
        </w:rPr>
        <w:t>ugdyti pilietiškumą, tautiškumą, demokratišką požiūrį į pasaulėžiūrų, įsitikinimų ir gyvenimo būdų įvairovę.</w:t>
      </w:r>
    </w:p>
    <w:p w:rsidR="00935B3E" w:rsidRDefault="00935B3E" w:rsidP="00935B3E">
      <w:pPr>
        <w:spacing w:after="0" w:line="240" w:lineRule="auto"/>
        <w:jc w:val="both"/>
      </w:pPr>
      <w:r>
        <w:rPr>
          <w:rFonts w:eastAsia="Times New Roman"/>
          <w:lang w:eastAsia="lt-LT"/>
        </w:rPr>
        <w:t xml:space="preserve">      </w:t>
      </w:r>
      <w:r>
        <w:rPr>
          <w:rFonts w:eastAsia="Times New Roman"/>
          <w:lang w:val="en-US" w:eastAsia="lt-LT"/>
        </w:rPr>
        <w:t>5</w:t>
      </w:r>
      <w:r w:rsidRPr="00935B3E">
        <w:t>.</w:t>
      </w:r>
      <w:r>
        <w:t>6.</w:t>
      </w:r>
      <w:r w:rsidRPr="00935B3E">
        <w:t xml:space="preserve"> </w:t>
      </w:r>
      <w:proofErr w:type="gramStart"/>
      <w:r w:rsidRPr="00935B3E">
        <w:t>ištirti</w:t>
      </w:r>
      <w:proofErr w:type="gramEnd"/>
      <w:r w:rsidRPr="00935B3E">
        <w:t xml:space="preserve"> mokinių norus, poreikius ir pagal gimnazijos galimybes juos tenkinti;</w:t>
      </w:r>
    </w:p>
    <w:p w:rsidR="00935B3E" w:rsidRPr="00935B3E" w:rsidRDefault="00935B3E" w:rsidP="00935B3E">
      <w:pPr>
        <w:spacing w:after="0" w:line="240" w:lineRule="auto"/>
        <w:jc w:val="both"/>
      </w:pPr>
      <w:r>
        <w:t xml:space="preserve">      5.7.</w:t>
      </w:r>
      <w:r w:rsidRPr="00935B3E">
        <w:t xml:space="preserve"> užtikrinti, kad būtų įvairių neformaliojo švietimo užsiėmimų pasiūla;</w:t>
      </w:r>
    </w:p>
    <w:p w:rsidR="00935B3E" w:rsidRPr="00935B3E" w:rsidRDefault="00935B3E" w:rsidP="00935B3E">
      <w:pPr>
        <w:spacing w:after="0" w:line="240" w:lineRule="auto"/>
        <w:jc w:val="both"/>
      </w:pPr>
      <w:r>
        <w:t xml:space="preserve">      5.8.</w:t>
      </w:r>
      <w:r w:rsidRPr="00935B3E">
        <w:t xml:space="preserve"> skatinti mokytojų iniciatyvą rašyti įdomias užsiėmimų programas;</w:t>
      </w:r>
    </w:p>
    <w:p w:rsidR="00935B3E" w:rsidRPr="00935B3E" w:rsidRDefault="00935B3E" w:rsidP="00935B3E">
      <w:pPr>
        <w:spacing w:after="0" w:line="240" w:lineRule="auto"/>
        <w:jc w:val="both"/>
      </w:pPr>
      <w:r>
        <w:t xml:space="preserve">     5.9</w:t>
      </w:r>
      <w:r w:rsidRPr="00935B3E">
        <w:t xml:space="preserve">. sudaryti mokiniams sąlygas dalyvauti pasirinktame užsiėmime. </w:t>
      </w:r>
    </w:p>
    <w:p w:rsidR="00D43605" w:rsidRDefault="00472C81" w:rsidP="00935B3E">
      <w:pPr>
        <w:tabs>
          <w:tab w:val="left" w:pos="2250"/>
        </w:tabs>
        <w:spacing w:after="0"/>
        <w:jc w:val="both"/>
      </w:pPr>
      <w:r>
        <w:rPr>
          <w:rFonts w:eastAsia="Times New Roman"/>
          <w:color w:val="4D4D4D"/>
          <w:lang w:eastAsia="lt-LT"/>
        </w:rPr>
        <w:tab/>
      </w:r>
    </w:p>
    <w:p w:rsidR="004D6FE4" w:rsidRDefault="004D6FE4" w:rsidP="00D00EAD">
      <w:pPr>
        <w:spacing w:after="0" w:line="240" w:lineRule="auto"/>
        <w:jc w:val="center"/>
        <w:rPr>
          <w:rFonts w:eastAsia="Times New Roman"/>
          <w:color w:val="4D4D4D"/>
          <w:lang w:eastAsia="lt-LT"/>
        </w:rPr>
      </w:pPr>
    </w:p>
    <w:p w:rsidR="00E9745A" w:rsidRPr="00D03EB1" w:rsidRDefault="00E9745A" w:rsidP="00D00EAD">
      <w:pPr>
        <w:jc w:val="center"/>
        <w:rPr>
          <w:rFonts w:eastAsia="Times New Roman"/>
          <w:b/>
          <w:bCs/>
          <w:caps/>
          <w:lang w:eastAsia="lt-LT"/>
        </w:rPr>
      </w:pPr>
      <w:r w:rsidRPr="00D03EB1">
        <w:rPr>
          <w:rFonts w:eastAsia="Times New Roman"/>
          <w:b/>
          <w:bCs/>
          <w:caps/>
          <w:lang w:eastAsia="lt-LT"/>
        </w:rPr>
        <w:t xml:space="preserve">III.   NEFORMALIOJO </w:t>
      </w:r>
      <w:r w:rsidR="00106FC6">
        <w:rPr>
          <w:rFonts w:eastAsia="Times New Roman"/>
          <w:b/>
          <w:bCs/>
          <w:caps/>
          <w:lang w:eastAsia="lt-LT"/>
        </w:rPr>
        <w:t>ŠVIETIMO</w:t>
      </w:r>
      <w:r w:rsidRPr="00D03EB1">
        <w:rPr>
          <w:rFonts w:eastAsia="Times New Roman"/>
          <w:b/>
          <w:bCs/>
          <w:caps/>
          <w:lang w:eastAsia="lt-LT"/>
        </w:rPr>
        <w:t>  PRINCIPAI</w:t>
      </w:r>
    </w:p>
    <w:p w:rsidR="00E9745A" w:rsidRPr="00D03EB1" w:rsidRDefault="00E9745A" w:rsidP="00106FC6">
      <w:pPr>
        <w:spacing w:after="0" w:line="240" w:lineRule="auto"/>
        <w:rPr>
          <w:rFonts w:eastAsia="Times New Roman"/>
          <w:b/>
          <w:bCs/>
          <w:caps/>
          <w:lang w:eastAsia="lt-LT"/>
        </w:rPr>
      </w:pPr>
      <w:r w:rsidRPr="00D03EB1">
        <w:rPr>
          <w:rFonts w:eastAsia="Times New Roman"/>
          <w:lang w:eastAsia="lt-LT"/>
        </w:rPr>
        <w:t xml:space="preserve">        6. Organizuojant neformalųjį vaikų </w:t>
      </w:r>
      <w:r w:rsidR="00106FC6">
        <w:rPr>
          <w:rFonts w:eastAsia="Times New Roman"/>
          <w:lang w:eastAsia="lt-LT"/>
        </w:rPr>
        <w:t>švietimą</w:t>
      </w:r>
      <w:r w:rsidRPr="00D03EB1">
        <w:rPr>
          <w:rFonts w:eastAsia="Times New Roman"/>
          <w:lang w:eastAsia="lt-LT"/>
        </w:rPr>
        <w:t xml:space="preserve"> laikomasi šių principų:</w:t>
      </w:r>
      <w:r w:rsidRPr="00D03EB1">
        <w:rPr>
          <w:rFonts w:eastAsia="Times New Roman"/>
          <w:lang w:eastAsia="lt-LT"/>
        </w:rPr>
        <w:br/>
        <w:t xml:space="preserve">        6.1. aktualumo principo – neformaliojo  švietimo veiklų pasiūla skirta socialinėms, kultūrinėms, asmeninėms, edukacinėms, profesinėms ir kitoms kompetencijoms ugdyti</w:t>
      </w:r>
      <w:r w:rsidR="00106FC6">
        <w:rPr>
          <w:rFonts w:eastAsia="Times New Roman"/>
          <w:lang w:eastAsia="lt-LT"/>
        </w:rPr>
        <w:t>;</w:t>
      </w:r>
    </w:p>
    <w:p w:rsidR="00AF13D5" w:rsidRPr="00D03EB1" w:rsidRDefault="00EB1922" w:rsidP="00F252EE">
      <w:pPr>
        <w:spacing w:after="0" w:line="240" w:lineRule="auto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  </w:t>
      </w:r>
      <w:r w:rsidR="00E9745A" w:rsidRPr="00D03EB1">
        <w:rPr>
          <w:rFonts w:eastAsia="Times New Roman"/>
          <w:lang w:eastAsia="lt-LT"/>
        </w:rPr>
        <w:t>6.2. demokratiškumo – mokytojai, tėvai ir vaikai yra bendro ugdymosi proce</w:t>
      </w:r>
      <w:r w:rsidR="00F252EE" w:rsidRPr="00D03EB1">
        <w:rPr>
          <w:rFonts w:eastAsia="Times New Roman"/>
          <w:lang w:eastAsia="lt-LT"/>
        </w:rPr>
        <w:t xml:space="preserve">so kūrėjai, kartu identifikuoja </w:t>
      </w:r>
      <w:r w:rsidR="00E9745A" w:rsidRPr="00D03EB1">
        <w:rPr>
          <w:rFonts w:eastAsia="Times New Roman"/>
          <w:lang w:eastAsia="lt-LT"/>
        </w:rPr>
        <w:t>poreikius;</w:t>
      </w:r>
      <w:r w:rsidR="00E9745A" w:rsidRPr="00D03EB1">
        <w:rPr>
          <w:rFonts w:eastAsia="Times New Roman"/>
          <w:lang w:eastAsia="lt-LT"/>
        </w:rPr>
        <w:br/>
        <w:t xml:space="preserve">        6.3.  prieinamumo – sudaromos visos sąlygos vaiko kompetencijoms ugdytis per pasirinktą </w:t>
      </w:r>
    </w:p>
    <w:p w:rsidR="00A06585" w:rsidRPr="00D03EB1" w:rsidRDefault="00E9745A" w:rsidP="00AF13D5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>veiklą, siūlomos veiklos ir būdai yra prieinami visiems mūsų gimnazijoje besimokantiems mokiniams pagal amžių, išsilavinimą, turimą patirtį, nepriklausomai nuo socialinės padėties</w:t>
      </w:r>
      <w:r w:rsidR="00B03DF1" w:rsidRPr="00D03EB1">
        <w:rPr>
          <w:rFonts w:eastAsia="Times New Roman"/>
          <w:lang w:eastAsia="lt-LT"/>
        </w:rPr>
        <w:t>;</w:t>
      </w:r>
    </w:p>
    <w:p w:rsidR="00B03DF1" w:rsidRPr="00D03EB1" w:rsidRDefault="00FB2F32" w:rsidP="00FB2F32">
      <w:pPr>
        <w:spacing w:after="0" w:line="240" w:lineRule="auto"/>
        <w:jc w:val="both"/>
        <w:rPr>
          <w:rFonts w:eastAsia="Times New Roman"/>
          <w:b/>
          <w:bCs/>
          <w:caps/>
          <w:lang w:eastAsia="lt-LT"/>
        </w:rPr>
      </w:pPr>
      <w:r w:rsidRPr="00D03EB1">
        <w:rPr>
          <w:rFonts w:eastAsia="Times New Roman"/>
          <w:lang w:eastAsia="lt-LT"/>
        </w:rPr>
        <w:t xml:space="preserve">        </w:t>
      </w:r>
      <w:r w:rsidR="00B03DF1" w:rsidRPr="00D03EB1">
        <w:rPr>
          <w:rFonts w:eastAsia="Times New Roman"/>
          <w:lang w:eastAsia="lt-LT"/>
        </w:rPr>
        <w:t>6.4. individualizavimo – ugdymas individualizuojamas pagal kiekvienam vaikui reikalingą kompetenciją, atsižvelgiant į jo asmenybę, galimybes, poreikius ir pasiekimus;</w:t>
      </w:r>
    </w:p>
    <w:p w:rsidR="00B03DF1" w:rsidRPr="00D03EB1" w:rsidRDefault="00FB2F32" w:rsidP="00FB2F32">
      <w:pPr>
        <w:spacing w:after="0" w:line="240" w:lineRule="auto"/>
        <w:jc w:val="both"/>
      </w:pPr>
      <w:r w:rsidRPr="00D03EB1">
        <w:rPr>
          <w:rFonts w:eastAsia="Times New Roman"/>
          <w:lang w:eastAsia="lt-LT"/>
        </w:rPr>
        <w:lastRenderedPageBreak/>
        <w:t xml:space="preserve">        </w:t>
      </w:r>
      <w:r w:rsidR="00B03DF1" w:rsidRPr="00D03EB1">
        <w:rPr>
          <w:rFonts w:eastAsia="Times New Roman"/>
          <w:lang w:eastAsia="lt-LT"/>
        </w:rPr>
        <w:t>6.5. savanoriškumo – mokiniai laisvai renkasi neformaliojo ugdymo užsiėmimus, tinkamiausias veiklas kompetencijoms ugdyti, dalyvauja jose savo noru ir niekieno neverčiami;</w:t>
      </w:r>
    </w:p>
    <w:p w:rsidR="00FB2F32" w:rsidRPr="00D03EB1" w:rsidRDefault="00FB2F32" w:rsidP="00FB2F32">
      <w:pPr>
        <w:spacing w:after="0" w:line="240" w:lineRule="auto"/>
        <w:jc w:val="both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 6.6. ugdymosi grupėje patirties – mokomasi spręsti tarpasmeninius santykius, priimti bendrus sprendimus dalytis darbais, atsakomybėmis ir patyrimu.</w:t>
      </w:r>
    </w:p>
    <w:p w:rsidR="00FB2F32" w:rsidRPr="00D03EB1" w:rsidRDefault="00FB2F32" w:rsidP="00FB2F32">
      <w:pPr>
        <w:spacing w:after="0" w:line="240" w:lineRule="auto"/>
        <w:jc w:val="both"/>
        <w:rPr>
          <w:rFonts w:eastAsia="Times New Roman"/>
          <w:lang w:eastAsia="lt-LT"/>
        </w:rPr>
      </w:pPr>
    </w:p>
    <w:p w:rsidR="00FB2F32" w:rsidRPr="00D03EB1" w:rsidRDefault="00FB2F32" w:rsidP="00D00EAD">
      <w:pPr>
        <w:spacing w:after="0" w:line="240" w:lineRule="auto"/>
        <w:jc w:val="center"/>
      </w:pPr>
    </w:p>
    <w:p w:rsidR="00E9745A" w:rsidRPr="00D03EB1" w:rsidRDefault="00FB2F32" w:rsidP="00D00EAD">
      <w:pPr>
        <w:spacing w:after="0"/>
        <w:jc w:val="center"/>
        <w:rPr>
          <w:rFonts w:eastAsia="Times New Roman"/>
          <w:b/>
          <w:lang w:eastAsia="lt-LT"/>
        </w:rPr>
      </w:pPr>
      <w:r w:rsidRPr="00D03EB1">
        <w:rPr>
          <w:rFonts w:eastAsia="Times New Roman"/>
          <w:b/>
          <w:lang w:eastAsia="lt-LT"/>
        </w:rPr>
        <w:t xml:space="preserve">IV. NEFORMALIOJO </w:t>
      </w:r>
      <w:r w:rsidR="00106FC6">
        <w:rPr>
          <w:rFonts w:eastAsia="Times New Roman"/>
          <w:b/>
          <w:lang w:eastAsia="lt-LT"/>
        </w:rPr>
        <w:t>ŠVIETIMO</w:t>
      </w:r>
      <w:r w:rsidRPr="00D03EB1">
        <w:rPr>
          <w:rFonts w:eastAsia="Times New Roman"/>
          <w:b/>
          <w:lang w:eastAsia="lt-LT"/>
        </w:rPr>
        <w:t xml:space="preserve"> VALANDŲ PASKIRSTYMAS</w:t>
      </w:r>
    </w:p>
    <w:p w:rsidR="009178B5" w:rsidRPr="00D03EB1" w:rsidRDefault="009178B5" w:rsidP="00FB2F32">
      <w:pPr>
        <w:spacing w:after="0"/>
        <w:rPr>
          <w:rFonts w:eastAsia="Times New Roman"/>
          <w:b/>
          <w:lang w:eastAsia="lt-LT"/>
        </w:rPr>
      </w:pPr>
    </w:p>
    <w:p w:rsidR="009178B5" w:rsidRPr="00D03EB1" w:rsidRDefault="009178B5" w:rsidP="009E160B">
      <w:pPr>
        <w:spacing w:after="0"/>
        <w:jc w:val="both"/>
        <w:rPr>
          <w:rFonts w:eastAsia="Times New Roman"/>
          <w:lang w:val="en-US" w:eastAsia="lt-LT"/>
        </w:rPr>
      </w:pPr>
      <w:r w:rsidRPr="00D03EB1">
        <w:rPr>
          <w:rFonts w:eastAsia="Times New Roman"/>
          <w:b/>
          <w:lang w:eastAsia="lt-LT"/>
        </w:rPr>
        <w:t xml:space="preserve">     </w:t>
      </w:r>
      <w:r w:rsidR="009E160B" w:rsidRPr="00D03EB1">
        <w:rPr>
          <w:rFonts w:eastAsia="Times New Roman"/>
          <w:b/>
          <w:lang w:eastAsia="lt-LT"/>
        </w:rPr>
        <w:t xml:space="preserve">  </w:t>
      </w:r>
      <w:r w:rsidRPr="00D03EB1">
        <w:rPr>
          <w:rFonts w:eastAsia="Times New Roman"/>
          <w:lang w:val="en-US" w:eastAsia="lt-LT"/>
        </w:rPr>
        <w:t xml:space="preserve">7. </w:t>
      </w:r>
      <w:r w:rsidR="009E160B" w:rsidRPr="00D03EB1">
        <w:rPr>
          <w:rFonts w:eastAsia="Times New Roman"/>
          <w:lang w:eastAsia="lt-LT"/>
        </w:rPr>
        <w:t xml:space="preserve">Mokslo metų pabaigoje neformaliojo vaikų </w:t>
      </w:r>
      <w:r w:rsidR="00106FC6">
        <w:rPr>
          <w:rFonts w:eastAsia="Times New Roman"/>
          <w:lang w:eastAsia="lt-LT"/>
        </w:rPr>
        <w:t>švietimo</w:t>
      </w:r>
      <w:r w:rsidR="009E160B" w:rsidRPr="00D03EB1">
        <w:rPr>
          <w:rFonts w:eastAsia="Times New Roman"/>
          <w:lang w:eastAsia="lt-LT"/>
        </w:rPr>
        <w:t xml:space="preserve"> vadovai teikia prašymus kitiems mokslo metams (programos pavadinimas, valandų skaičių, klasės).</w:t>
      </w:r>
    </w:p>
    <w:p w:rsidR="009E160B" w:rsidRPr="00D03EB1" w:rsidRDefault="009E160B" w:rsidP="009E160B">
      <w:pPr>
        <w:spacing w:after="0" w:line="240" w:lineRule="auto"/>
        <w:jc w:val="both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8. Baigiantis mokslo metams (gegužės mėn.) organizuojamas mokinių apklausos (anketavimas) saviraiškos poreikių tenkinimo klausimais. </w:t>
      </w:r>
    </w:p>
    <w:p w:rsidR="009E160B" w:rsidRPr="00D03EB1" w:rsidRDefault="009E160B" w:rsidP="009E160B">
      <w:pPr>
        <w:spacing w:after="0" w:line="240" w:lineRule="auto"/>
        <w:jc w:val="both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9. Apibendrinant anketų duomenis, nustatoma, kokioje veikloje ir kiek mokinių pageidautų dalyvauti.</w:t>
      </w:r>
    </w:p>
    <w:p w:rsidR="009E160B" w:rsidRPr="00D03EB1" w:rsidRDefault="009E160B" w:rsidP="009E160B">
      <w:pPr>
        <w:spacing w:after="0" w:line="240" w:lineRule="auto"/>
        <w:jc w:val="both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10. Į mokinių nuomonę ir pasirinkimą dar kartą atkreipiamas dėmesys baigiantis mokslo metams, kai sudaromas ugdymo plano projektas. </w:t>
      </w:r>
    </w:p>
    <w:p w:rsidR="009E160B" w:rsidRPr="00D03EB1" w:rsidRDefault="009E160B" w:rsidP="009E160B">
      <w:pPr>
        <w:spacing w:after="0" w:line="240" w:lineRule="auto"/>
      </w:pPr>
      <w:r w:rsidRPr="00D03EB1">
        <w:rPr>
          <w:rFonts w:eastAsia="Times New Roman"/>
          <w:lang w:eastAsia="lt-LT"/>
        </w:rPr>
        <w:t xml:space="preserve">     11. Neformaliojo </w:t>
      </w:r>
      <w:r w:rsidR="00106FC6">
        <w:rPr>
          <w:rFonts w:eastAsia="Times New Roman"/>
          <w:lang w:eastAsia="lt-LT"/>
        </w:rPr>
        <w:t>švietimo</w:t>
      </w:r>
      <w:r w:rsidRPr="00D03EB1">
        <w:rPr>
          <w:rFonts w:eastAsia="Times New Roman"/>
          <w:lang w:eastAsia="lt-LT"/>
        </w:rPr>
        <w:t xml:space="preserve"> valandos skiriamos: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11.1. mokinių saviraiškai ir laisvalaikiui; 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>11.2. kryptingam meniniam ugdymui ( muzikos, šokio, poezijos, dramos, dailės kryptys);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11.3.  kūno kultūrai ir sportui; 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11.4. sveikos gyvensenos propagavimui; 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11.5. </w:t>
      </w:r>
      <w:r w:rsidR="00836018">
        <w:rPr>
          <w:rFonts w:eastAsia="Times New Roman"/>
          <w:lang w:eastAsia="lt-LT"/>
        </w:rPr>
        <w:t xml:space="preserve">etninei kultūrai ir </w:t>
      </w:r>
      <w:r w:rsidR="00AA64A7" w:rsidRPr="00D03EB1">
        <w:rPr>
          <w:rFonts w:eastAsia="Times New Roman"/>
          <w:lang w:eastAsia="lt-LT"/>
        </w:rPr>
        <w:t xml:space="preserve">pilietiniam ugdymui; 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11.6. techninei kūrybai bei technologijoms; 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11.7. žalingų įpročių ir kvaišalų prevencijai; </w:t>
      </w:r>
    </w:p>
    <w:p w:rsidR="00AA64A7" w:rsidRPr="00D03EB1" w:rsidRDefault="009D16B7" w:rsidP="00AA64A7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 xml:space="preserve">11.8. gamtosauginei  </w:t>
      </w:r>
      <w:r w:rsidR="00836018">
        <w:rPr>
          <w:rFonts w:eastAsia="Times New Roman"/>
          <w:lang w:eastAsia="lt-LT"/>
        </w:rPr>
        <w:t xml:space="preserve">ir turistinei </w:t>
      </w:r>
      <w:r w:rsidR="00AA64A7" w:rsidRPr="00D03EB1">
        <w:rPr>
          <w:rFonts w:eastAsia="Times New Roman"/>
          <w:lang w:eastAsia="lt-LT"/>
        </w:rPr>
        <w:t>veiklai;</w:t>
      </w:r>
    </w:p>
    <w:p w:rsidR="00AA64A7" w:rsidRPr="007668C4" w:rsidRDefault="009D16B7" w:rsidP="007668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>11.9.  socialiniams bei komunikaciniams gebėjimams ugdyti</w:t>
      </w:r>
      <w:r w:rsidR="007668C4">
        <w:rPr>
          <w:rFonts w:eastAsia="Times New Roman"/>
          <w:lang w:eastAsia="lt-LT"/>
        </w:rPr>
        <w:t xml:space="preserve"> (</w:t>
      </w:r>
      <w:r w:rsidR="007668C4" w:rsidRPr="00BD4D13">
        <w:rPr>
          <w:rFonts w:ascii="TimesNewRoman" w:hAnsi="TimesNewRoman" w:cs="TimesNewRoman"/>
        </w:rPr>
        <w:t>savivalda,</w:t>
      </w:r>
      <w:r w:rsidR="007668C4">
        <w:rPr>
          <w:rFonts w:ascii="TimesNewRoman" w:hAnsi="TimesNewRoman" w:cs="TimesNewRoman"/>
        </w:rPr>
        <w:t xml:space="preserve"> projektai);</w:t>
      </w:r>
    </w:p>
    <w:p w:rsidR="001742FB" w:rsidRPr="00D03EB1" w:rsidRDefault="009D16B7" w:rsidP="001742FB">
      <w:pPr>
        <w:spacing w:after="0" w:line="240" w:lineRule="auto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</w:t>
      </w:r>
      <w:r w:rsidR="00AA64A7" w:rsidRPr="00D03EB1">
        <w:rPr>
          <w:rFonts w:eastAsia="Times New Roman"/>
          <w:lang w:eastAsia="lt-LT"/>
        </w:rPr>
        <w:t>11.10. kitai veiklai.</w:t>
      </w:r>
      <w:r w:rsidR="001742FB" w:rsidRPr="00D03EB1">
        <w:rPr>
          <w:rFonts w:eastAsia="Times New Roman"/>
          <w:lang w:eastAsia="lt-LT"/>
        </w:rPr>
        <w:t xml:space="preserve"> </w:t>
      </w:r>
    </w:p>
    <w:p w:rsidR="00BB1260" w:rsidRPr="00D03EB1" w:rsidRDefault="001742FB" w:rsidP="00BB1260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12. Gimnazijos tarybai pritarus, neformaliojo vaikų </w:t>
      </w:r>
      <w:r w:rsidR="00106FC6">
        <w:rPr>
          <w:rFonts w:eastAsia="Times New Roman"/>
          <w:lang w:eastAsia="lt-LT"/>
        </w:rPr>
        <w:t>švietimo</w:t>
      </w:r>
      <w:r w:rsidRPr="00D03EB1">
        <w:rPr>
          <w:rFonts w:eastAsia="Times New Roman"/>
          <w:lang w:eastAsia="lt-LT"/>
        </w:rPr>
        <w:t xml:space="preserve"> valandos paskirstomos, atsižvelgiant  užsiėmimų tikslingumą, neformaliojo ugdymo programų tęstinumą,  turimas mokinio krepšelio lėšas.</w:t>
      </w:r>
      <w:r w:rsidR="003047FB" w:rsidRPr="00D03EB1">
        <w:rPr>
          <w:rFonts w:eastAsia="Times New Roman"/>
          <w:lang w:eastAsia="lt-LT"/>
        </w:rPr>
        <w:t xml:space="preserve"> </w:t>
      </w:r>
    </w:p>
    <w:p w:rsidR="00BB1260" w:rsidRPr="00D03EB1" w:rsidRDefault="00BB1260" w:rsidP="00D00EAD">
      <w:pPr>
        <w:spacing w:after="0"/>
        <w:jc w:val="center"/>
        <w:rPr>
          <w:rFonts w:eastAsia="Times New Roman"/>
          <w:lang w:eastAsia="lt-LT"/>
        </w:rPr>
      </w:pPr>
    </w:p>
    <w:p w:rsidR="00BB1260" w:rsidRPr="00D03EB1" w:rsidRDefault="00BB1260" w:rsidP="00D00EAD">
      <w:pPr>
        <w:spacing w:after="0"/>
        <w:jc w:val="center"/>
      </w:pPr>
      <w:r w:rsidRPr="00D03EB1">
        <w:rPr>
          <w:rFonts w:eastAsia="Times New Roman"/>
          <w:b/>
          <w:lang w:eastAsia="lt-LT"/>
        </w:rPr>
        <w:t>V.</w:t>
      </w:r>
      <w:r w:rsidRPr="00D03EB1">
        <w:rPr>
          <w:rFonts w:eastAsia="Times New Roman"/>
          <w:lang w:eastAsia="lt-LT"/>
        </w:rPr>
        <w:t xml:space="preserve"> </w:t>
      </w:r>
      <w:r w:rsidRPr="00D03EB1">
        <w:rPr>
          <w:rFonts w:eastAsia="Times New Roman"/>
          <w:b/>
          <w:bCs/>
          <w:caps/>
          <w:sz w:val="21"/>
          <w:szCs w:val="21"/>
          <w:lang w:eastAsia="lt-LT"/>
        </w:rPr>
        <w:t xml:space="preserve">NEFORMALIOJO </w:t>
      </w:r>
      <w:r w:rsidR="00106FC6">
        <w:rPr>
          <w:rFonts w:eastAsia="Times New Roman"/>
          <w:b/>
          <w:bCs/>
          <w:caps/>
          <w:sz w:val="21"/>
          <w:szCs w:val="21"/>
          <w:lang w:eastAsia="lt-LT"/>
        </w:rPr>
        <w:t>ŠVIETIMO</w:t>
      </w:r>
      <w:r w:rsidRPr="00D03EB1">
        <w:rPr>
          <w:rFonts w:eastAsia="Times New Roman"/>
          <w:b/>
          <w:bCs/>
          <w:caps/>
          <w:sz w:val="21"/>
          <w:szCs w:val="21"/>
          <w:lang w:eastAsia="lt-LT"/>
        </w:rPr>
        <w:t xml:space="preserve"> UŽSIĖMIMŲ TURINYS</w:t>
      </w:r>
    </w:p>
    <w:p w:rsidR="00BB1260" w:rsidRPr="00D03EB1" w:rsidRDefault="00BB1260" w:rsidP="003047FB">
      <w:pPr>
        <w:spacing w:after="0"/>
      </w:pPr>
    </w:p>
    <w:p w:rsidR="003047FB" w:rsidRPr="00D03EB1" w:rsidRDefault="003047FB" w:rsidP="003047FB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13. Neformalųjį   </w:t>
      </w:r>
      <w:r w:rsidR="00106FC6">
        <w:rPr>
          <w:rFonts w:eastAsia="Times New Roman"/>
          <w:lang w:eastAsia="lt-LT"/>
        </w:rPr>
        <w:t>švietimo</w:t>
      </w:r>
      <w:r w:rsidRPr="00D03EB1">
        <w:rPr>
          <w:rFonts w:eastAsia="Times New Roman"/>
          <w:lang w:eastAsia="lt-LT"/>
        </w:rPr>
        <w:t xml:space="preserve"> užsiėmimų turinį sąlygoja:</w:t>
      </w:r>
    </w:p>
    <w:p w:rsidR="003047FB" w:rsidRPr="00D03EB1" w:rsidRDefault="003047FB" w:rsidP="003047FB">
      <w:pPr>
        <w:spacing w:after="0"/>
      </w:pPr>
      <w:r w:rsidRPr="00D03EB1">
        <w:rPr>
          <w:rFonts w:eastAsia="Times New Roman"/>
          <w:lang w:eastAsia="lt-LT"/>
        </w:rPr>
        <w:t xml:space="preserve">       13.1. gimnazijos  veiklos tikslai, prioritetai ir veiklos programa;</w:t>
      </w:r>
    </w:p>
    <w:p w:rsidR="003047FB" w:rsidRPr="00D03EB1" w:rsidRDefault="003047FB" w:rsidP="003047FB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13.2. mokinių poreikiai;</w:t>
      </w:r>
    </w:p>
    <w:p w:rsidR="003047FB" w:rsidRPr="00D03EB1" w:rsidRDefault="003047FB" w:rsidP="003047FB">
      <w:pPr>
        <w:spacing w:after="0"/>
      </w:pPr>
      <w:r w:rsidRPr="00D03EB1">
        <w:rPr>
          <w:rFonts w:eastAsia="Times New Roman"/>
          <w:lang w:eastAsia="lt-LT"/>
        </w:rPr>
        <w:t xml:space="preserve">       13.3. numatoma veikla;</w:t>
      </w:r>
    </w:p>
    <w:p w:rsidR="003047FB" w:rsidRPr="00D03EB1" w:rsidRDefault="003047FB" w:rsidP="003047FB">
      <w:pPr>
        <w:spacing w:after="0"/>
      </w:pPr>
      <w:r w:rsidRPr="00D03EB1">
        <w:rPr>
          <w:rFonts w:eastAsia="Times New Roman"/>
          <w:lang w:eastAsia="lt-LT"/>
        </w:rPr>
        <w:t xml:space="preserve">       13.4. užsiėmimų organizavimo sąlygos ( patalpos ir materialinė bazė);</w:t>
      </w:r>
    </w:p>
    <w:p w:rsidR="007A6CA3" w:rsidRPr="00D03EB1" w:rsidRDefault="00BB1260" w:rsidP="000B5B83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</w:t>
      </w:r>
      <w:r w:rsidR="003047FB" w:rsidRPr="00D03EB1">
        <w:rPr>
          <w:rFonts w:eastAsia="Times New Roman"/>
          <w:lang w:eastAsia="lt-LT"/>
        </w:rPr>
        <w:t xml:space="preserve">13.5. neformaliojo </w:t>
      </w:r>
      <w:r w:rsidR="00106FC6">
        <w:rPr>
          <w:rFonts w:eastAsia="Times New Roman"/>
          <w:lang w:eastAsia="lt-LT"/>
        </w:rPr>
        <w:t>švietimo</w:t>
      </w:r>
      <w:r w:rsidR="003047FB" w:rsidRPr="00D03EB1">
        <w:rPr>
          <w:rFonts w:eastAsia="Times New Roman"/>
          <w:lang w:eastAsia="lt-LT"/>
        </w:rPr>
        <w:t xml:space="preserve"> užsiėmimų vadovų išsilavinimas ir kompetencija;</w:t>
      </w:r>
      <w:r w:rsidR="000B5B83" w:rsidRPr="00D03EB1">
        <w:rPr>
          <w:rFonts w:eastAsia="Times New Roman"/>
          <w:lang w:eastAsia="lt-LT"/>
        </w:rPr>
        <w:t xml:space="preserve"> </w:t>
      </w:r>
    </w:p>
    <w:p w:rsidR="000B5B83" w:rsidRPr="00D03EB1" w:rsidRDefault="007A6CA3" w:rsidP="000B5B83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</w:t>
      </w:r>
      <w:r w:rsidR="000B5B83" w:rsidRPr="00D03EB1">
        <w:rPr>
          <w:rFonts w:eastAsia="Times New Roman"/>
          <w:lang w:eastAsia="lt-LT"/>
        </w:rPr>
        <w:t>13.6. ryšiai su atskirais mokomaisiais dalykais ir jų integracija;</w:t>
      </w:r>
    </w:p>
    <w:p w:rsidR="000B5B83" w:rsidRPr="00D03EB1" w:rsidRDefault="000B5B83" w:rsidP="000B5B83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13.7. gimnazijos tradicijos;</w:t>
      </w:r>
    </w:p>
    <w:p w:rsidR="000B5B83" w:rsidRPr="00D03EB1" w:rsidRDefault="000B5B83" w:rsidP="000B5B83">
      <w:pPr>
        <w:spacing w:after="0"/>
      </w:pPr>
      <w:r w:rsidRPr="00D03EB1">
        <w:rPr>
          <w:rFonts w:eastAsia="Times New Roman"/>
          <w:lang w:eastAsia="lt-LT"/>
        </w:rPr>
        <w:t xml:space="preserve">      13.8. nuveikto darbo pristatymai bendruomenei;</w:t>
      </w:r>
    </w:p>
    <w:p w:rsidR="005C5C19" w:rsidRPr="00D03EB1" w:rsidRDefault="000B5B83" w:rsidP="000B5B83">
      <w:pPr>
        <w:spacing w:after="0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13.9. dalyvavimas projektuose (varžybose, konkursuose ir kt.);</w:t>
      </w:r>
    </w:p>
    <w:p w:rsidR="000B5B83" w:rsidRPr="00D03EB1" w:rsidRDefault="000B5B83" w:rsidP="000B5B83">
      <w:pPr>
        <w:spacing w:after="0"/>
        <w:rPr>
          <w:rFonts w:eastAsia="Times New Roman"/>
          <w:lang w:eastAsia="lt-LT"/>
        </w:rPr>
      </w:pPr>
    </w:p>
    <w:p w:rsidR="000B5B83" w:rsidRPr="00D03EB1" w:rsidRDefault="000B5B83" w:rsidP="00D00EAD">
      <w:pPr>
        <w:spacing w:after="0"/>
        <w:jc w:val="center"/>
        <w:rPr>
          <w:rFonts w:eastAsia="Times New Roman"/>
          <w:lang w:eastAsia="lt-LT"/>
        </w:rPr>
      </w:pPr>
    </w:p>
    <w:p w:rsidR="000B5B83" w:rsidRPr="00D03EB1" w:rsidRDefault="000B5B83" w:rsidP="00D00EAD">
      <w:pPr>
        <w:spacing w:after="0"/>
        <w:jc w:val="center"/>
        <w:rPr>
          <w:rFonts w:eastAsia="Times New Roman"/>
          <w:b/>
          <w:bCs/>
          <w:caps/>
          <w:lang w:eastAsia="lt-LT"/>
        </w:rPr>
      </w:pPr>
      <w:r w:rsidRPr="00D03EB1">
        <w:rPr>
          <w:rFonts w:eastAsia="Times New Roman"/>
          <w:b/>
          <w:bCs/>
          <w:caps/>
          <w:lang w:eastAsia="lt-LT"/>
        </w:rPr>
        <w:t>VI.  NEFORMALIOJO  </w:t>
      </w:r>
      <w:r w:rsidR="00106FC6">
        <w:rPr>
          <w:rFonts w:eastAsia="Times New Roman"/>
          <w:b/>
          <w:bCs/>
          <w:caps/>
          <w:lang w:eastAsia="lt-LT"/>
        </w:rPr>
        <w:t xml:space="preserve">ŠVIETIMO </w:t>
      </w:r>
      <w:r w:rsidRPr="00D03EB1">
        <w:rPr>
          <w:rFonts w:eastAsia="Times New Roman"/>
          <w:b/>
          <w:bCs/>
          <w:caps/>
          <w:lang w:eastAsia="lt-LT"/>
        </w:rPr>
        <w:t>UŽSIĖMIMŲ DOKUMENTACIJA</w:t>
      </w:r>
    </w:p>
    <w:p w:rsidR="000B5B83" w:rsidRPr="00D03EB1" w:rsidRDefault="000B5B83" w:rsidP="000B5B83">
      <w:pPr>
        <w:spacing w:after="0"/>
        <w:rPr>
          <w:rFonts w:eastAsia="Times New Roman"/>
          <w:lang w:eastAsia="lt-LT"/>
        </w:rPr>
      </w:pPr>
    </w:p>
    <w:p w:rsidR="000B5B83" w:rsidRPr="00D03EB1" w:rsidRDefault="000B5B83" w:rsidP="00A61379">
      <w:pPr>
        <w:spacing w:after="0"/>
        <w:jc w:val="both"/>
        <w:rPr>
          <w:rFonts w:eastAsia="Times New Roman"/>
          <w:lang w:eastAsia="lt-LT"/>
        </w:rPr>
      </w:pPr>
      <w:r w:rsidRPr="00D03EB1">
        <w:rPr>
          <w:rFonts w:eastAsia="Times New Roman"/>
          <w:lang w:eastAsia="lt-LT"/>
        </w:rPr>
        <w:t xml:space="preserve">       14. Mokytojų taryba priima sprendimą dėl ugdymo turinio planavimo laikotarpių ir formų bei programų, teminių planų rengimo principų ir tvarkos.</w:t>
      </w:r>
    </w:p>
    <w:p w:rsidR="0004148A" w:rsidRDefault="000B5B83" w:rsidP="00A61379">
      <w:pPr>
        <w:spacing w:after="0"/>
        <w:jc w:val="both"/>
      </w:pPr>
      <w:r w:rsidRPr="00D03EB1">
        <w:rPr>
          <w:rFonts w:eastAsia="Times New Roman"/>
          <w:lang w:eastAsia="lt-LT"/>
        </w:rPr>
        <w:t xml:space="preserve">       15. </w:t>
      </w:r>
      <w:r w:rsidR="000D2093" w:rsidRPr="00D03EB1">
        <w:t>Prasidėjus naujiems mokslo metams, rugsėjo pirmąją savaitę mokiniai užsirašo į pasirinktus neformaliojo švietimo užsiėmimus.</w:t>
      </w:r>
      <w:r w:rsidR="000D2093">
        <w:t xml:space="preserve"> I</w:t>
      </w:r>
      <w:r w:rsidR="0004148A" w:rsidRPr="00D03EB1">
        <w:rPr>
          <w:rFonts w:eastAsia="Times New Roman"/>
          <w:lang w:eastAsia="lt-LT"/>
        </w:rPr>
        <w:t>ki rugsėjo 10</w:t>
      </w:r>
      <w:r w:rsidR="000D2093">
        <w:rPr>
          <w:rFonts w:eastAsia="Times New Roman"/>
          <w:lang w:eastAsia="lt-LT"/>
        </w:rPr>
        <w:t xml:space="preserve"> d.</w:t>
      </w:r>
      <w:r w:rsidR="0004148A" w:rsidRPr="00D03EB1">
        <w:rPr>
          <w:rFonts w:eastAsia="Times New Roman"/>
          <w:lang w:eastAsia="lt-LT"/>
        </w:rPr>
        <w:t xml:space="preserve">  </w:t>
      </w:r>
      <w:r w:rsidR="00D03EB1" w:rsidRPr="00D03EB1">
        <w:t>1-8 klasių mokinių tėvai rašo prašymus gimnazijos</w:t>
      </w:r>
      <w:r w:rsidR="00D03EB1">
        <w:t xml:space="preserve"> direktoriaus vardu dėl vaiko priėmimo į pasirinktą neformaliojo švietimo užsiėmimą, vyresnių klasių mokiniai prašymus rašo patys. </w:t>
      </w:r>
    </w:p>
    <w:p w:rsidR="00E330CC" w:rsidRPr="000D2093" w:rsidRDefault="00E330CC" w:rsidP="00A61379">
      <w:pPr>
        <w:spacing w:after="0"/>
        <w:jc w:val="both"/>
        <w:rPr>
          <w:rFonts w:eastAsia="Times New Roman"/>
          <w:lang w:eastAsia="lt-LT"/>
        </w:rPr>
      </w:pPr>
      <w:r>
        <w:lastRenderedPageBreak/>
        <w:t xml:space="preserve">       </w:t>
      </w:r>
      <w:r>
        <w:rPr>
          <w:lang w:val="en-US"/>
        </w:rPr>
        <w:t xml:space="preserve">16. </w:t>
      </w:r>
      <w:r>
        <w:t>Neformaliojo švietimo užsiėmimo grupę turi sudaryti mažiausiai 7 mokiniai.</w:t>
      </w:r>
    </w:p>
    <w:p w:rsidR="00E330CC" w:rsidRDefault="00B25E93" w:rsidP="007F403C">
      <w:pPr>
        <w:spacing w:after="0" w:line="240" w:lineRule="auto"/>
        <w:jc w:val="both"/>
      </w:pPr>
      <w:r>
        <w:rPr>
          <w:rFonts w:eastAsia="Times New Roman"/>
          <w:lang w:eastAsia="lt-LT"/>
        </w:rPr>
        <w:t xml:space="preserve">       </w:t>
      </w:r>
      <w:r w:rsidR="00E330CC">
        <w:rPr>
          <w:rFonts w:eastAsia="Times New Roman"/>
          <w:lang w:eastAsia="lt-LT"/>
        </w:rPr>
        <w:t>17</w:t>
      </w:r>
      <w:r w:rsidR="000D2093">
        <w:rPr>
          <w:rFonts w:eastAsia="Times New Roman"/>
          <w:lang w:eastAsia="lt-LT"/>
        </w:rPr>
        <w:t xml:space="preserve">. </w:t>
      </w:r>
      <w:r w:rsidR="000D2093" w:rsidRPr="00D03EB1">
        <w:rPr>
          <w:rFonts w:eastAsia="Times New Roman"/>
          <w:lang w:eastAsia="lt-LT"/>
        </w:rPr>
        <w:t>Neformaliojo ugdymo užsiėmimų programas, atsižvelgdami į gimnazijos prioritetus ir galimybės bei mokinių saviraiškos poreikius, rengia užsiė</w:t>
      </w:r>
      <w:r w:rsidR="000D2093">
        <w:rPr>
          <w:rFonts w:eastAsia="Times New Roman"/>
          <w:lang w:eastAsia="lt-LT"/>
        </w:rPr>
        <w:t>mimų vadovai.</w:t>
      </w:r>
      <w:r w:rsidR="000D2093" w:rsidRPr="00D03EB1">
        <w:rPr>
          <w:rFonts w:eastAsia="Times New Roman"/>
          <w:lang w:eastAsia="lt-LT"/>
        </w:rPr>
        <w:t xml:space="preserve"> </w:t>
      </w:r>
      <w:r w:rsidR="000D2093">
        <w:t>Su mokytojo pristatyta programa susipažįsta dir</w:t>
      </w:r>
      <w:r w:rsidR="00E330CC">
        <w:t>ektoriaus pavaduotoja ugdymui.</w:t>
      </w:r>
    </w:p>
    <w:p w:rsidR="00CA00D9" w:rsidRDefault="00EB1922" w:rsidP="007F403C">
      <w:pPr>
        <w:spacing w:after="0" w:line="240" w:lineRule="auto"/>
        <w:jc w:val="both"/>
        <w:rPr>
          <w:rFonts w:ascii="TimesNewRoman" w:hAnsi="TimesNewRoman" w:cs="TimesNewRoman"/>
        </w:rPr>
      </w:pPr>
      <w:r>
        <w:t xml:space="preserve">      </w:t>
      </w:r>
      <w:r w:rsidR="00E330CC">
        <w:t xml:space="preserve"> 18.</w:t>
      </w:r>
      <w:r w:rsidR="000D2093">
        <w:t xml:space="preserve"> </w:t>
      </w:r>
      <w:r w:rsidR="00E330CC" w:rsidRPr="00BD4D13">
        <w:rPr>
          <w:rFonts w:ascii="TimesNewRoman" w:hAnsi="TimesNewRoman" w:cs="TimesNewRoman"/>
        </w:rPr>
        <w:t xml:space="preserve">Neformaliojo švietimo valandos skiriamos gimnazijos direktoriaus </w:t>
      </w:r>
      <w:r w:rsidR="00E330CC">
        <w:rPr>
          <w:rFonts w:ascii="+TimesNewRoman" w:hAnsi="+TimesNewRoman" w:cs="+TimesNewRoman"/>
        </w:rPr>
        <w:t>į</w:t>
      </w:r>
      <w:r w:rsidR="00E330CC" w:rsidRPr="00BD4D13">
        <w:rPr>
          <w:rFonts w:ascii="TimesNewRoman" w:hAnsi="TimesNewRoman" w:cs="TimesNewRoman"/>
        </w:rPr>
        <w:t>sakymu.</w:t>
      </w:r>
    </w:p>
    <w:p w:rsidR="00B25E93" w:rsidRPr="007F403C" w:rsidRDefault="00EB1922" w:rsidP="007F403C">
      <w:pPr>
        <w:spacing w:after="0" w:line="240" w:lineRule="auto"/>
        <w:jc w:val="both"/>
      </w:pPr>
      <w:r>
        <w:rPr>
          <w:rFonts w:ascii="TimesNewRoman" w:hAnsi="TimesNewRoman" w:cs="TimesNewRoman"/>
        </w:rPr>
        <w:t xml:space="preserve">       </w:t>
      </w:r>
      <w:r w:rsidR="00CA00D9">
        <w:rPr>
          <w:rFonts w:ascii="TimesNewRoman" w:hAnsi="TimesNewRoman" w:cs="TimesNewRoman"/>
        </w:rPr>
        <w:t xml:space="preserve">18.1. </w:t>
      </w:r>
      <w:r w:rsidR="00CA00D9" w:rsidRPr="00D03EB1">
        <w:rPr>
          <w:rFonts w:eastAsia="Times New Roman"/>
          <w:lang w:eastAsia="lt-LT"/>
        </w:rPr>
        <w:t xml:space="preserve">Neformaliojo </w:t>
      </w:r>
      <w:r w:rsidR="00106FC6">
        <w:rPr>
          <w:rFonts w:eastAsia="Times New Roman"/>
          <w:lang w:eastAsia="lt-LT"/>
        </w:rPr>
        <w:t>švietimo</w:t>
      </w:r>
      <w:r w:rsidR="00CA00D9" w:rsidRPr="00D03EB1">
        <w:rPr>
          <w:rFonts w:eastAsia="Times New Roman"/>
          <w:lang w:eastAsia="lt-LT"/>
        </w:rPr>
        <w:t xml:space="preserve"> užsiėmimų programas</w:t>
      </w:r>
      <w:r w:rsidR="00CA00D9">
        <w:t xml:space="preserve"> </w:t>
      </w:r>
      <w:r w:rsidR="000D2093">
        <w:t>tvirtina direktorius.</w:t>
      </w:r>
      <w:r w:rsidR="00B25E93" w:rsidRPr="00B25E93">
        <w:t xml:space="preserve"> </w:t>
      </w:r>
      <w:r w:rsidR="00B25E93">
        <w:t xml:space="preserve">  </w:t>
      </w:r>
    </w:p>
    <w:p w:rsidR="0004148A" w:rsidRPr="00D03EB1" w:rsidRDefault="00E330CC" w:rsidP="00A61379">
      <w:pPr>
        <w:spacing w:after="0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 19</w:t>
      </w:r>
      <w:r w:rsidR="00106FC6">
        <w:rPr>
          <w:rFonts w:eastAsia="Times New Roman"/>
          <w:lang w:eastAsia="lt-LT"/>
        </w:rPr>
        <w:t>. Neformaliojo švietimo</w:t>
      </w:r>
      <w:r w:rsidR="0004148A" w:rsidRPr="00D03EB1">
        <w:rPr>
          <w:rFonts w:eastAsia="Times New Roman"/>
          <w:lang w:eastAsia="lt-LT"/>
        </w:rPr>
        <w:t xml:space="preserve"> užsiėmimų vadovai pildo elektroninį dienyną.</w:t>
      </w:r>
    </w:p>
    <w:p w:rsidR="00B25E93" w:rsidRDefault="00F50997" w:rsidP="00A61379">
      <w:pPr>
        <w:spacing w:after="0"/>
        <w:jc w:val="both"/>
      </w:pPr>
      <w:r w:rsidRPr="00D03EB1">
        <w:rPr>
          <w:rFonts w:eastAsia="Times New Roman"/>
          <w:lang w:eastAsia="lt-LT"/>
        </w:rPr>
        <w:t xml:space="preserve">       </w:t>
      </w:r>
      <w:r w:rsidR="00E330CC">
        <w:rPr>
          <w:rFonts w:eastAsia="Times New Roman"/>
          <w:lang w:eastAsia="lt-LT"/>
        </w:rPr>
        <w:t>20</w:t>
      </w:r>
      <w:r w:rsidR="00B25E93">
        <w:rPr>
          <w:rFonts w:eastAsia="Times New Roman"/>
          <w:lang w:eastAsia="lt-LT"/>
        </w:rPr>
        <w:t xml:space="preserve">. </w:t>
      </w:r>
      <w:r w:rsidR="00B25E93">
        <w:t xml:space="preserve">Neformaliojo švietimo užsiėmimai mokiniams neprivalomi, laisvai pasirenkami. </w:t>
      </w:r>
    </w:p>
    <w:p w:rsidR="00F50997" w:rsidRPr="00D03EB1" w:rsidRDefault="00B25E93" w:rsidP="00A61379">
      <w:pPr>
        <w:spacing w:after="0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 </w:t>
      </w:r>
      <w:r w:rsidR="00E330CC">
        <w:rPr>
          <w:rFonts w:eastAsia="Times New Roman"/>
          <w:lang w:eastAsia="lt-LT"/>
        </w:rPr>
        <w:t>21</w:t>
      </w:r>
      <w:r w:rsidR="00F50997" w:rsidRPr="00D03EB1">
        <w:rPr>
          <w:rFonts w:eastAsia="Times New Roman"/>
          <w:lang w:eastAsia="lt-LT"/>
        </w:rPr>
        <w:t xml:space="preserve">. Pradedant darbą mokslo metų pradžioje arba keičiantis jo pobūdžiui neformaliojo </w:t>
      </w:r>
      <w:r w:rsidR="00106FC6">
        <w:rPr>
          <w:rFonts w:eastAsia="Times New Roman"/>
          <w:lang w:eastAsia="lt-LT"/>
        </w:rPr>
        <w:t>švietimo</w:t>
      </w:r>
      <w:r w:rsidR="00F50997" w:rsidRPr="00D03EB1">
        <w:rPr>
          <w:rFonts w:eastAsia="Times New Roman"/>
          <w:lang w:eastAsia="lt-LT"/>
        </w:rPr>
        <w:t xml:space="preserve"> užsiėmimų vadovai  privalo pravesti mokiniams saugaus darbo ir elgesio  instruktažus. Mokiniai išklausę instruktažą pasirašo saugaus elgesio ir kt. instruktažų lape. Saugaus elgesio ir instruktažų lapai saugomi pas direktoriaus pavaduotoja ugdymui.</w:t>
      </w:r>
    </w:p>
    <w:p w:rsidR="00F50997" w:rsidRPr="00D03EB1" w:rsidRDefault="00E330CC" w:rsidP="00A61379">
      <w:pPr>
        <w:spacing w:after="0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 22</w:t>
      </w:r>
      <w:r w:rsidR="00F50997" w:rsidRPr="00D03EB1">
        <w:rPr>
          <w:rFonts w:eastAsia="Times New Roman"/>
          <w:lang w:eastAsia="lt-LT"/>
        </w:rPr>
        <w:t xml:space="preserve">. Mokslo metų pabaigoje neformaliojo </w:t>
      </w:r>
      <w:r w:rsidR="00106FC6">
        <w:rPr>
          <w:rFonts w:eastAsia="Times New Roman"/>
          <w:lang w:eastAsia="lt-LT"/>
        </w:rPr>
        <w:t>švietimo</w:t>
      </w:r>
      <w:r w:rsidR="00F50997" w:rsidRPr="00D03EB1">
        <w:rPr>
          <w:rFonts w:eastAsia="Times New Roman"/>
          <w:lang w:eastAsia="lt-LT"/>
        </w:rPr>
        <w:t xml:space="preserve"> užsiėmimų vadovai atlieka savo darbo analizę.</w:t>
      </w:r>
    </w:p>
    <w:p w:rsidR="00F50997" w:rsidRDefault="00E330CC" w:rsidP="00A61379">
      <w:pPr>
        <w:spacing w:after="0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     23</w:t>
      </w:r>
      <w:r w:rsidR="00F50997" w:rsidRPr="00D03EB1">
        <w:rPr>
          <w:rFonts w:eastAsia="Times New Roman"/>
          <w:lang w:eastAsia="lt-LT"/>
        </w:rPr>
        <w:t xml:space="preserve">. Neformaliojo </w:t>
      </w:r>
      <w:r w:rsidR="00106FC6">
        <w:rPr>
          <w:rFonts w:eastAsia="Times New Roman"/>
          <w:lang w:eastAsia="lt-LT"/>
        </w:rPr>
        <w:t>švietimo</w:t>
      </w:r>
      <w:r w:rsidR="00F50997" w:rsidRPr="00D03EB1">
        <w:rPr>
          <w:rFonts w:eastAsia="Times New Roman"/>
          <w:lang w:eastAsia="lt-LT"/>
        </w:rPr>
        <w:t xml:space="preserve"> veikla įrašoma į neformaliojo </w:t>
      </w:r>
      <w:r w:rsidR="00106FC6">
        <w:rPr>
          <w:rFonts w:eastAsia="Times New Roman"/>
          <w:lang w:eastAsia="lt-LT"/>
        </w:rPr>
        <w:t>švietimo</w:t>
      </w:r>
      <w:bookmarkStart w:id="0" w:name="_GoBack"/>
      <w:bookmarkEnd w:id="0"/>
      <w:r w:rsidR="00F50997" w:rsidRPr="00D03EB1">
        <w:rPr>
          <w:rFonts w:eastAsia="Times New Roman"/>
          <w:lang w:eastAsia="lt-LT"/>
        </w:rPr>
        <w:t xml:space="preserve"> tvarkaraštį, kuris  skelbiamas gimnazijos bendruomenei</w:t>
      </w:r>
      <w:r w:rsidR="00B25E93">
        <w:rPr>
          <w:rFonts w:eastAsia="Times New Roman"/>
          <w:lang w:eastAsia="lt-LT"/>
        </w:rPr>
        <w:t>.</w:t>
      </w:r>
    </w:p>
    <w:p w:rsidR="00F425C4" w:rsidRDefault="00E330CC" w:rsidP="00F425C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24</w:t>
      </w:r>
      <w:r w:rsidR="00F425C4">
        <w:rPr>
          <w:color w:val="000000"/>
        </w:rPr>
        <w:t xml:space="preserve">. Iki gegužės mėnesio pabaigos </w:t>
      </w:r>
      <w:r w:rsidR="00F425C4">
        <w:t>neformaliojo švietimo užsiėmimų</w:t>
      </w:r>
      <w:r w:rsidR="00F425C4">
        <w:rPr>
          <w:color w:val="000000"/>
        </w:rPr>
        <w:t xml:space="preserve"> vadovai ir direktoriaus pavaduotoja ugdymui tiria mokinių poreikius, ateinančių mokslo metų neformaliojo švietimo apklausą.</w:t>
      </w:r>
    </w:p>
    <w:p w:rsidR="00F50997" w:rsidRPr="00F425C4" w:rsidRDefault="00E330CC" w:rsidP="00F425C4">
      <w:pPr>
        <w:spacing w:after="0" w:line="240" w:lineRule="auto"/>
        <w:jc w:val="both"/>
        <w:rPr>
          <w:color w:val="000000"/>
        </w:rPr>
      </w:pPr>
      <w:r>
        <w:rPr>
          <w:rFonts w:eastAsia="Times New Roman"/>
          <w:lang w:eastAsia="lt-LT"/>
        </w:rPr>
        <w:t xml:space="preserve">     25</w:t>
      </w:r>
      <w:r w:rsidR="00F50997" w:rsidRPr="00D03EB1">
        <w:rPr>
          <w:rFonts w:eastAsia="Times New Roman"/>
          <w:lang w:eastAsia="lt-LT"/>
        </w:rPr>
        <w:t>. Būrelis ne rečiau kaip 1 kartą per metus  atsiskaito mokyklos bendruomenei už nuveiktą darbą (paroda, kompiuterinė laikmena, varžybos, turnyras, konkursas, koncertas, renginys, projektas, išvyka ir kt.).</w:t>
      </w:r>
    </w:p>
    <w:p w:rsidR="00275933" w:rsidRPr="00D03EB1" w:rsidRDefault="00275933" w:rsidP="00F425C4">
      <w:pPr>
        <w:spacing w:after="0"/>
        <w:rPr>
          <w:rFonts w:eastAsia="Times New Roman"/>
          <w:lang w:eastAsia="lt-LT"/>
        </w:rPr>
      </w:pPr>
    </w:p>
    <w:p w:rsidR="00D03EB1" w:rsidRPr="00D03EB1" w:rsidRDefault="00275933" w:rsidP="00D03EB1">
      <w:pPr>
        <w:spacing w:after="0"/>
        <w:jc w:val="center"/>
        <w:rPr>
          <w:rStyle w:val="Grietas"/>
          <w:b w:val="0"/>
          <w:bCs w:val="0"/>
        </w:rPr>
      </w:pPr>
      <w:r w:rsidRPr="00D03EB1">
        <w:rPr>
          <w:rFonts w:eastAsia="Times New Roman"/>
          <w:lang w:eastAsia="lt-LT"/>
        </w:rPr>
        <w:t>_____________________________________________</w:t>
      </w:r>
    </w:p>
    <w:p w:rsidR="00D03EB1" w:rsidRDefault="00D03EB1" w:rsidP="00D03EB1">
      <w:pPr>
        <w:ind w:firstLine="600"/>
        <w:jc w:val="both"/>
      </w:pPr>
    </w:p>
    <w:p w:rsidR="000B5B83" w:rsidRDefault="000B5B83" w:rsidP="003047FB">
      <w:pPr>
        <w:spacing w:after="0"/>
      </w:pPr>
    </w:p>
    <w:p w:rsidR="001742FB" w:rsidRDefault="001742FB" w:rsidP="001742FB">
      <w:pPr>
        <w:spacing w:after="0" w:line="240" w:lineRule="auto"/>
        <w:jc w:val="both"/>
        <w:rPr>
          <w:rFonts w:eastAsia="Times New Roman"/>
          <w:color w:val="4D4D4D"/>
          <w:lang w:eastAsia="lt-LT"/>
        </w:rPr>
      </w:pPr>
    </w:p>
    <w:p w:rsidR="003047FB" w:rsidRDefault="003047FB" w:rsidP="001742FB">
      <w:pPr>
        <w:spacing w:after="0" w:line="240" w:lineRule="auto"/>
        <w:jc w:val="both"/>
      </w:pPr>
    </w:p>
    <w:p w:rsidR="00AA64A7" w:rsidRDefault="00AA64A7" w:rsidP="001742FB">
      <w:pPr>
        <w:spacing w:after="0" w:line="240" w:lineRule="auto"/>
        <w:rPr>
          <w:rFonts w:eastAsia="Times New Roman"/>
          <w:color w:val="4D4D4D"/>
          <w:lang w:eastAsia="lt-LT"/>
        </w:rPr>
      </w:pPr>
    </w:p>
    <w:p w:rsidR="00AA64A7" w:rsidRDefault="00AA64A7" w:rsidP="00AA64A7">
      <w:pPr>
        <w:spacing w:after="0" w:line="240" w:lineRule="auto"/>
        <w:rPr>
          <w:rFonts w:eastAsia="Times New Roman"/>
          <w:color w:val="4D4D4D"/>
          <w:lang w:eastAsia="lt-LT"/>
        </w:rPr>
      </w:pPr>
    </w:p>
    <w:p w:rsidR="004D6970" w:rsidRDefault="004D6970" w:rsidP="004D6970">
      <w:pPr>
        <w:rPr>
          <w:lang w:val="en-US"/>
        </w:rPr>
      </w:pPr>
    </w:p>
    <w:p w:rsidR="00AD072D" w:rsidRPr="004E10CA" w:rsidRDefault="00AD072D"/>
    <w:sectPr w:rsidR="00AD072D" w:rsidRPr="004E10CA" w:rsidSect="00A84A7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CA"/>
    <w:rsid w:val="0004148A"/>
    <w:rsid w:val="00060CDB"/>
    <w:rsid w:val="00096973"/>
    <w:rsid w:val="000B5B83"/>
    <w:rsid w:val="000D2093"/>
    <w:rsid w:val="00106FC6"/>
    <w:rsid w:val="001742FB"/>
    <w:rsid w:val="001A24F5"/>
    <w:rsid w:val="002328AF"/>
    <w:rsid w:val="00275933"/>
    <w:rsid w:val="003047FB"/>
    <w:rsid w:val="00375435"/>
    <w:rsid w:val="003F1B1D"/>
    <w:rsid w:val="00472C81"/>
    <w:rsid w:val="004D6970"/>
    <w:rsid w:val="004D6FE4"/>
    <w:rsid w:val="004E10CA"/>
    <w:rsid w:val="005C5C19"/>
    <w:rsid w:val="007668C4"/>
    <w:rsid w:val="007A6CA3"/>
    <w:rsid w:val="007F403C"/>
    <w:rsid w:val="00836018"/>
    <w:rsid w:val="009178B5"/>
    <w:rsid w:val="00935B3E"/>
    <w:rsid w:val="009D16B7"/>
    <w:rsid w:val="009E160B"/>
    <w:rsid w:val="009F53C2"/>
    <w:rsid w:val="009F6D40"/>
    <w:rsid w:val="00A06585"/>
    <w:rsid w:val="00A52422"/>
    <w:rsid w:val="00A61379"/>
    <w:rsid w:val="00A84A75"/>
    <w:rsid w:val="00AA64A7"/>
    <w:rsid w:val="00AD072D"/>
    <w:rsid w:val="00AF13D5"/>
    <w:rsid w:val="00B03DF1"/>
    <w:rsid w:val="00B22E0A"/>
    <w:rsid w:val="00B25E93"/>
    <w:rsid w:val="00B524FB"/>
    <w:rsid w:val="00BB1260"/>
    <w:rsid w:val="00BD5CD1"/>
    <w:rsid w:val="00C2013C"/>
    <w:rsid w:val="00C61808"/>
    <w:rsid w:val="00CA00D9"/>
    <w:rsid w:val="00D00EAD"/>
    <w:rsid w:val="00D03EB1"/>
    <w:rsid w:val="00D43605"/>
    <w:rsid w:val="00D55326"/>
    <w:rsid w:val="00E330CC"/>
    <w:rsid w:val="00E602BA"/>
    <w:rsid w:val="00E6711D"/>
    <w:rsid w:val="00E9745A"/>
    <w:rsid w:val="00EB1922"/>
    <w:rsid w:val="00F252EE"/>
    <w:rsid w:val="00F425C4"/>
    <w:rsid w:val="00F50997"/>
    <w:rsid w:val="00FB2F32"/>
    <w:rsid w:val="00FC1A80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1A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9F6D40"/>
    <w:rPr>
      <w:b/>
      <w:bCs/>
    </w:rPr>
  </w:style>
  <w:style w:type="paragraph" w:styleId="Betarp">
    <w:name w:val="No Spacing"/>
    <w:uiPriority w:val="1"/>
    <w:qFormat/>
    <w:rsid w:val="00A84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1A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9F6D40"/>
    <w:rPr>
      <w:b/>
      <w:bCs/>
    </w:rPr>
  </w:style>
  <w:style w:type="paragraph" w:styleId="Betarp">
    <w:name w:val="No Spacing"/>
    <w:uiPriority w:val="1"/>
    <w:qFormat/>
    <w:rsid w:val="00A84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4907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Juratele</dc:creator>
  <cp:lastModifiedBy>DIREKT</cp:lastModifiedBy>
  <cp:revision>2</cp:revision>
  <cp:lastPrinted>2016-12-27T10:48:00Z</cp:lastPrinted>
  <dcterms:created xsi:type="dcterms:W3CDTF">2019-10-16T12:30:00Z</dcterms:created>
  <dcterms:modified xsi:type="dcterms:W3CDTF">2019-10-16T12:30:00Z</dcterms:modified>
</cp:coreProperties>
</file>