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93" w:rsidRPr="00DF4293" w:rsidRDefault="00DF4293" w:rsidP="00DF4293">
      <w:pPr>
        <w:spacing w:after="0"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Brandos atestatas išduodamas abiturientui, turinčiam teigiamus visų individualaus ugdymo plano dalykų metinius įvertinimus ir išlaikiusiam du brandos egzaminus. Vienas iš jų privalomas - lietuvių kalbos ir literatūros. </w:t>
      </w:r>
    </w:p>
    <w:p w:rsidR="00DF4293" w:rsidRPr="00DF4293" w:rsidRDefault="00DF4293" w:rsidP="00DF429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Lietuvių kalbos ir literatūros egzamino tipą (valstybinį ar mokyklinį) mokinys renkasi savo nuožiūra.</w:t>
      </w:r>
      <w:hyperlink r:id="rId6" w:history="1">
        <w:r w:rsidRPr="00DF4293">
          <w:rPr>
            <w:rFonts w:ascii="Times New Roman" w:eastAsia="Times New Roman" w:hAnsi="Times New Roman" w:cs="Times New Roman"/>
            <w:color w:val="0000FF"/>
            <w:sz w:val="24"/>
            <w:szCs w:val="24"/>
            <w:u w:val="single"/>
            <w:lang w:eastAsia="lt-LT"/>
          </w:rPr>
          <w:t xml:space="preserve"> </w:t>
        </w:r>
      </w:hyperlink>
    </w:p>
    <w:p w:rsidR="00DF4293" w:rsidRPr="00DF4293" w:rsidRDefault="00DF4293" w:rsidP="00DF429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Kandidatas einamaisiais metais, be lietuvių kalbos ir literatūros brandos egzamino, gali rinktis ir laikyti ne daugiau kaip šešių dalykų brandos egzaminus.</w:t>
      </w:r>
    </w:p>
    <w:p w:rsidR="00DF4293" w:rsidRPr="00DF4293" w:rsidRDefault="00DF4293" w:rsidP="00DF429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Prašymą iki einamųjų metų rugsėjo 18 dienos dėl brandos darbo, </w:t>
      </w:r>
      <w:r w:rsidRPr="00DF4293">
        <w:rPr>
          <w:rFonts w:ascii="Times New Roman" w:eastAsia="Times New Roman" w:hAnsi="Times New Roman" w:cs="Times New Roman"/>
          <w:b/>
          <w:bCs/>
          <w:sz w:val="24"/>
          <w:szCs w:val="24"/>
          <w:lang w:eastAsia="lt-LT"/>
        </w:rPr>
        <w:t>sausio 16 dienos dėl menų ir technologijų, o iki vasario 24 dienos dėl kitų brandos egzaminų pasirinkimo</w:t>
      </w:r>
      <w:r w:rsidRPr="00DF4293">
        <w:rPr>
          <w:rFonts w:ascii="Times New Roman" w:eastAsia="Times New Roman" w:hAnsi="Times New Roman" w:cs="Times New Roman"/>
          <w:sz w:val="24"/>
          <w:szCs w:val="24"/>
          <w:lang w:eastAsia="lt-LT"/>
        </w:rPr>
        <w:t xml:space="preserve"> kandidatas teikia mokyklos vadovui.</w:t>
      </w:r>
    </w:p>
    <w:p w:rsidR="00DF4293" w:rsidRPr="00DF4293" w:rsidRDefault="00DF4293" w:rsidP="00DF429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Menų, technologijų brandos egzaminą gali rinktis mokinys, kuris mokosi pagal to dalyko programą. Šie brandos egzaminai vykdomi sausio–gegužės mėnesiais mokykloje, vertinami brandos egzamino vertinimo centre.</w:t>
      </w:r>
    </w:p>
    <w:p w:rsidR="00DF4293" w:rsidRPr="00DF4293" w:rsidRDefault="00DF4293" w:rsidP="00DF429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Prašymų laikyti brandos egzaminus</w:t>
      </w:r>
      <w:r w:rsidRPr="002F5AE3">
        <w:rPr>
          <w:rFonts w:ascii="Times New Roman" w:eastAsia="Times New Roman" w:hAnsi="Times New Roman" w:cs="Times New Roman"/>
          <w:sz w:val="24"/>
          <w:szCs w:val="24"/>
          <w:lang w:eastAsia="lt-LT"/>
        </w:rPr>
        <w:t xml:space="preserve"> formos </w:t>
      </w:r>
    </w:p>
    <w:p w:rsidR="00DF4293" w:rsidRPr="00DF4293" w:rsidRDefault="00DF4293" w:rsidP="00DF429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Pasirinkto dalyko brandos egzamino ir jo tipo ar individualaus ugdymo plano dalyko brandos darbo keisti neleidžiama. </w:t>
      </w:r>
    </w:p>
    <w:p w:rsidR="00DF4293" w:rsidRPr="002F5AE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2F5AE3">
        <w:rPr>
          <w:rFonts w:ascii="Times New Roman" w:eastAsia="Times New Roman" w:hAnsi="Times New Roman" w:cs="Times New Roman"/>
          <w:sz w:val="24"/>
          <w:szCs w:val="24"/>
          <w:lang w:eastAsia="lt-LT"/>
        </w:rPr>
        <w:t xml:space="preserve">2018 </w:t>
      </w:r>
      <w:proofErr w:type="spellStart"/>
      <w:r w:rsidRPr="002F5AE3">
        <w:rPr>
          <w:rFonts w:ascii="Times New Roman" w:eastAsia="Times New Roman" w:hAnsi="Times New Roman" w:cs="Times New Roman"/>
          <w:sz w:val="24"/>
          <w:szCs w:val="24"/>
          <w:lang w:eastAsia="lt-LT"/>
        </w:rPr>
        <w:t>m</w:t>
      </w:r>
      <w:proofErr w:type="spellEnd"/>
      <w:r w:rsidRPr="002F5AE3">
        <w:rPr>
          <w:rFonts w:ascii="Times New Roman" w:eastAsia="Times New Roman" w:hAnsi="Times New Roman" w:cs="Times New Roman"/>
          <w:sz w:val="24"/>
          <w:szCs w:val="24"/>
          <w:lang w:eastAsia="lt-LT"/>
        </w:rPr>
        <w:t xml:space="preserve">. brandos egzaminų tvarkaraštis </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2F5AE3">
        <w:rPr>
          <w:rFonts w:ascii="Times New Roman" w:eastAsia="Times New Roman" w:hAnsi="Times New Roman" w:cs="Times New Roman"/>
          <w:sz w:val="24"/>
          <w:szCs w:val="24"/>
          <w:lang w:eastAsia="lt-LT"/>
        </w:rPr>
        <w:t xml:space="preserve">Mokiniui pasirinktus brandos egzaminus leidžiama </w:t>
      </w:r>
      <w:r w:rsidRPr="00DF4293">
        <w:rPr>
          <w:rFonts w:ascii="Times New Roman" w:eastAsia="Times New Roman" w:hAnsi="Times New Roman" w:cs="Times New Roman"/>
          <w:sz w:val="24"/>
          <w:szCs w:val="24"/>
          <w:lang w:eastAsia="lt-LT"/>
        </w:rPr>
        <w:t xml:space="preserve">laikyti mokyklos vadovo įsakymu: </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lietuvių kalbos ir literatūros brandos egzaminą – iki pagri</w:t>
      </w:r>
      <w:bookmarkStart w:id="0" w:name="_GoBack"/>
      <w:bookmarkEnd w:id="0"/>
      <w:r w:rsidRPr="00DF4293">
        <w:rPr>
          <w:rFonts w:ascii="Times New Roman" w:eastAsia="Times New Roman" w:hAnsi="Times New Roman" w:cs="Times New Roman"/>
          <w:sz w:val="24"/>
          <w:szCs w:val="24"/>
          <w:lang w:eastAsia="lt-LT"/>
        </w:rPr>
        <w:t>ndinės sesijos šio egzamino datos turinčiam patenkinamą to dalyko metinį įvertinimą ir išlaikytą dalyko įskaitą teisės aktų nustatyta tvarka;</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individualaus ugdymo plano dalyko, išskyrus fizikos, informacinių technologijų, menų, technologijų ir užsienio kalbos (anglų, prancūzų, rusų, vokiečių), brandos egzaminus – iki pagrindinės sesijos šio egzamino datos turinčiam patenkinamą to dalyko metinį įvertinimą;</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individualaus ugdymo plano fizikos, informacinių technologijų, užsienio kalbos (anglų, prancūzų, rusų, vokiečių), menų, muzikologijos ir technologijų brandos egzaminus;</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ne individualaus ugdymo plano dalyko brandos egzaminą, išskyrus užsienio kalbos (rusų ar vokiečių), jei šios kalbos mokėsi kaip gimtosios, egzaminą.</w:t>
      </w:r>
    </w:p>
    <w:p w:rsidR="00DF4293" w:rsidRPr="00DF4293" w:rsidRDefault="00DF4293" w:rsidP="00DF4293">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Brandos egzaminą pakartotinės sesijos metu laiko: </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kandidatas, kuriam pagrindinės sesijos metu dalyko brandos egzaminas buvo atidėtas;</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susirgęs per pagrindinę sesiją mokinys, gavęs Nacionalinio egzaminų centro direktoriaus leidimą, vietoj atidėto valstybinio lietuvių kalbos ir literatūros brandos egzamino laikyti to dalyko mokyklinį brandos egzaminą;</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mokinys, gavę nepatenkinamą lietuvių kalbos ir literatūros brandos egzamino įvertinimą pagrindinės sesijos metu, laiko mokyklinį to dalyko brandos egzaminą.</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Pagrindinės sesijos valstybinių brandos egzaminų vėliausią galimą rezultatų skelbimo datą nustato švietimo ir mokslo ministras. Konkrečias pagrindinės ir pakartotinės sesijos valstybinių brandos egzaminų rezultatų skelbimo datas per tris dienas nuo Valstybinių brandos egzaminų vertinimo komiteto posėdžio, patvirtinusio rezultatus, dienos nustato NEC direktorius.</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NEC vadovaudamasis Valstybinių brandos egzaminų vertinimo komiteto nustatytomis dalyko brandos egzamino išlaikymo minimalia taškų suma, patenkinamo, pagrindinio ir aukštesniojo pasiekimų lygių ribomis, kandidato egzamino rezultatams priskiria balus nuo 16 iki 100.</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lastRenderedPageBreak/>
        <w:t>NEC nustato dalykų valstybinių brandos egzaminų kandidatų rezultatų ir skenuotų darbų skelbimo per kandidatų brandos egzaminų darbų demonstravimo sistemą datas.</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Pasibaigus lietuvių kalbos ir literatūros mokykliniam brandos egzaminui, rezultatai paskelbiami per 13 darbo dienų. Pakartotinės sesijos - per 4 darbo dienas. Brandos darbo rezultatai skelbiami per 13 darbo dienų nuo brandos darbo vykdymo pabaigos.</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Kandidatai apeliacijas dėl valstybinių brandos egzaminų rezultatų gali pateikti mokyklos vadovui per 2 darbo dienas nuo valstybinio brandos egzamino rezultatų paskelbimo dienos.</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VBE apeliacijos, nelygu jų skaičius, išnagrinėjamos per 2–3 savaites po to, kai rezultatai paskelbti, bet ne vėliau kaip iki liepos 20 dienos.</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Kandidatai apeliacinius prašymus dėl mokyklinių brandos egzaminų gali pateikti mokyklos vadovui: pagrindinės sesijos - per 3 darbo dienas, pakartotinės sesijos – per 1 darbo dieną po to, kai buvo paskelbti dalyko mokyklinio brandos egzamino rezultatai.</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MBE pagrindinės sesijos apeliaciniai prašymai išnagrinėjami per 5 darbo dienas, pakartotinės sesijos – per 3 darbo dienas po to, kai buvo paskelbti dalyko brandos egzamino rezultatai;</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Brandos atestatas išduodamas tik gavus apeliacijų rezultatus. Brandos atestato priede įrašomas apeliacijos rezultatas.</w:t>
      </w:r>
    </w:p>
    <w:p w:rsidR="00DF4293" w:rsidRPr="00DF4293" w:rsidRDefault="00DF4293" w:rsidP="00DF4293">
      <w:pPr>
        <w:numPr>
          <w:ilvl w:val="1"/>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Nacionalinio egzaminų centro (NEC) interneto svetainėje </w:t>
      </w:r>
      <w:hyperlink r:id="rId7" w:history="1">
        <w:r w:rsidRPr="00DF4293">
          <w:rPr>
            <w:rFonts w:ascii="Times New Roman" w:eastAsia="Times New Roman" w:hAnsi="Times New Roman" w:cs="Times New Roman"/>
            <w:color w:val="0000FF"/>
            <w:sz w:val="24"/>
            <w:szCs w:val="24"/>
            <w:u w:val="single"/>
            <w:lang w:eastAsia="lt-LT"/>
          </w:rPr>
          <w:t>http://www.nec.lt</w:t>
        </w:r>
      </w:hyperlink>
      <w:r w:rsidRPr="00DF4293">
        <w:rPr>
          <w:rFonts w:ascii="Times New Roman" w:eastAsia="Times New Roman" w:hAnsi="Times New Roman" w:cs="Times New Roman"/>
          <w:sz w:val="24"/>
          <w:szCs w:val="24"/>
          <w:lang w:eastAsia="lt-LT"/>
        </w:rPr>
        <w:t xml:space="preserve"> skelbiama: </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2018 </w:t>
      </w:r>
      <w:proofErr w:type="spellStart"/>
      <w:r w:rsidRPr="00DF4293">
        <w:rPr>
          <w:rFonts w:ascii="Times New Roman" w:eastAsia="Times New Roman" w:hAnsi="Times New Roman" w:cs="Times New Roman"/>
          <w:sz w:val="24"/>
          <w:szCs w:val="24"/>
          <w:lang w:eastAsia="lt-LT"/>
        </w:rPr>
        <w:t>m</w:t>
      </w:r>
      <w:proofErr w:type="spellEnd"/>
      <w:r w:rsidRPr="00DF4293">
        <w:rPr>
          <w:rFonts w:ascii="Times New Roman" w:eastAsia="Times New Roman" w:hAnsi="Times New Roman" w:cs="Times New Roman"/>
          <w:sz w:val="24"/>
          <w:szCs w:val="24"/>
          <w:lang w:eastAsia="lt-LT"/>
        </w:rPr>
        <w:t>. Brandos egzaminų organizavimo ir vykdymo tvarkos aprašas.</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2018 </w:t>
      </w:r>
      <w:proofErr w:type="spellStart"/>
      <w:r w:rsidRPr="00DF4293">
        <w:rPr>
          <w:rFonts w:ascii="Times New Roman" w:eastAsia="Times New Roman" w:hAnsi="Times New Roman" w:cs="Times New Roman"/>
          <w:sz w:val="24"/>
          <w:szCs w:val="24"/>
          <w:lang w:eastAsia="lt-LT"/>
        </w:rPr>
        <w:t>m</w:t>
      </w:r>
      <w:proofErr w:type="spellEnd"/>
      <w:r w:rsidRPr="00DF4293">
        <w:rPr>
          <w:rFonts w:ascii="Times New Roman" w:eastAsia="Times New Roman" w:hAnsi="Times New Roman" w:cs="Times New Roman"/>
          <w:sz w:val="24"/>
          <w:szCs w:val="24"/>
          <w:lang w:eastAsia="lt-LT"/>
        </w:rPr>
        <w:t>. Brandos egzaminų ir įskaitos tvarkaraščiai.</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2018 </w:t>
      </w:r>
      <w:proofErr w:type="spellStart"/>
      <w:r w:rsidRPr="00DF4293">
        <w:rPr>
          <w:rFonts w:ascii="Times New Roman" w:eastAsia="Times New Roman" w:hAnsi="Times New Roman" w:cs="Times New Roman"/>
          <w:sz w:val="24"/>
          <w:szCs w:val="24"/>
          <w:lang w:eastAsia="lt-LT"/>
        </w:rPr>
        <w:t>m</w:t>
      </w:r>
      <w:proofErr w:type="spellEnd"/>
      <w:r w:rsidRPr="00DF4293">
        <w:rPr>
          <w:rFonts w:ascii="Times New Roman" w:eastAsia="Times New Roman" w:hAnsi="Times New Roman" w:cs="Times New Roman"/>
          <w:sz w:val="24"/>
          <w:szCs w:val="24"/>
          <w:lang w:eastAsia="lt-LT"/>
        </w:rPr>
        <w:t>. Lietuvių kalbos ir literatūros įskaitos organizavimo ir vykdymo tvarkos aprašas, programa.</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Brandos egzaminų programos.</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Brandos egzaminų, lietuvių kalbos ir literatūros įskaitos vykdymo instrukcijos.</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Brandos egzaminų užduočių pavyzdžiai.</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 xml:space="preserve">Valstybinių brandos egzaminų </w:t>
      </w:r>
      <w:proofErr w:type="spellStart"/>
      <w:r w:rsidRPr="00DF4293">
        <w:rPr>
          <w:rFonts w:ascii="Times New Roman" w:eastAsia="Times New Roman" w:hAnsi="Times New Roman" w:cs="Times New Roman"/>
          <w:sz w:val="24"/>
          <w:szCs w:val="24"/>
          <w:lang w:eastAsia="lt-LT"/>
        </w:rPr>
        <w:t>kriterinio</w:t>
      </w:r>
      <w:proofErr w:type="spellEnd"/>
      <w:r w:rsidRPr="00DF4293">
        <w:rPr>
          <w:rFonts w:ascii="Times New Roman" w:eastAsia="Times New Roman" w:hAnsi="Times New Roman" w:cs="Times New Roman"/>
          <w:sz w:val="24"/>
          <w:szCs w:val="24"/>
          <w:lang w:eastAsia="lt-LT"/>
        </w:rPr>
        <w:t xml:space="preserve"> vertinimo nuostatai.</w:t>
      </w:r>
    </w:p>
    <w:p w:rsidR="00DF4293" w:rsidRPr="00DF4293" w:rsidRDefault="00DF4293" w:rsidP="00DF4293">
      <w:pPr>
        <w:numPr>
          <w:ilvl w:val="2"/>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DF4293">
        <w:rPr>
          <w:rFonts w:ascii="Times New Roman" w:eastAsia="Times New Roman" w:hAnsi="Times New Roman" w:cs="Times New Roman"/>
          <w:sz w:val="24"/>
          <w:szCs w:val="24"/>
          <w:lang w:eastAsia="lt-LT"/>
        </w:rPr>
        <w:t>Kita abiturientams aktuali informacija.</w:t>
      </w:r>
    </w:p>
    <w:p w:rsidR="00584C8F" w:rsidRDefault="00584C8F"/>
    <w:sectPr w:rsidR="00584C8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6ABD"/>
    <w:multiLevelType w:val="multilevel"/>
    <w:tmpl w:val="3468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93"/>
    <w:rsid w:val="00214F28"/>
    <w:rsid w:val="002F5AE3"/>
    <w:rsid w:val="00584C8F"/>
    <w:rsid w:val="00DF42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DF4293"/>
    <w:rPr>
      <w:color w:val="0000FF"/>
      <w:u w:val="single"/>
    </w:rPr>
  </w:style>
  <w:style w:type="character" w:styleId="Grietas">
    <w:name w:val="Strong"/>
    <w:basedOn w:val="Numatytasispastraiposriftas"/>
    <w:uiPriority w:val="22"/>
    <w:qFormat/>
    <w:rsid w:val="00DF42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DF4293"/>
    <w:rPr>
      <w:color w:val="0000FF"/>
      <w:u w:val="single"/>
    </w:rPr>
  </w:style>
  <w:style w:type="character" w:styleId="Grietas">
    <w:name w:val="Strong"/>
    <w:basedOn w:val="Numatytasispastraiposriftas"/>
    <w:uiPriority w:val="22"/>
    <w:qFormat/>
    <w:rsid w:val="00DF4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e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akalniovm.vilnius.lm.lt/attachments/article/2185/Lietuvi%C5%B3%20kalbos%20ir%20literat%C5%ABros%20BE_2018_naujiena_lankstinuka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3270</Words>
  <Characters>1864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4</cp:revision>
  <dcterms:created xsi:type="dcterms:W3CDTF">2018-01-17T12:02:00Z</dcterms:created>
  <dcterms:modified xsi:type="dcterms:W3CDTF">2018-01-19T10:18:00Z</dcterms:modified>
</cp:coreProperties>
</file>