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sz w:val="28"/>
          <w:szCs w:val="28"/>
        </w:rPr>
      </w:pPr>
      <w:r>
        <w:rPr>
          <w:b/>
          <w:sz w:val="28"/>
          <w:szCs w:val="28"/>
        </w:rPr>
        <w:t xml:space="preserve">ŠALČININKŲ R. </w:t>
      </w:r>
      <w:proofErr w:type="gramStart"/>
      <w:r>
        <w:rPr>
          <w:b/>
          <w:sz w:val="28"/>
          <w:szCs w:val="28"/>
        </w:rPr>
        <w:t>DIEVENIŠKIŲ ,</w:t>
      </w:r>
      <w:proofErr w:type="gramEnd"/>
      <w:r>
        <w:rPr>
          <w:b/>
          <w:sz w:val="28"/>
          <w:szCs w:val="28"/>
        </w:rPr>
        <w:t>, RYTO“GIMNAZIJA</w:t>
      </w:r>
    </w:p>
    <w:p w:rsidR="00394FE6" w:rsidRDefault="00394FE6" w:rsidP="00654E66">
      <w:pPr>
        <w:jc w:val="center"/>
        <w:rPr>
          <w:b/>
          <w:sz w:val="28"/>
          <w:szCs w:val="28"/>
        </w:rPr>
      </w:pPr>
    </w:p>
    <w:p w:rsidR="00394FE6" w:rsidRDefault="00394FE6" w:rsidP="00654E66">
      <w:pPr>
        <w:jc w:val="center"/>
        <w:rPr>
          <w:b/>
          <w:sz w:val="28"/>
          <w:szCs w:val="28"/>
        </w:rPr>
      </w:pPr>
    </w:p>
    <w:p w:rsidR="00394FE6" w:rsidRDefault="00394FE6" w:rsidP="00654E66">
      <w:pPr>
        <w:jc w:val="center"/>
        <w:rPr>
          <w:b/>
          <w:sz w:val="28"/>
          <w:szCs w:val="28"/>
        </w:rPr>
      </w:pPr>
    </w:p>
    <w:p w:rsidR="00394FE6" w:rsidRDefault="00394FE6" w:rsidP="00654E66">
      <w:pPr>
        <w:jc w:val="center"/>
        <w:rPr>
          <w:b/>
          <w:sz w:val="28"/>
          <w:szCs w:val="28"/>
        </w:rPr>
      </w:pPr>
    </w:p>
    <w:p w:rsidR="00394FE6" w:rsidRDefault="00394FE6" w:rsidP="00654E66">
      <w:pPr>
        <w:jc w:val="center"/>
        <w:rPr>
          <w:b/>
          <w:sz w:val="28"/>
          <w:szCs w:val="28"/>
        </w:rPr>
      </w:pPr>
    </w:p>
    <w:p w:rsidR="00394FE6" w:rsidRDefault="00394FE6" w:rsidP="00654E66">
      <w:pPr>
        <w:jc w:val="center"/>
        <w:rPr>
          <w:b/>
          <w:sz w:val="28"/>
          <w:szCs w:val="28"/>
        </w:rPr>
      </w:pPr>
    </w:p>
    <w:p w:rsidR="00394FE6" w:rsidRPr="00394FE6" w:rsidRDefault="00394FE6" w:rsidP="00654E66">
      <w:pPr>
        <w:jc w:val="center"/>
        <w:rPr>
          <w:b/>
          <w:sz w:val="96"/>
          <w:szCs w:val="96"/>
        </w:rPr>
      </w:pPr>
      <w:proofErr w:type="spellStart"/>
      <w:r w:rsidRPr="00394FE6">
        <w:rPr>
          <w:b/>
          <w:sz w:val="96"/>
          <w:szCs w:val="96"/>
        </w:rPr>
        <w:t>Strateginis</w:t>
      </w:r>
      <w:proofErr w:type="spellEnd"/>
      <w:r w:rsidRPr="00394FE6">
        <w:rPr>
          <w:b/>
          <w:sz w:val="96"/>
          <w:szCs w:val="96"/>
        </w:rPr>
        <w:t xml:space="preserve"> </w:t>
      </w:r>
      <w:proofErr w:type="spellStart"/>
      <w:r w:rsidRPr="00394FE6">
        <w:rPr>
          <w:b/>
          <w:sz w:val="96"/>
          <w:szCs w:val="96"/>
        </w:rPr>
        <w:t>veiklos</w:t>
      </w:r>
      <w:proofErr w:type="spellEnd"/>
      <w:r w:rsidRPr="00394FE6">
        <w:rPr>
          <w:b/>
          <w:sz w:val="96"/>
          <w:szCs w:val="96"/>
        </w:rPr>
        <w:t xml:space="preserve"> </w:t>
      </w:r>
      <w:proofErr w:type="spellStart"/>
      <w:r w:rsidRPr="00394FE6">
        <w:rPr>
          <w:b/>
          <w:sz w:val="96"/>
          <w:szCs w:val="96"/>
        </w:rPr>
        <w:t>planas</w:t>
      </w:r>
      <w:proofErr w:type="spellEnd"/>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Pr="00394FE6" w:rsidRDefault="00394FE6" w:rsidP="00654E66">
      <w:pPr>
        <w:jc w:val="center"/>
        <w:rPr>
          <w:b/>
          <w:sz w:val="56"/>
          <w:szCs w:val="56"/>
        </w:rPr>
      </w:pPr>
      <w:r w:rsidRPr="00394FE6">
        <w:rPr>
          <w:b/>
          <w:sz w:val="56"/>
          <w:szCs w:val="56"/>
        </w:rPr>
        <w:t>2018-2021</w:t>
      </w:r>
      <w:r>
        <w:rPr>
          <w:b/>
          <w:sz w:val="56"/>
          <w:szCs w:val="56"/>
        </w:rPr>
        <w:t xml:space="preserve"> m.</w:t>
      </w: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Default="00394FE6" w:rsidP="00654E66">
      <w:pPr>
        <w:jc w:val="center"/>
        <w:rPr>
          <w:b/>
        </w:rPr>
      </w:pPr>
    </w:p>
    <w:p w:rsidR="00394FE6" w:rsidRPr="00394FE6" w:rsidRDefault="00394FE6" w:rsidP="00654E66">
      <w:pPr>
        <w:jc w:val="center"/>
        <w:rPr>
          <w:b/>
          <w:sz w:val="28"/>
          <w:szCs w:val="28"/>
        </w:rPr>
      </w:pPr>
      <w:proofErr w:type="spellStart"/>
      <w:r w:rsidRPr="00394FE6">
        <w:rPr>
          <w:b/>
          <w:sz w:val="28"/>
          <w:szCs w:val="28"/>
        </w:rPr>
        <w:t>Dieveniškės</w:t>
      </w:r>
      <w:proofErr w:type="spellEnd"/>
      <w:r w:rsidRPr="00394FE6">
        <w:rPr>
          <w:b/>
          <w:sz w:val="28"/>
          <w:szCs w:val="28"/>
        </w:rPr>
        <w:t xml:space="preserve"> </w:t>
      </w:r>
    </w:p>
    <w:p w:rsidR="00394FE6" w:rsidRPr="00394FE6" w:rsidRDefault="00394FE6" w:rsidP="00654E66">
      <w:pPr>
        <w:jc w:val="center"/>
        <w:rPr>
          <w:b/>
          <w:sz w:val="28"/>
          <w:szCs w:val="28"/>
        </w:rPr>
      </w:pPr>
      <w:r w:rsidRPr="00394FE6">
        <w:rPr>
          <w:b/>
          <w:sz w:val="28"/>
          <w:szCs w:val="28"/>
        </w:rPr>
        <w:t>2018 m.</w:t>
      </w:r>
    </w:p>
    <w:p w:rsidR="00394FE6" w:rsidRPr="00394FE6" w:rsidRDefault="00394FE6" w:rsidP="00654E66">
      <w:pPr>
        <w:jc w:val="center"/>
        <w:rPr>
          <w:b/>
          <w:sz w:val="28"/>
          <w:szCs w:val="28"/>
        </w:rPr>
      </w:pPr>
    </w:p>
    <w:p w:rsidR="00394FE6" w:rsidRDefault="00394FE6" w:rsidP="00654E66">
      <w:pPr>
        <w:jc w:val="center"/>
        <w:rPr>
          <w:b/>
        </w:rPr>
      </w:pPr>
    </w:p>
    <w:p w:rsidR="00394FE6" w:rsidRDefault="00394FE6" w:rsidP="00654E66">
      <w:pPr>
        <w:jc w:val="center"/>
        <w:rPr>
          <w:b/>
        </w:rPr>
      </w:pPr>
    </w:p>
    <w:p w:rsidR="00394FE6" w:rsidRDefault="00394FE6" w:rsidP="00394FE6">
      <w:pPr>
        <w:rPr>
          <w:b/>
        </w:rPr>
      </w:pPr>
      <w:bookmarkStart w:id="0" w:name="_GoBack"/>
      <w:bookmarkEnd w:id="0"/>
    </w:p>
    <w:p w:rsidR="00394FE6" w:rsidRDefault="00394FE6" w:rsidP="00654E66">
      <w:pPr>
        <w:jc w:val="center"/>
        <w:rPr>
          <w:b/>
        </w:rPr>
      </w:pPr>
    </w:p>
    <w:p w:rsidR="00541012" w:rsidRDefault="00541012" w:rsidP="00654E66">
      <w:pPr>
        <w:jc w:val="center"/>
        <w:rPr>
          <w:b/>
        </w:rPr>
      </w:pPr>
      <w:r>
        <w:rPr>
          <w:b/>
        </w:rPr>
        <w:lastRenderedPageBreak/>
        <w:t>ĮVADAS</w:t>
      </w:r>
    </w:p>
    <w:p w:rsidR="00541012" w:rsidRPr="00654E66" w:rsidRDefault="00541012" w:rsidP="00541012">
      <w:pPr>
        <w:jc w:val="center"/>
        <w:rPr>
          <w:b/>
        </w:rPr>
      </w:pPr>
    </w:p>
    <w:p w:rsidR="00541012" w:rsidRPr="00654E66" w:rsidRDefault="00541012" w:rsidP="00541012">
      <w:pPr>
        <w:jc w:val="both"/>
        <w:rPr>
          <w:b/>
        </w:rPr>
      </w:pPr>
      <w:r w:rsidRPr="00654E66">
        <w:t xml:space="preserve">        </w:t>
      </w:r>
      <w:r w:rsidR="00173305" w:rsidRPr="00654E66">
        <w:t xml:space="preserve">   </w:t>
      </w:r>
      <w:r w:rsidRPr="00654E66">
        <w:t xml:space="preserve"> </w:t>
      </w:r>
      <w:proofErr w:type="spellStart"/>
      <w:r w:rsidRPr="00654E66">
        <w:t>Š</w:t>
      </w:r>
      <w:r w:rsidR="0074456A">
        <w:t>alčininkų</w:t>
      </w:r>
      <w:proofErr w:type="spellEnd"/>
      <w:r w:rsidR="0074456A">
        <w:t xml:space="preserve"> r. </w:t>
      </w:r>
      <w:proofErr w:type="spellStart"/>
      <w:r w:rsidR="0074456A">
        <w:t>Dieveniškių</w:t>
      </w:r>
      <w:proofErr w:type="spellEnd"/>
      <w:r w:rsidR="0074456A">
        <w:t xml:space="preserve"> ,,</w:t>
      </w:r>
      <w:proofErr w:type="spellStart"/>
      <w:r w:rsidR="0074456A">
        <w:t>Ryto</w:t>
      </w:r>
      <w:proofErr w:type="spellEnd"/>
      <w:r w:rsidR="0074456A">
        <w:t>“</w:t>
      </w:r>
      <w:r w:rsidRPr="00654E66">
        <w:t xml:space="preserve"> </w:t>
      </w:r>
      <w:proofErr w:type="spellStart"/>
      <w:r w:rsidR="00E14DBF">
        <w:t>gimnazijos</w:t>
      </w:r>
      <w:proofErr w:type="spellEnd"/>
      <w:r w:rsidRPr="00654E66">
        <w:t xml:space="preserve"> </w:t>
      </w:r>
      <w:proofErr w:type="spellStart"/>
      <w:r w:rsidRPr="00654E66">
        <w:t>strateginio</w:t>
      </w:r>
      <w:proofErr w:type="spellEnd"/>
      <w:r w:rsidRPr="00654E66">
        <w:t xml:space="preserve"> </w:t>
      </w:r>
      <w:proofErr w:type="spellStart"/>
      <w:r w:rsidRPr="00654E66">
        <w:t>plano</w:t>
      </w:r>
      <w:proofErr w:type="spellEnd"/>
      <w:r w:rsidRPr="00654E66">
        <w:t xml:space="preserve"> </w:t>
      </w:r>
      <w:proofErr w:type="spellStart"/>
      <w:r w:rsidRPr="00654E66">
        <w:rPr>
          <w:b/>
        </w:rPr>
        <w:t>tikslas</w:t>
      </w:r>
      <w:proofErr w:type="spellEnd"/>
      <w:r w:rsidRPr="00654E66">
        <w:rPr>
          <w:b/>
        </w:rPr>
        <w:t xml:space="preserve"> – </w:t>
      </w:r>
      <w:proofErr w:type="spellStart"/>
      <w:r w:rsidRPr="00654E66">
        <w:rPr>
          <w:b/>
        </w:rPr>
        <w:t>efektyviai</w:t>
      </w:r>
      <w:proofErr w:type="spellEnd"/>
      <w:r w:rsidRPr="00654E66">
        <w:rPr>
          <w:b/>
        </w:rPr>
        <w:t xml:space="preserve"> </w:t>
      </w:r>
      <w:proofErr w:type="spellStart"/>
      <w:r w:rsidRPr="00654E66">
        <w:rPr>
          <w:b/>
        </w:rPr>
        <w:t>ir</w:t>
      </w:r>
      <w:proofErr w:type="spellEnd"/>
      <w:r w:rsidRPr="00654E66">
        <w:rPr>
          <w:b/>
        </w:rPr>
        <w:t xml:space="preserve"> </w:t>
      </w:r>
      <w:proofErr w:type="spellStart"/>
      <w:r w:rsidRPr="00654E66">
        <w:rPr>
          <w:b/>
        </w:rPr>
        <w:t>tikslingai</w:t>
      </w:r>
      <w:proofErr w:type="spellEnd"/>
      <w:r w:rsidRPr="00654E66">
        <w:rPr>
          <w:b/>
        </w:rPr>
        <w:t xml:space="preserve"> </w:t>
      </w:r>
      <w:proofErr w:type="spellStart"/>
      <w:r w:rsidRPr="00654E66">
        <w:rPr>
          <w:b/>
        </w:rPr>
        <w:t>organizuoti</w:t>
      </w:r>
      <w:proofErr w:type="spellEnd"/>
      <w:r w:rsidRPr="00654E66">
        <w:rPr>
          <w:b/>
        </w:rPr>
        <w:t xml:space="preserve"> </w:t>
      </w:r>
      <w:proofErr w:type="spellStart"/>
      <w:r w:rsidR="00E14DBF">
        <w:rPr>
          <w:b/>
        </w:rPr>
        <w:t>gimnazijos</w:t>
      </w:r>
      <w:proofErr w:type="spellEnd"/>
      <w:r w:rsidRPr="00654E66">
        <w:rPr>
          <w:b/>
        </w:rPr>
        <w:t xml:space="preserve"> </w:t>
      </w:r>
      <w:proofErr w:type="spellStart"/>
      <w:r w:rsidRPr="00654E66">
        <w:rPr>
          <w:b/>
        </w:rPr>
        <w:t>veiklą</w:t>
      </w:r>
      <w:proofErr w:type="spellEnd"/>
      <w:r w:rsidRPr="00654E66">
        <w:rPr>
          <w:b/>
        </w:rPr>
        <w:t xml:space="preserve">, </w:t>
      </w:r>
      <w:proofErr w:type="spellStart"/>
      <w:r w:rsidRPr="00654E66">
        <w:rPr>
          <w:b/>
        </w:rPr>
        <w:t>telkti</w:t>
      </w:r>
      <w:proofErr w:type="spellEnd"/>
      <w:r w:rsidRPr="00654E66">
        <w:rPr>
          <w:b/>
        </w:rPr>
        <w:t xml:space="preserve"> </w:t>
      </w:r>
      <w:proofErr w:type="spellStart"/>
      <w:r w:rsidRPr="00654E66">
        <w:rPr>
          <w:b/>
        </w:rPr>
        <w:t>bendruomenę</w:t>
      </w:r>
      <w:proofErr w:type="spellEnd"/>
      <w:r w:rsidRPr="00654E66">
        <w:rPr>
          <w:b/>
        </w:rPr>
        <w:t xml:space="preserve"> </w:t>
      </w:r>
      <w:proofErr w:type="spellStart"/>
      <w:r w:rsidRPr="00654E66">
        <w:rPr>
          <w:b/>
        </w:rPr>
        <w:t>sprendžiant</w:t>
      </w:r>
      <w:proofErr w:type="spellEnd"/>
      <w:r w:rsidRPr="00654E66">
        <w:rPr>
          <w:b/>
        </w:rPr>
        <w:t xml:space="preserve"> </w:t>
      </w:r>
      <w:proofErr w:type="spellStart"/>
      <w:r w:rsidRPr="00654E66">
        <w:rPr>
          <w:b/>
        </w:rPr>
        <w:t>aktualiausias</w:t>
      </w:r>
      <w:proofErr w:type="spellEnd"/>
      <w:r w:rsidRPr="00654E66">
        <w:rPr>
          <w:b/>
        </w:rPr>
        <w:t xml:space="preserve"> </w:t>
      </w:r>
      <w:proofErr w:type="spellStart"/>
      <w:r w:rsidRPr="00654E66">
        <w:rPr>
          <w:b/>
        </w:rPr>
        <w:t>ugdymo</w:t>
      </w:r>
      <w:proofErr w:type="spellEnd"/>
      <w:r w:rsidRPr="00654E66">
        <w:rPr>
          <w:b/>
        </w:rPr>
        <w:t xml:space="preserve"> </w:t>
      </w:r>
      <w:proofErr w:type="spellStart"/>
      <w:r w:rsidRPr="00654E66">
        <w:rPr>
          <w:b/>
        </w:rPr>
        <w:t>problemas</w:t>
      </w:r>
      <w:proofErr w:type="spellEnd"/>
      <w:r w:rsidRPr="00654E66">
        <w:rPr>
          <w:b/>
        </w:rPr>
        <w:t xml:space="preserve">, </w:t>
      </w:r>
      <w:proofErr w:type="spellStart"/>
      <w:r w:rsidRPr="00654E66">
        <w:rPr>
          <w:b/>
        </w:rPr>
        <w:t>numatyti</w:t>
      </w:r>
      <w:proofErr w:type="spellEnd"/>
      <w:r w:rsidRPr="00654E66">
        <w:rPr>
          <w:b/>
        </w:rPr>
        <w:t xml:space="preserve">, </w:t>
      </w:r>
      <w:proofErr w:type="spellStart"/>
      <w:r w:rsidRPr="00654E66">
        <w:rPr>
          <w:b/>
        </w:rPr>
        <w:t>kaip</w:t>
      </w:r>
      <w:proofErr w:type="spellEnd"/>
      <w:r w:rsidRPr="00654E66">
        <w:rPr>
          <w:b/>
        </w:rPr>
        <w:t xml:space="preserve"> bus </w:t>
      </w:r>
      <w:proofErr w:type="spellStart"/>
      <w:r w:rsidRPr="00654E66">
        <w:rPr>
          <w:b/>
        </w:rPr>
        <w:t>įgyvendinami</w:t>
      </w:r>
      <w:proofErr w:type="spellEnd"/>
      <w:r w:rsidRPr="00654E66">
        <w:rPr>
          <w:b/>
        </w:rPr>
        <w:t xml:space="preserve"> </w:t>
      </w:r>
      <w:proofErr w:type="spellStart"/>
      <w:r w:rsidRPr="00654E66">
        <w:rPr>
          <w:b/>
        </w:rPr>
        <w:t>mokymo</w:t>
      </w:r>
      <w:proofErr w:type="spellEnd"/>
      <w:r w:rsidRPr="00654E66">
        <w:rPr>
          <w:b/>
        </w:rPr>
        <w:t xml:space="preserve"> </w:t>
      </w:r>
      <w:proofErr w:type="spellStart"/>
      <w:r w:rsidRPr="00654E66">
        <w:rPr>
          <w:b/>
        </w:rPr>
        <w:t>ir</w:t>
      </w:r>
      <w:proofErr w:type="spellEnd"/>
      <w:r w:rsidRPr="00654E66">
        <w:rPr>
          <w:b/>
        </w:rPr>
        <w:t xml:space="preserve"> </w:t>
      </w:r>
      <w:proofErr w:type="spellStart"/>
      <w:r w:rsidRPr="00654E66">
        <w:rPr>
          <w:b/>
        </w:rPr>
        <w:t>ugdymo</w:t>
      </w:r>
      <w:proofErr w:type="spellEnd"/>
      <w:r w:rsidRPr="00654E66">
        <w:rPr>
          <w:b/>
        </w:rPr>
        <w:t xml:space="preserve"> </w:t>
      </w:r>
      <w:proofErr w:type="spellStart"/>
      <w:r w:rsidRPr="00654E66">
        <w:rPr>
          <w:b/>
        </w:rPr>
        <w:t>veiklai</w:t>
      </w:r>
      <w:proofErr w:type="spellEnd"/>
      <w:r w:rsidRPr="00654E66">
        <w:rPr>
          <w:b/>
        </w:rPr>
        <w:t xml:space="preserve"> </w:t>
      </w:r>
      <w:proofErr w:type="spellStart"/>
      <w:r w:rsidRPr="00654E66">
        <w:rPr>
          <w:b/>
        </w:rPr>
        <w:t>keliami</w:t>
      </w:r>
      <w:proofErr w:type="spellEnd"/>
      <w:r w:rsidRPr="00654E66">
        <w:rPr>
          <w:b/>
        </w:rPr>
        <w:t xml:space="preserve"> </w:t>
      </w:r>
      <w:proofErr w:type="spellStart"/>
      <w:r w:rsidRPr="00654E66">
        <w:rPr>
          <w:b/>
        </w:rPr>
        <w:t>reikalavimai</w:t>
      </w:r>
      <w:proofErr w:type="spellEnd"/>
      <w:r w:rsidRPr="00654E66">
        <w:rPr>
          <w:b/>
        </w:rPr>
        <w:t xml:space="preserve">, </w:t>
      </w:r>
      <w:proofErr w:type="spellStart"/>
      <w:r w:rsidRPr="00654E66">
        <w:rPr>
          <w:b/>
        </w:rPr>
        <w:t>pasirinkti</w:t>
      </w:r>
      <w:proofErr w:type="spellEnd"/>
      <w:r w:rsidRPr="00654E66">
        <w:rPr>
          <w:b/>
        </w:rPr>
        <w:t xml:space="preserve"> </w:t>
      </w:r>
      <w:proofErr w:type="spellStart"/>
      <w:r w:rsidRPr="00654E66">
        <w:rPr>
          <w:b/>
        </w:rPr>
        <w:t>reikiamas</w:t>
      </w:r>
      <w:proofErr w:type="spellEnd"/>
      <w:r w:rsidRPr="00654E66">
        <w:rPr>
          <w:b/>
        </w:rPr>
        <w:t xml:space="preserve"> </w:t>
      </w:r>
      <w:proofErr w:type="spellStart"/>
      <w:r w:rsidRPr="00654E66">
        <w:rPr>
          <w:b/>
        </w:rPr>
        <w:t>veiklos</w:t>
      </w:r>
      <w:proofErr w:type="spellEnd"/>
      <w:r w:rsidRPr="00654E66">
        <w:rPr>
          <w:b/>
        </w:rPr>
        <w:t xml:space="preserve"> </w:t>
      </w:r>
      <w:proofErr w:type="spellStart"/>
      <w:r w:rsidRPr="00654E66">
        <w:rPr>
          <w:b/>
        </w:rPr>
        <w:t>kryptis</w:t>
      </w:r>
      <w:proofErr w:type="spellEnd"/>
      <w:r w:rsidRPr="00654E66">
        <w:rPr>
          <w:b/>
        </w:rPr>
        <w:t xml:space="preserve"> </w:t>
      </w:r>
      <w:proofErr w:type="spellStart"/>
      <w:r w:rsidRPr="00654E66">
        <w:rPr>
          <w:b/>
        </w:rPr>
        <w:t>ir</w:t>
      </w:r>
      <w:proofErr w:type="spellEnd"/>
      <w:r w:rsidRPr="00654E66">
        <w:rPr>
          <w:b/>
        </w:rPr>
        <w:t xml:space="preserve"> </w:t>
      </w:r>
      <w:proofErr w:type="spellStart"/>
      <w:r w:rsidRPr="00654E66">
        <w:rPr>
          <w:b/>
        </w:rPr>
        <w:t>prioritetus</w:t>
      </w:r>
      <w:proofErr w:type="spellEnd"/>
      <w:r w:rsidRPr="00654E66">
        <w:rPr>
          <w:b/>
        </w:rPr>
        <w:t xml:space="preserve">, </w:t>
      </w:r>
      <w:proofErr w:type="spellStart"/>
      <w:r w:rsidRPr="00654E66">
        <w:rPr>
          <w:b/>
        </w:rPr>
        <w:t>numatyti</w:t>
      </w:r>
      <w:proofErr w:type="spellEnd"/>
      <w:r w:rsidRPr="00654E66">
        <w:rPr>
          <w:b/>
        </w:rPr>
        <w:t xml:space="preserve"> </w:t>
      </w:r>
      <w:proofErr w:type="spellStart"/>
      <w:r w:rsidRPr="00654E66">
        <w:rPr>
          <w:b/>
        </w:rPr>
        <w:t>bei</w:t>
      </w:r>
      <w:proofErr w:type="spellEnd"/>
      <w:r w:rsidRPr="00654E66">
        <w:rPr>
          <w:b/>
        </w:rPr>
        <w:t xml:space="preserve"> </w:t>
      </w:r>
      <w:proofErr w:type="spellStart"/>
      <w:r w:rsidRPr="00654E66">
        <w:rPr>
          <w:b/>
        </w:rPr>
        <w:t>planuoti</w:t>
      </w:r>
      <w:proofErr w:type="spellEnd"/>
      <w:r w:rsidRPr="00654E66">
        <w:rPr>
          <w:b/>
        </w:rPr>
        <w:t xml:space="preserve"> </w:t>
      </w:r>
      <w:proofErr w:type="spellStart"/>
      <w:r w:rsidRPr="00654E66">
        <w:rPr>
          <w:b/>
        </w:rPr>
        <w:t>mokymo</w:t>
      </w:r>
      <w:proofErr w:type="spellEnd"/>
      <w:r w:rsidRPr="00654E66">
        <w:rPr>
          <w:b/>
        </w:rPr>
        <w:t>(</w:t>
      </w:r>
      <w:proofErr w:type="spellStart"/>
      <w:r w:rsidRPr="00654E66">
        <w:rPr>
          <w:b/>
        </w:rPr>
        <w:t>si</w:t>
      </w:r>
      <w:proofErr w:type="spellEnd"/>
      <w:r w:rsidRPr="00654E66">
        <w:rPr>
          <w:b/>
        </w:rPr>
        <w:t xml:space="preserve">) </w:t>
      </w:r>
      <w:proofErr w:type="spellStart"/>
      <w:r w:rsidRPr="00654E66">
        <w:rPr>
          <w:b/>
        </w:rPr>
        <w:t>kaitos</w:t>
      </w:r>
      <w:proofErr w:type="spellEnd"/>
      <w:r w:rsidRPr="00654E66">
        <w:rPr>
          <w:b/>
        </w:rPr>
        <w:t xml:space="preserve"> </w:t>
      </w:r>
      <w:proofErr w:type="spellStart"/>
      <w:r w:rsidRPr="00654E66">
        <w:rPr>
          <w:b/>
        </w:rPr>
        <w:t>pokyčius</w:t>
      </w:r>
      <w:proofErr w:type="spellEnd"/>
      <w:r w:rsidRPr="00654E66">
        <w:rPr>
          <w:b/>
        </w:rPr>
        <w:t>.</w:t>
      </w:r>
    </w:p>
    <w:p w:rsidR="00744061" w:rsidRPr="00654E66" w:rsidRDefault="00744061" w:rsidP="00506D36">
      <w:pPr>
        <w:pStyle w:val="Betarp"/>
        <w:numPr>
          <w:ilvl w:val="0"/>
          <w:numId w:val="16"/>
        </w:numPr>
        <w:rPr>
          <w:rFonts w:ascii="Times New Roman" w:hAnsi="Times New Roman"/>
          <w:sz w:val="24"/>
          <w:szCs w:val="24"/>
        </w:rPr>
      </w:pPr>
      <w:r w:rsidRPr="00654E66">
        <w:rPr>
          <w:rFonts w:ascii="Times New Roman" w:hAnsi="Times New Roman"/>
          <w:sz w:val="24"/>
          <w:szCs w:val="24"/>
        </w:rPr>
        <w:t>Rengiant mok</w:t>
      </w:r>
      <w:r w:rsidR="00E14DBF">
        <w:rPr>
          <w:rFonts w:ascii="Times New Roman" w:hAnsi="Times New Roman"/>
          <w:sz w:val="24"/>
          <w:szCs w:val="24"/>
        </w:rPr>
        <w:t>yklos strateginį planą 2018-2021</w:t>
      </w:r>
      <w:r w:rsidRPr="00654E66">
        <w:rPr>
          <w:rFonts w:ascii="Times New Roman" w:hAnsi="Times New Roman"/>
          <w:sz w:val="24"/>
          <w:szCs w:val="24"/>
        </w:rPr>
        <w:t xml:space="preserve"> metams remtasi: </w:t>
      </w:r>
    </w:p>
    <w:p w:rsidR="00744061" w:rsidRPr="00654E66" w:rsidRDefault="00744061" w:rsidP="00506D36">
      <w:pPr>
        <w:pStyle w:val="Betarp"/>
        <w:numPr>
          <w:ilvl w:val="0"/>
          <w:numId w:val="16"/>
        </w:numPr>
        <w:rPr>
          <w:rFonts w:ascii="Times New Roman" w:hAnsi="Times New Roman"/>
          <w:color w:val="000000"/>
          <w:sz w:val="24"/>
          <w:szCs w:val="24"/>
        </w:rPr>
      </w:pPr>
      <w:r w:rsidRPr="00654E66">
        <w:rPr>
          <w:rFonts w:ascii="Times New Roman" w:hAnsi="Times New Roman"/>
          <w:color w:val="000000"/>
          <w:sz w:val="24"/>
          <w:szCs w:val="24"/>
        </w:rPr>
        <w:t xml:space="preserve">Lietuvos Respublikos švietimo įstatymu; </w:t>
      </w:r>
    </w:p>
    <w:p w:rsidR="00744061" w:rsidRPr="00654E66" w:rsidRDefault="00744061" w:rsidP="00506D36">
      <w:pPr>
        <w:pStyle w:val="Betarp"/>
        <w:numPr>
          <w:ilvl w:val="0"/>
          <w:numId w:val="16"/>
        </w:numPr>
        <w:rPr>
          <w:rFonts w:ascii="Times New Roman" w:hAnsi="Times New Roman"/>
          <w:color w:val="000000"/>
          <w:sz w:val="24"/>
          <w:szCs w:val="24"/>
        </w:rPr>
      </w:pPr>
      <w:r w:rsidRPr="00654E66">
        <w:rPr>
          <w:rFonts w:ascii="Times New Roman" w:hAnsi="Times New Roman"/>
          <w:color w:val="000000"/>
          <w:sz w:val="24"/>
          <w:szCs w:val="24"/>
        </w:rPr>
        <w:t xml:space="preserve">Valstybės švietimo 2013-2022 metų strategijos nuostatomis; </w:t>
      </w:r>
    </w:p>
    <w:p w:rsidR="00744061" w:rsidRPr="00654E66" w:rsidRDefault="00B92797" w:rsidP="00506D36">
      <w:pPr>
        <w:pStyle w:val="Betarp"/>
        <w:numPr>
          <w:ilvl w:val="0"/>
          <w:numId w:val="16"/>
        </w:numPr>
        <w:rPr>
          <w:rFonts w:ascii="Times New Roman" w:hAnsi="Times New Roman"/>
          <w:color w:val="000000"/>
          <w:sz w:val="24"/>
          <w:szCs w:val="24"/>
        </w:rPr>
      </w:pPr>
      <w:r>
        <w:rPr>
          <w:rFonts w:ascii="Times New Roman" w:hAnsi="Times New Roman"/>
          <w:color w:val="000000"/>
          <w:sz w:val="24"/>
          <w:szCs w:val="24"/>
        </w:rPr>
        <w:t>Gimnazij</w:t>
      </w:r>
      <w:r w:rsidR="00744061" w:rsidRPr="00654E66">
        <w:rPr>
          <w:rFonts w:ascii="Times New Roman" w:hAnsi="Times New Roman"/>
          <w:color w:val="000000"/>
          <w:sz w:val="24"/>
          <w:szCs w:val="24"/>
        </w:rPr>
        <w:t>os nuostatais (Šalčininkų rajono savival</w:t>
      </w:r>
      <w:r>
        <w:rPr>
          <w:rFonts w:ascii="Times New Roman" w:hAnsi="Times New Roman"/>
          <w:color w:val="000000"/>
          <w:sz w:val="24"/>
          <w:szCs w:val="24"/>
        </w:rPr>
        <w:t>dybės tarybos 2015</w:t>
      </w:r>
      <w:r w:rsidR="00744061" w:rsidRPr="00654E66">
        <w:rPr>
          <w:rFonts w:ascii="Times New Roman" w:hAnsi="Times New Roman"/>
          <w:color w:val="000000"/>
          <w:sz w:val="24"/>
          <w:szCs w:val="24"/>
        </w:rPr>
        <w:t xml:space="preserve"> </w:t>
      </w:r>
      <w:proofErr w:type="spellStart"/>
      <w:r w:rsidR="00744061" w:rsidRPr="00654E66">
        <w:rPr>
          <w:rFonts w:ascii="Times New Roman" w:hAnsi="Times New Roman"/>
          <w:color w:val="000000"/>
          <w:sz w:val="24"/>
          <w:szCs w:val="24"/>
        </w:rPr>
        <w:t>m</w:t>
      </w:r>
      <w:proofErr w:type="spellEnd"/>
      <w:r w:rsidR="00744061" w:rsidRPr="00654E66">
        <w:rPr>
          <w:rFonts w:ascii="Times New Roman" w:hAnsi="Times New Roman"/>
          <w:color w:val="000000"/>
          <w:sz w:val="24"/>
          <w:szCs w:val="24"/>
        </w:rPr>
        <w:t xml:space="preserve">. </w:t>
      </w:r>
      <w:r>
        <w:rPr>
          <w:rFonts w:ascii="Times New Roman" w:hAnsi="Times New Roman"/>
          <w:color w:val="000000"/>
          <w:sz w:val="24"/>
          <w:szCs w:val="24"/>
        </w:rPr>
        <w:t xml:space="preserve">liepos 2 </w:t>
      </w:r>
      <w:proofErr w:type="spellStart"/>
      <w:r>
        <w:rPr>
          <w:rFonts w:ascii="Times New Roman" w:hAnsi="Times New Roman"/>
          <w:color w:val="000000"/>
          <w:sz w:val="24"/>
          <w:szCs w:val="24"/>
        </w:rPr>
        <w:t>d</w:t>
      </w:r>
      <w:proofErr w:type="spellEnd"/>
      <w:r>
        <w:rPr>
          <w:rFonts w:ascii="Times New Roman" w:hAnsi="Times New Roman"/>
          <w:color w:val="000000"/>
          <w:sz w:val="24"/>
          <w:szCs w:val="24"/>
        </w:rPr>
        <w:t xml:space="preserve">. sprendimas </w:t>
      </w:r>
      <w:proofErr w:type="spellStart"/>
      <w:r>
        <w:rPr>
          <w:rFonts w:ascii="Times New Roman" w:hAnsi="Times New Roman"/>
          <w:color w:val="000000"/>
          <w:sz w:val="24"/>
          <w:szCs w:val="24"/>
        </w:rPr>
        <w:t>Nr</w:t>
      </w:r>
      <w:proofErr w:type="spellEnd"/>
      <w:r>
        <w:rPr>
          <w:rFonts w:ascii="Times New Roman" w:hAnsi="Times New Roman"/>
          <w:color w:val="000000"/>
          <w:sz w:val="24"/>
          <w:szCs w:val="24"/>
        </w:rPr>
        <w:t>. T-145</w:t>
      </w:r>
      <w:r w:rsidR="00744061" w:rsidRPr="00654E66">
        <w:rPr>
          <w:rFonts w:ascii="Times New Roman" w:hAnsi="Times New Roman"/>
          <w:color w:val="000000"/>
          <w:sz w:val="24"/>
          <w:szCs w:val="24"/>
        </w:rPr>
        <w:t xml:space="preserve">); </w:t>
      </w:r>
    </w:p>
    <w:p w:rsidR="00744061" w:rsidRPr="00654E66" w:rsidRDefault="00B92797" w:rsidP="00506D36">
      <w:pPr>
        <w:pStyle w:val="Betarp"/>
        <w:numPr>
          <w:ilvl w:val="0"/>
          <w:numId w:val="16"/>
        </w:numPr>
        <w:rPr>
          <w:rFonts w:ascii="Times New Roman" w:hAnsi="Times New Roman"/>
          <w:color w:val="000000"/>
          <w:sz w:val="24"/>
          <w:szCs w:val="24"/>
        </w:rPr>
      </w:pPr>
      <w:r>
        <w:rPr>
          <w:rFonts w:ascii="Times New Roman" w:hAnsi="Times New Roman"/>
          <w:color w:val="000000"/>
          <w:sz w:val="24"/>
          <w:szCs w:val="24"/>
        </w:rPr>
        <w:t>Gimnazij</w:t>
      </w:r>
      <w:r w:rsidR="00744061" w:rsidRPr="00654E66">
        <w:rPr>
          <w:rFonts w:ascii="Times New Roman" w:hAnsi="Times New Roman"/>
          <w:color w:val="000000"/>
          <w:sz w:val="24"/>
          <w:szCs w:val="24"/>
        </w:rPr>
        <w:t xml:space="preserve">os veiklos kokybės įsivertinimo rezultatai; </w:t>
      </w:r>
    </w:p>
    <w:p w:rsidR="00744061" w:rsidRPr="00654E66" w:rsidRDefault="00B92797" w:rsidP="00506D36">
      <w:pPr>
        <w:pStyle w:val="Betarp"/>
        <w:numPr>
          <w:ilvl w:val="0"/>
          <w:numId w:val="16"/>
        </w:numPr>
        <w:rPr>
          <w:rFonts w:ascii="Times New Roman" w:hAnsi="Times New Roman"/>
          <w:sz w:val="24"/>
          <w:szCs w:val="24"/>
        </w:rPr>
      </w:pPr>
      <w:r>
        <w:rPr>
          <w:rFonts w:ascii="Times New Roman" w:hAnsi="Times New Roman"/>
          <w:sz w:val="24"/>
          <w:szCs w:val="24"/>
        </w:rPr>
        <w:t>Gimnazij</w:t>
      </w:r>
      <w:r w:rsidR="00744061" w:rsidRPr="00654E66">
        <w:rPr>
          <w:rFonts w:ascii="Times New Roman" w:hAnsi="Times New Roman"/>
          <w:sz w:val="24"/>
          <w:szCs w:val="24"/>
        </w:rPr>
        <w:t>os bendruomenės narių pasiūlymais ir rekomendacijomis;</w:t>
      </w:r>
    </w:p>
    <w:p w:rsidR="00744061" w:rsidRPr="00654E66" w:rsidRDefault="00B92797" w:rsidP="00506D36">
      <w:pPr>
        <w:pStyle w:val="Betarp"/>
        <w:numPr>
          <w:ilvl w:val="0"/>
          <w:numId w:val="16"/>
        </w:numPr>
        <w:rPr>
          <w:rFonts w:ascii="Times New Roman" w:hAnsi="Times New Roman"/>
          <w:sz w:val="24"/>
          <w:szCs w:val="24"/>
        </w:rPr>
      </w:pPr>
      <w:r>
        <w:rPr>
          <w:rFonts w:ascii="Times New Roman" w:hAnsi="Times New Roman"/>
          <w:sz w:val="24"/>
          <w:szCs w:val="24"/>
        </w:rPr>
        <w:t>Gimnazijos  2015-2017</w:t>
      </w:r>
      <w:r w:rsidR="00744061" w:rsidRPr="00654E66">
        <w:rPr>
          <w:rFonts w:ascii="Times New Roman" w:hAnsi="Times New Roman"/>
          <w:sz w:val="24"/>
          <w:szCs w:val="24"/>
        </w:rPr>
        <w:t xml:space="preserve"> metų strateginiu veiklos planu.</w:t>
      </w:r>
    </w:p>
    <w:p w:rsidR="00744061" w:rsidRPr="00654E66" w:rsidRDefault="00744061" w:rsidP="00744061">
      <w:pPr>
        <w:ind w:left="720"/>
        <w:jc w:val="both"/>
      </w:pPr>
      <w:proofErr w:type="spellStart"/>
      <w:proofErr w:type="gramStart"/>
      <w:r w:rsidRPr="00654E66">
        <w:t>Planas</w:t>
      </w:r>
      <w:proofErr w:type="spellEnd"/>
      <w:r w:rsidRPr="00654E66">
        <w:t xml:space="preserve"> </w:t>
      </w:r>
      <w:proofErr w:type="spellStart"/>
      <w:r w:rsidRPr="00654E66">
        <w:t>parengtas</w:t>
      </w:r>
      <w:proofErr w:type="spellEnd"/>
      <w:r w:rsidRPr="00654E66">
        <w:t xml:space="preserve"> </w:t>
      </w:r>
      <w:proofErr w:type="spellStart"/>
      <w:r w:rsidRPr="00654E66">
        <w:t>laikantis</w:t>
      </w:r>
      <w:proofErr w:type="spellEnd"/>
      <w:r w:rsidRPr="00654E66">
        <w:t xml:space="preserve"> </w:t>
      </w:r>
      <w:proofErr w:type="spellStart"/>
      <w:r w:rsidRPr="00654E66">
        <w:t>viešumo</w:t>
      </w:r>
      <w:proofErr w:type="spellEnd"/>
      <w:r w:rsidRPr="00654E66">
        <w:t xml:space="preserve">, </w:t>
      </w:r>
      <w:proofErr w:type="spellStart"/>
      <w:r w:rsidRPr="00654E66">
        <w:t>atvirumo</w:t>
      </w:r>
      <w:proofErr w:type="spellEnd"/>
      <w:r w:rsidRPr="00654E66">
        <w:t xml:space="preserve">, </w:t>
      </w:r>
      <w:proofErr w:type="spellStart"/>
      <w:r w:rsidRPr="00654E66">
        <w:t>bendradarbiavimo</w:t>
      </w:r>
      <w:proofErr w:type="spellEnd"/>
      <w:r w:rsidRPr="00654E66">
        <w:t xml:space="preserve">, </w:t>
      </w:r>
      <w:r w:rsidR="00506D36" w:rsidRPr="00654E66">
        <w:rPr>
          <w:rFonts w:eastAsiaTheme="minorHAnsi"/>
          <w:color w:val="000000"/>
          <w:lang w:val="lt-LT"/>
        </w:rPr>
        <w:t>tęstinumo,</w:t>
      </w:r>
      <w:r w:rsidR="00506D36" w:rsidRPr="00654E66">
        <w:t xml:space="preserve"> </w:t>
      </w:r>
      <w:proofErr w:type="spellStart"/>
      <w:r w:rsidRPr="00654E66">
        <w:t>demokratijos</w:t>
      </w:r>
      <w:proofErr w:type="spellEnd"/>
      <w:r w:rsidRPr="00654E66">
        <w:t xml:space="preserve"> </w:t>
      </w:r>
      <w:proofErr w:type="spellStart"/>
      <w:r w:rsidRPr="00654E66">
        <w:t>ir</w:t>
      </w:r>
      <w:proofErr w:type="spellEnd"/>
      <w:r w:rsidRPr="00654E66">
        <w:t xml:space="preserve"> </w:t>
      </w:r>
      <w:proofErr w:type="spellStart"/>
      <w:r w:rsidRPr="00654E66">
        <w:t>protingumo</w:t>
      </w:r>
      <w:proofErr w:type="spellEnd"/>
      <w:r w:rsidRPr="00654E66">
        <w:t xml:space="preserve"> </w:t>
      </w:r>
      <w:proofErr w:type="spellStart"/>
      <w:r w:rsidRPr="00654E66">
        <w:t>principų</w:t>
      </w:r>
      <w:proofErr w:type="spellEnd"/>
      <w:r w:rsidRPr="00654E66">
        <w:t>.</w:t>
      </w:r>
      <w:proofErr w:type="gramEnd"/>
    </w:p>
    <w:p w:rsidR="00744061" w:rsidRPr="00654E66" w:rsidRDefault="00B92797" w:rsidP="00506D36">
      <w:pPr>
        <w:ind w:firstLine="720"/>
        <w:jc w:val="both"/>
        <w:rPr>
          <w:b/>
          <w:lang w:val="lt-LT"/>
        </w:rPr>
      </w:pPr>
      <w:r>
        <w:rPr>
          <w:rFonts w:eastAsiaTheme="minorHAnsi"/>
          <w:color w:val="000000"/>
          <w:lang w:val="lt-LT"/>
        </w:rPr>
        <w:t>Gimnazij</w:t>
      </w:r>
      <w:r w:rsidR="00744061" w:rsidRPr="00654E66">
        <w:rPr>
          <w:rFonts w:eastAsiaTheme="minorHAnsi"/>
          <w:color w:val="000000"/>
          <w:lang w:val="lt-LT"/>
        </w:rPr>
        <w:t>os</w:t>
      </w:r>
      <w:r>
        <w:rPr>
          <w:rFonts w:eastAsiaTheme="minorHAnsi"/>
          <w:color w:val="000000"/>
          <w:lang w:val="lt-LT"/>
        </w:rPr>
        <w:t xml:space="preserve"> </w:t>
      </w:r>
      <w:r w:rsidR="00744061" w:rsidRPr="00654E66">
        <w:rPr>
          <w:rFonts w:eastAsiaTheme="minorHAnsi"/>
          <w:color w:val="000000"/>
          <w:lang w:val="lt-LT"/>
        </w:rPr>
        <w:t xml:space="preserve"> strateginį planą rengė darbo grupė, sud</w:t>
      </w:r>
      <w:r w:rsidR="00506D36" w:rsidRPr="00654E66">
        <w:rPr>
          <w:rFonts w:eastAsiaTheme="minorHAnsi"/>
          <w:color w:val="000000"/>
          <w:lang w:val="lt-LT"/>
        </w:rPr>
        <w:t xml:space="preserve">aryta </w:t>
      </w:r>
      <w:r>
        <w:rPr>
          <w:rFonts w:eastAsiaTheme="minorHAnsi"/>
          <w:color w:val="000000"/>
          <w:lang w:val="lt-LT"/>
        </w:rPr>
        <w:t>gimnazijos direktoriaus 2018</w:t>
      </w:r>
      <w:r w:rsidR="00744061" w:rsidRPr="00654E66">
        <w:rPr>
          <w:rFonts w:eastAsiaTheme="minorHAnsi"/>
          <w:color w:val="000000"/>
          <w:lang w:val="lt-LT"/>
        </w:rPr>
        <w:t xml:space="preserve"> </w:t>
      </w:r>
      <w:proofErr w:type="spellStart"/>
      <w:r w:rsidR="00744061" w:rsidRPr="00654E66">
        <w:rPr>
          <w:rFonts w:eastAsiaTheme="minorHAnsi"/>
          <w:color w:val="000000"/>
          <w:lang w:val="lt-LT"/>
        </w:rPr>
        <w:t>m</w:t>
      </w:r>
      <w:proofErr w:type="spellEnd"/>
      <w:r w:rsidR="00744061" w:rsidRPr="00654E66">
        <w:rPr>
          <w:rFonts w:eastAsiaTheme="minorHAnsi"/>
          <w:color w:val="000000"/>
          <w:lang w:val="lt-LT"/>
        </w:rPr>
        <w:t xml:space="preserve">. </w:t>
      </w:r>
      <w:r>
        <w:rPr>
          <w:rFonts w:eastAsiaTheme="minorHAnsi"/>
          <w:color w:val="000000"/>
          <w:lang w:val="lt-LT"/>
        </w:rPr>
        <w:t xml:space="preserve">birželio 7 </w:t>
      </w:r>
      <w:proofErr w:type="spellStart"/>
      <w:r>
        <w:rPr>
          <w:rFonts w:eastAsiaTheme="minorHAnsi"/>
          <w:color w:val="000000"/>
          <w:lang w:val="lt-LT"/>
        </w:rPr>
        <w:t>d</w:t>
      </w:r>
      <w:proofErr w:type="spellEnd"/>
      <w:r>
        <w:rPr>
          <w:rFonts w:eastAsiaTheme="minorHAnsi"/>
          <w:color w:val="000000"/>
          <w:lang w:val="lt-LT"/>
        </w:rPr>
        <w:t xml:space="preserve">. įsakymu </w:t>
      </w:r>
      <w:proofErr w:type="spellStart"/>
      <w:r>
        <w:rPr>
          <w:rFonts w:eastAsiaTheme="minorHAnsi"/>
          <w:color w:val="000000"/>
          <w:lang w:val="lt-LT"/>
        </w:rPr>
        <w:t>Nr</w:t>
      </w:r>
      <w:proofErr w:type="spellEnd"/>
      <w:r>
        <w:rPr>
          <w:rFonts w:eastAsiaTheme="minorHAnsi"/>
          <w:color w:val="000000"/>
          <w:lang w:val="lt-LT"/>
        </w:rPr>
        <w:t>. V1-181</w:t>
      </w:r>
      <w:r w:rsidR="00744061" w:rsidRPr="00654E66">
        <w:rPr>
          <w:rFonts w:eastAsiaTheme="minorHAnsi"/>
          <w:color w:val="000000"/>
          <w:lang w:val="lt-LT"/>
        </w:rPr>
        <w:t>. Strategin</w:t>
      </w:r>
      <w:r>
        <w:rPr>
          <w:rFonts w:eastAsiaTheme="minorHAnsi"/>
          <w:color w:val="000000"/>
          <w:lang w:val="lt-LT"/>
        </w:rPr>
        <w:t>io plano projektui pritarta 2018</w:t>
      </w:r>
      <w:r w:rsidR="00744061" w:rsidRPr="00654E66">
        <w:rPr>
          <w:rFonts w:eastAsiaTheme="minorHAnsi"/>
          <w:color w:val="000000"/>
          <w:lang w:val="lt-LT"/>
        </w:rPr>
        <w:t xml:space="preserve"> </w:t>
      </w:r>
      <w:proofErr w:type="spellStart"/>
      <w:r w:rsidR="00744061" w:rsidRPr="00654E66">
        <w:rPr>
          <w:rFonts w:eastAsiaTheme="minorHAnsi"/>
          <w:color w:val="000000"/>
          <w:lang w:val="lt-LT"/>
        </w:rPr>
        <w:t>m</w:t>
      </w:r>
      <w:proofErr w:type="spellEnd"/>
      <w:r w:rsidR="00744061" w:rsidRPr="00654E66">
        <w:rPr>
          <w:rFonts w:eastAsiaTheme="minorHAnsi"/>
          <w:color w:val="000000"/>
          <w:lang w:val="lt-LT"/>
        </w:rPr>
        <w:t xml:space="preserve">. </w:t>
      </w:r>
      <w:r>
        <w:rPr>
          <w:rFonts w:eastAsiaTheme="minorHAnsi"/>
          <w:color w:val="000000"/>
          <w:lang w:val="lt-LT"/>
        </w:rPr>
        <w:t>birželio 14</w:t>
      </w:r>
      <w:r w:rsidR="00F64810" w:rsidRPr="00654E66">
        <w:rPr>
          <w:rFonts w:eastAsiaTheme="minorHAnsi"/>
          <w:color w:val="000000"/>
          <w:lang w:val="lt-LT"/>
        </w:rPr>
        <w:t xml:space="preserve"> </w:t>
      </w:r>
      <w:proofErr w:type="spellStart"/>
      <w:r w:rsidR="0074456A">
        <w:rPr>
          <w:rFonts w:eastAsiaTheme="minorHAnsi"/>
          <w:color w:val="000000"/>
          <w:lang w:val="lt-LT"/>
        </w:rPr>
        <w:t>d</w:t>
      </w:r>
      <w:proofErr w:type="spellEnd"/>
      <w:r w:rsidR="0074456A">
        <w:rPr>
          <w:rFonts w:eastAsiaTheme="minorHAnsi"/>
          <w:color w:val="000000"/>
          <w:lang w:val="lt-LT"/>
        </w:rPr>
        <w:t>. gimnazij</w:t>
      </w:r>
      <w:r w:rsidR="0074456A" w:rsidRPr="00654E66">
        <w:rPr>
          <w:rFonts w:eastAsiaTheme="minorHAnsi"/>
          <w:color w:val="000000"/>
          <w:lang w:val="lt-LT"/>
        </w:rPr>
        <w:t>o</w:t>
      </w:r>
      <w:r w:rsidR="00744061" w:rsidRPr="00654E66">
        <w:rPr>
          <w:rFonts w:eastAsiaTheme="minorHAnsi"/>
          <w:color w:val="000000"/>
          <w:lang w:val="lt-LT"/>
        </w:rPr>
        <w:t>s tarybos posėdyje</w:t>
      </w:r>
      <w:r w:rsidR="00BF4921" w:rsidRPr="00654E66">
        <w:rPr>
          <w:rFonts w:eastAsiaTheme="minorHAnsi"/>
          <w:color w:val="000000"/>
          <w:lang w:val="lt-LT"/>
        </w:rPr>
        <w:t xml:space="preserve">( protokolo </w:t>
      </w:r>
      <w:proofErr w:type="spellStart"/>
      <w:r w:rsidR="00744061" w:rsidRPr="00654E66">
        <w:rPr>
          <w:rFonts w:eastAsiaTheme="minorHAnsi"/>
          <w:color w:val="000000"/>
          <w:lang w:val="lt-LT"/>
        </w:rPr>
        <w:t>Nr</w:t>
      </w:r>
      <w:proofErr w:type="spellEnd"/>
      <w:r w:rsidR="00744061" w:rsidRPr="00654E66">
        <w:rPr>
          <w:rFonts w:eastAsiaTheme="minorHAnsi"/>
          <w:color w:val="000000"/>
          <w:lang w:val="lt-LT"/>
        </w:rPr>
        <w:t xml:space="preserve">. </w:t>
      </w:r>
      <w:r w:rsidR="00BF4921" w:rsidRPr="00654E66">
        <w:rPr>
          <w:rFonts w:eastAsiaTheme="minorHAnsi"/>
          <w:color w:val="000000"/>
          <w:lang w:val="lt-LT"/>
        </w:rPr>
        <w:t xml:space="preserve">V2- </w:t>
      </w:r>
      <w:r w:rsidR="00831A85">
        <w:rPr>
          <w:rFonts w:eastAsiaTheme="minorHAnsi"/>
          <w:color w:val="000000"/>
          <w:lang w:val="lt-LT"/>
        </w:rPr>
        <w:t>03</w:t>
      </w:r>
      <w:r w:rsidR="00BF4921" w:rsidRPr="00654E66">
        <w:rPr>
          <w:rFonts w:eastAsiaTheme="minorHAnsi"/>
          <w:color w:val="000000"/>
          <w:lang w:val="lt-LT"/>
        </w:rPr>
        <w:t>)</w:t>
      </w:r>
    </w:p>
    <w:p w:rsidR="00541012" w:rsidRPr="004C7327" w:rsidRDefault="00541012" w:rsidP="00BF4921">
      <w:pPr>
        <w:ind w:left="720"/>
        <w:jc w:val="both"/>
        <w:rPr>
          <w:lang w:val="lt-LT"/>
        </w:rPr>
      </w:pPr>
      <w:r w:rsidRPr="004C7327">
        <w:rPr>
          <w:lang w:val="lt-LT"/>
        </w:rPr>
        <w:t xml:space="preserve">         </w:t>
      </w:r>
    </w:p>
    <w:p w:rsidR="00541012" w:rsidRPr="004C7327" w:rsidRDefault="00541012" w:rsidP="00541012">
      <w:pPr>
        <w:jc w:val="both"/>
        <w:rPr>
          <w:b/>
          <w:lang w:val="lt-LT"/>
        </w:rPr>
      </w:pPr>
    </w:p>
    <w:p w:rsidR="00541012" w:rsidRPr="004C7327" w:rsidRDefault="00541012" w:rsidP="00541012">
      <w:pPr>
        <w:jc w:val="center"/>
        <w:rPr>
          <w:b/>
          <w:lang w:val="lt-LT"/>
        </w:rPr>
      </w:pPr>
      <w:r w:rsidRPr="004C7327">
        <w:rPr>
          <w:b/>
          <w:lang w:val="lt-LT"/>
        </w:rPr>
        <w:t xml:space="preserve"> </w:t>
      </w:r>
      <w:r w:rsidR="00B92797">
        <w:rPr>
          <w:b/>
          <w:lang w:val="lt-LT"/>
        </w:rPr>
        <w:t>GIMNAZIJ</w:t>
      </w:r>
      <w:r w:rsidRPr="004C7327">
        <w:rPr>
          <w:b/>
          <w:lang w:val="lt-LT"/>
        </w:rPr>
        <w:t>OS PRISTATYMAS</w:t>
      </w:r>
    </w:p>
    <w:p w:rsidR="00541012" w:rsidRPr="004C7327" w:rsidRDefault="00541012" w:rsidP="00541012">
      <w:pPr>
        <w:jc w:val="center"/>
        <w:rPr>
          <w:b/>
          <w:lang w:val="lt-LT"/>
        </w:rPr>
      </w:pPr>
    </w:p>
    <w:p w:rsidR="00E635DD" w:rsidRDefault="00541012" w:rsidP="00E635DD">
      <w:pPr>
        <w:pStyle w:val="Antrats"/>
        <w:tabs>
          <w:tab w:val="clear" w:pos="4153"/>
          <w:tab w:val="clear" w:pos="8306"/>
        </w:tabs>
        <w:ind w:left="540"/>
        <w:jc w:val="both"/>
        <w:rPr>
          <w:b/>
          <w:bCs/>
          <w:szCs w:val="24"/>
          <w:lang w:eastAsia="en-US"/>
        </w:rPr>
      </w:pPr>
      <w:r>
        <w:t xml:space="preserve">         </w:t>
      </w:r>
      <w:r w:rsidR="00E635DD">
        <w:rPr>
          <w:b/>
          <w:bCs/>
          <w:szCs w:val="24"/>
          <w:lang w:eastAsia="en-US"/>
        </w:rPr>
        <w:t>BENDRA ĮSTAIGOS CHARAKTERISTIKA</w:t>
      </w:r>
    </w:p>
    <w:p w:rsidR="00E635DD" w:rsidRDefault="00E635DD" w:rsidP="00E635DD">
      <w:pPr>
        <w:pStyle w:val="Antrats"/>
        <w:tabs>
          <w:tab w:val="clear" w:pos="4153"/>
          <w:tab w:val="clear" w:pos="8306"/>
        </w:tabs>
        <w:jc w:val="both"/>
        <w:rPr>
          <w:b/>
          <w:bCs/>
          <w:szCs w:val="24"/>
          <w:lang w:eastAsia="en-US"/>
        </w:rPr>
      </w:pPr>
    </w:p>
    <w:p w:rsidR="0056184E" w:rsidRDefault="00AA317D" w:rsidP="0056184E">
      <w:pPr>
        <w:ind w:left="540" w:firstLine="756"/>
        <w:rPr>
          <w:rFonts w:ascii="Times-Roman" w:hAnsi="Times-Roman"/>
          <w:lang w:val="lt-LT"/>
        </w:rPr>
      </w:pPr>
      <w:r>
        <w:rPr>
          <w:lang w:val="lt-LT"/>
        </w:rPr>
        <w:t xml:space="preserve">Lietuvos Respublikos Šalčininkų rajono savivaldybės Vyriausybės Įgaliotinio </w:t>
      </w:r>
      <w:r w:rsidR="00BE6014" w:rsidRPr="002A259F">
        <w:rPr>
          <w:lang w:val="lt-LT"/>
        </w:rPr>
        <w:t>1992 m</w:t>
      </w:r>
      <w:r>
        <w:rPr>
          <w:lang w:val="lt-LT"/>
        </w:rPr>
        <w:t xml:space="preserve"> gegužės 19 </w:t>
      </w:r>
      <w:proofErr w:type="spellStart"/>
      <w:r>
        <w:rPr>
          <w:lang w:val="lt-LT"/>
        </w:rPr>
        <w:t>d</w:t>
      </w:r>
      <w:proofErr w:type="spellEnd"/>
      <w:r>
        <w:rPr>
          <w:lang w:val="lt-LT"/>
        </w:rPr>
        <w:t>.</w:t>
      </w:r>
      <w:r w:rsidR="00BE6014" w:rsidRPr="002A259F">
        <w:rPr>
          <w:rFonts w:ascii="Times-Roman" w:hAnsi="Times-Roman"/>
          <w:lang w:val="lt-LT"/>
        </w:rPr>
        <w:t xml:space="preserve"> </w:t>
      </w:r>
      <w:r w:rsidR="0056184E">
        <w:rPr>
          <w:rFonts w:ascii="Times-Roman" w:hAnsi="Times-Roman"/>
          <w:lang w:val="lt-LT"/>
        </w:rPr>
        <w:t xml:space="preserve">potvarkiu  </w:t>
      </w:r>
      <w:proofErr w:type="spellStart"/>
      <w:r w:rsidR="0056184E">
        <w:rPr>
          <w:rFonts w:ascii="Times-Roman" w:hAnsi="Times-Roman"/>
          <w:lang w:val="lt-LT"/>
        </w:rPr>
        <w:t>Nr</w:t>
      </w:r>
      <w:proofErr w:type="spellEnd"/>
      <w:r w:rsidR="0056184E">
        <w:rPr>
          <w:rFonts w:ascii="Times-Roman" w:hAnsi="Times-Roman"/>
          <w:lang w:val="lt-LT"/>
        </w:rPr>
        <w:t>. 306</w:t>
      </w:r>
      <w:r w:rsidR="00B92797">
        <w:rPr>
          <w:rFonts w:ascii="Times-Roman" w:hAnsi="Times-Roman"/>
          <w:lang w:val="lt-LT"/>
        </w:rPr>
        <w:t xml:space="preserve"> </w:t>
      </w:r>
      <w:r w:rsidR="0056184E">
        <w:rPr>
          <w:rFonts w:ascii="Times-Roman" w:hAnsi="Times-Roman"/>
          <w:lang w:val="lt-LT"/>
        </w:rPr>
        <w:t>p ,,Dėl vidurinių mokyklų atskyrimo ir pradinių mokyklų atidarymo“</w:t>
      </w:r>
      <w:r w:rsidR="00BE6014">
        <w:rPr>
          <w:rFonts w:ascii="Times-Roman" w:hAnsi="Times-Roman"/>
          <w:lang w:val="lt-LT"/>
        </w:rPr>
        <w:t xml:space="preserve"> atskiriamos </w:t>
      </w:r>
      <w:r w:rsidR="0056184E">
        <w:rPr>
          <w:rFonts w:ascii="Times-Roman" w:hAnsi="Times-Roman"/>
          <w:lang w:val="lt-LT"/>
        </w:rPr>
        <w:t xml:space="preserve">lietuviškos klasės </w:t>
      </w:r>
      <w:r w:rsidR="00BE6014">
        <w:rPr>
          <w:rFonts w:ascii="Times-Roman" w:hAnsi="Times-Roman"/>
          <w:lang w:val="lt-LT"/>
        </w:rPr>
        <w:t xml:space="preserve">nuo Dieveniškių vidurinės mokyklos ir įkuriama  Dieveniškių II-oji </w:t>
      </w:r>
      <w:r w:rsidR="00E635DD" w:rsidRPr="002A259F">
        <w:rPr>
          <w:rFonts w:ascii="Times-Roman" w:hAnsi="Times-Roman"/>
          <w:lang w:val="lt-LT"/>
        </w:rPr>
        <w:t xml:space="preserve">vidurinė </w:t>
      </w:r>
      <w:r w:rsidR="00E635DD" w:rsidRPr="002A259F">
        <w:rPr>
          <w:rFonts w:ascii="TTE1A52008t00" w:hAnsi="TTE1A52008t00"/>
          <w:lang w:val="lt-LT"/>
        </w:rPr>
        <w:t xml:space="preserve"> </w:t>
      </w:r>
      <w:r w:rsidR="00E635DD" w:rsidRPr="002A259F">
        <w:rPr>
          <w:rFonts w:ascii="Times-Roman" w:hAnsi="Times-Roman"/>
          <w:lang w:val="lt-LT"/>
        </w:rPr>
        <w:t>mokykla</w:t>
      </w:r>
      <w:r w:rsidR="0056184E">
        <w:rPr>
          <w:rFonts w:ascii="Times-Roman" w:hAnsi="Times-Roman"/>
          <w:lang w:val="lt-LT"/>
        </w:rPr>
        <w:t>.</w:t>
      </w:r>
      <w:r w:rsidR="00E635DD" w:rsidRPr="002A259F">
        <w:rPr>
          <w:rFonts w:ascii="Times-Roman" w:hAnsi="Times-Roman"/>
          <w:lang w:val="lt-LT"/>
        </w:rPr>
        <w:t xml:space="preserve"> </w:t>
      </w:r>
    </w:p>
    <w:p w:rsidR="00BE6014" w:rsidRPr="0074456A" w:rsidRDefault="0074456A" w:rsidP="0074456A">
      <w:pPr>
        <w:ind w:left="540" w:firstLine="756"/>
        <w:rPr>
          <w:sz w:val="23"/>
          <w:szCs w:val="23"/>
          <w:lang w:val="lt-LT"/>
        </w:rPr>
      </w:pPr>
      <w:r>
        <w:rPr>
          <w:sz w:val="23"/>
          <w:szCs w:val="23"/>
          <w:lang w:val="lt-LT"/>
        </w:rPr>
        <w:t>Gimnazij</w:t>
      </w:r>
      <w:r w:rsidR="0056184E" w:rsidRPr="00BE6014">
        <w:rPr>
          <w:sz w:val="23"/>
          <w:szCs w:val="23"/>
          <w:lang w:val="lt-LT"/>
        </w:rPr>
        <w:t>a vykdo pradinio, pagrindinio ir vidurinio ugdymo, neformaliojo vaikų švietimo programas, mokymo sutartyse sutartus įsipareigojimus, užtikrina geros kokybės švietimą.</w:t>
      </w:r>
    </w:p>
    <w:p w:rsidR="00E635DD" w:rsidRPr="00BE6014" w:rsidRDefault="00E635DD" w:rsidP="00BE6014">
      <w:pPr>
        <w:ind w:left="360" w:firstLine="936"/>
        <w:rPr>
          <w:lang w:val="lt-LT"/>
        </w:rPr>
      </w:pPr>
      <w:r w:rsidRPr="00BE6014">
        <w:rPr>
          <w:lang w:val="lt-LT"/>
        </w:rPr>
        <w:t xml:space="preserve">Nuo 1995 </w:t>
      </w:r>
      <w:proofErr w:type="spellStart"/>
      <w:r w:rsidRPr="00BE6014">
        <w:rPr>
          <w:lang w:val="lt-LT"/>
        </w:rPr>
        <w:t>m</w:t>
      </w:r>
      <w:proofErr w:type="spellEnd"/>
      <w:r w:rsidRPr="00BE6014">
        <w:rPr>
          <w:lang w:val="lt-LT"/>
        </w:rPr>
        <w:t xml:space="preserve">. </w:t>
      </w:r>
      <w:r w:rsidR="0074456A">
        <w:rPr>
          <w:lang w:val="lt-LT"/>
        </w:rPr>
        <w:t>gimnazij</w:t>
      </w:r>
      <w:r w:rsidR="00BE6014" w:rsidRPr="00BE6014">
        <w:rPr>
          <w:lang w:val="lt-LT"/>
        </w:rPr>
        <w:t>ai suteiktas</w:t>
      </w:r>
      <w:r w:rsidR="00394FE6">
        <w:rPr>
          <w:lang w:val="lt-LT"/>
        </w:rPr>
        <w:t xml:space="preserve">  ,,Ryto“</w:t>
      </w:r>
      <w:r w:rsidRPr="00BE6014">
        <w:rPr>
          <w:lang w:val="lt-LT"/>
        </w:rPr>
        <w:t xml:space="preserve"> vardas.</w:t>
      </w:r>
    </w:p>
    <w:p w:rsidR="00E635DD" w:rsidRPr="00BE6014" w:rsidRDefault="00B92797" w:rsidP="00BE6014">
      <w:pPr>
        <w:ind w:left="360" w:firstLine="936"/>
        <w:rPr>
          <w:lang w:val="lt-LT"/>
        </w:rPr>
      </w:pPr>
      <w:r>
        <w:rPr>
          <w:lang w:val="lt-LT"/>
        </w:rPr>
        <w:t>Dirba 23 mokytojai, iš jų 6</w:t>
      </w:r>
      <w:r w:rsidR="00E635DD" w:rsidRPr="00BE6014">
        <w:rPr>
          <w:lang w:val="lt-LT"/>
        </w:rPr>
        <w:t xml:space="preserve"> metodininkai,</w:t>
      </w:r>
      <w:r>
        <w:rPr>
          <w:lang w:val="lt-LT"/>
        </w:rPr>
        <w:t xml:space="preserve"> 9</w:t>
      </w:r>
      <w:r w:rsidR="00E635DD" w:rsidRPr="00BE6014">
        <w:rPr>
          <w:lang w:val="lt-LT"/>
        </w:rPr>
        <w:t xml:space="preserve"> vyr</w:t>
      </w:r>
      <w:r w:rsidR="00981F80" w:rsidRPr="00BE6014">
        <w:rPr>
          <w:lang w:val="lt-LT"/>
        </w:rPr>
        <w:t>esnieji</w:t>
      </w:r>
      <w:r w:rsidR="00E635DD" w:rsidRPr="00BE6014">
        <w:rPr>
          <w:lang w:val="lt-LT"/>
        </w:rPr>
        <w:t xml:space="preserve"> mokytojai.</w:t>
      </w:r>
    </w:p>
    <w:p w:rsidR="00E635DD" w:rsidRPr="00BE6014" w:rsidRDefault="0074456A" w:rsidP="00BE6014">
      <w:pPr>
        <w:ind w:left="360" w:firstLine="936"/>
        <w:rPr>
          <w:lang w:val="lt-LT"/>
        </w:rPr>
      </w:pPr>
      <w:r>
        <w:rPr>
          <w:lang w:val="lt-LT"/>
        </w:rPr>
        <w:t>Gimnazij</w:t>
      </w:r>
      <w:r w:rsidR="00BF4921" w:rsidRPr="00BE6014">
        <w:rPr>
          <w:lang w:val="lt-LT"/>
        </w:rPr>
        <w:t>oje veikia 1</w:t>
      </w:r>
      <w:r w:rsidR="00AA317D">
        <w:rPr>
          <w:lang w:val="lt-LT"/>
        </w:rPr>
        <w:t>0</w:t>
      </w:r>
      <w:r w:rsidR="007A66AA" w:rsidRPr="00BE6014">
        <w:rPr>
          <w:lang w:val="lt-LT"/>
        </w:rPr>
        <w:t xml:space="preserve"> </w:t>
      </w:r>
      <w:r w:rsidR="00674FD0">
        <w:rPr>
          <w:lang w:val="lt-LT"/>
        </w:rPr>
        <w:t>neformaliojo</w:t>
      </w:r>
      <w:r w:rsidR="007A66AA" w:rsidRPr="00BE6014">
        <w:rPr>
          <w:lang w:val="lt-LT"/>
        </w:rPr>
        <w:t xml:space="preserve"> ugdymo būrelių.</w:t>
      </w:r>
    </w:p>
    <w:p w:rsidR="00E635DD" w:rsidRPr="009B70B5" w:rsidRDefault="0074456A" w:rsidP="00BE6014">
      <w:pPr>
        <w:ind w:left="360" w:firstLine="936"/>
      </w:pPr>
      <w:proofErr w:type="spellStart"/>
      <w:r>
        <w:t>Nuo</w:t>
      </w:r>
      <w:proofErr w:type="spellEnd"/>
      <w:r>
        <w:t xml:space="preserve"> 1994 m. </w:t>
      </w:r>
      <w:proofErr w:type="spellStart"/>
      <w:r>
        <w:t>gimnazij</w:t>
      </w:r>
      <w:r w:rsidR="00B92797">
        <w:t>a</w:t>
      </w:r>
      <w:proofErr w:type="spellEnd"/>
      <w:r w:rsidR="00B92797">
        <w:t xml:space="preserve"> </w:t>
      </w:r>
      <w:proofErr w:type="spellStart"/>
      <w:r w:rsidR="00B92797">
        <w:t>išleido</w:t>
      </w:r>
      <w:proofErr w:type="spellEnd"/>
      <w:r w:rsidR="00B92797">
        <w:t xml:space="preserve"> 24 </w:t>
      </w:r>
      <w:proofErr w:type="spellStart"/>
      <w:r w:rsidR="00B92797">
        <w:t>abiturientų</w:t>
      </w:r>
      <w:proofErr w:type="spellEnd"/>
      <w:r w:rsidR="00B92797">
        <w:t xml:space="preserve"> </w:t>
      </w:r>
      <w:proofErr w:type="spellStart"/>
      <w:r w:rsidR="00B92797">
        <w:t>laidas</w:t>
      </w:r>
      <w:proofErr w:type="spellEnd"/>
    </w:p>
    <w:p w:rsidR="00E635DD" w:rsidRDefault="00BF4921" w:rsidP="00E635DD">
      <w:pPr>
        <w:autoSpaceDE w:val="0"/>
        <w:autoSpaceDN w:val="0"/>
        <w:adjustRightInd w:val="0"/>
        <w:ind w:left="420"/>
        <w:jc w:val="both"/>
        <w:rPr>
          <w:rFonts w:ascii="Times-Roman" w:hAnsi="Times-Roman"/>
        </w:rPr>
      </w:pPr>
      <w:r>
        <w:rPr>
          <w:rFonts w:ascii="Times-Roman" w:hAnsi="Times-Roman"/>
        </w:rPr>
        <w:t xml:space="preserve">  </w:t>
      </w:r>
      <w:r w:rsidR="00BE6014">
        <w:rPr>
          <w:rFonts w:ascii="Times-Roman" w:hAnsi="Times-Roman"/>
        </w:rPr>
        <w:tab/>
      </w:r>
      <w:proofErr w:type="spellStart"/>
      <w:r w:rsidR="0074456A">
        <w:rPr>
          <w:rFonts w:ascii="Times-Roman" w:hAnsi="Times-Roman"/>
        </w:rPr>
        <w:t>Gimnazij</w:t>
      </w:r>
      <w:r w:rsidR="00E635DD">
        <w:rPr>
          <w:rFonts w:ascii="Times-Roman" w:hAnsi="Times-Roman"/>
        </w:rPr>
        <w:t>os</w:t>
      </w:r>
      <w:proofErr w:type="spellEnd"/>
      <w:r w:rsidR="00E635DD">
        <w:rPr>
          <w:rFonts w:ascii="Times-Roman" w:hAnsi="Times-Roman"/>
        </w:rPr>
        <w:t xml:space="preserve"> </w:t>
      </w:r>
      <w:proofErr w:type="spellStart"/>
      <w:r w:rsidR="00E635DD">
        <w:rPr>
          <w:rFonts w:ascii="Times-Roman" w:hAnsi="Times-Roman"/>
        </w:rPr>
        <w:t>adresas</w:t>
      </w:r>
      <w:proofErr w:type="spellEnd"/>
      <w:r w:rsidR="00E635DD">
        <w:rPr>
          <w:rFonts w:ascii="Times-Roman" w:hAnsi="Times-Roman"/>
        </w:rPr>
        <w:t xml:space="preserve">: </w:t>
      </w:r>
      <w:proofErr w:type="spellStart"/>
      <w:r w:rsidR="00E635DD">
        <w:rPr>
          <w:rFonts w:ascii="Times-Roman" w:hAnsi="Times-Roman"/>
        </w:rPr>
        <w:t>Geranionų</w:t>
      </w:r>
      <w:proofErr w:type="spellEnd"/>
      <w:r w:rsidR="00E635DD">
        <w:rPr>
          <w:rFonts w:ascii="Times-Roman" w:hAnsi="Times-Roman"/>
        </w:rPr>
        <w:t xml:space="preserve"> g. 34, </w:t>
      </w:r>
      <w:proofErr w:type="spellStart"/>
      <w:r w:rsidR="00E635DD">
        <w:rPr>
          <w:rFonts w:ascii="Times-Roman" w:hAnsi="Times-Roman"/>
        </w:rPr>
        <w:t>Dieveniškės</w:t>
      </w:r>
      <w:proofErr w:type="spellEnd"/>
      <w:r w:rsidR="00E635DD">
        <w:rPr>
          <w:rFonts w:ascii="Times-Roman" w:hAnsi="Times-Roman"/>
        </w:rPr>
        <w:t xml:space="preserve">, </w:t>
      </w:r>
      <w:proofErr w:type="spellStart"/>
      <w:r w:rsidR="00E635DD">
        <w:rPr>
          <w:rFonts w:ascii="Times-Roman" w:hAnsi="Times-Roman"/>
        </w:rPr>
        <w:t>Šalčininkų</w:t>
      </w:r>
      <w:proofErr w:type="spellEnd"/>
      <w:r w:rsidR="00E635DD">
        <w:rPr>
          <w:rFonts w:ascii="Times-Roman" w:hAnsi="Times-Roman"/>
        </w:rPr>
        <w:t xml:space="preserve"> r.</w:t>
      </w:r>
    </w:p>
    <w:p w:rsidR="00BF4921" w:rsidRPr="00BF4921" w:rsidRDefault="00BF4921" w:rsidP="00BF4921">
      <w:pPr>
        <w:autoSpaceDE w:val="0"/>
        <w:autoSpaceDN w:val="0"/>
        <w:adjustRightInd w:val="0"/>
        <w:rPr>
          <w:rFonts w:eastAsiaTheme="minorHAnsi"/>
          <w:color w:val="000000"/>
          <w:sz w:val="23"/>
          <w:szCs w:val="23"/>
          <w:lang w:val="lt-LT"/>
        </w:rPr>
      </w:pPr>
      <w:r>
        <w:rPr>
          <w:rFonts w:eastAsiaTheme="minorHAnsi"/>
          <w:color w:val="000000"/>
          <w:sz w:val="23"/>
          <w:szCs w:val="23"/>
          <w:lang w:val="lt-LT"/>
        </w:rPr>
        <w:t xml:space="preserve">        </w:t>
      </w:r>
      <w:r w:rsidR="00BE6014">
        <w:rPr>
          <w:rFonts w:eastAsiaTheme="minorHAnsi"/>
          <w:color w:val="000000"/>
          <w:sz w:val="23"/>
          <w:szCs w:val="23"/>
          <w:lang w:val="lt-LT"/>
        </w:rPr>
        <w:tab/>
      </w:r>
      <w:r>
        <w:rPr>
          <w:rFonts w:eastAsiaTheme="minorHAnsi"/>
          <w:color w:val="000000"/>
          <w:sz w:val="23"/>
          <w:szCs w:val="23"/>
          <w:lang w:val="lt-LT"/>
        </w:rPr>
        <w:t xml:space="preserve"> </w:t>
      </w:r>
      <w:proofErr w:type="spellStart"/>
      <w:r w:rsidRPr="00BF4921">
        <w:rPr>
          <w:rFonts w:eastAsiaTheme="minorHAnsi"/>
          <w:color w:val="000000"/>
          <w:sz w:val="23"/>
          <w:szCs w:val="23"/>
          <w:lang w:val="lt-LT"/>
        </w:rPr>
        <w:t>El</w:t>
      </w:r>
      <w:proofErr w:type="spellEnd"/>
      <w:r w:rsidRPr="00BF4921">
        <w:rPr>
          <w:rFonts w:eastAsiaTheme="minorHAnsi"/>
          <w:color w:val="000000"/>
          <w:sz w:val="23"/>
          <w:szCs w:val="23"/>
          <w:lang w:val="lt-LT"/>
        </w:rPr>
        <w:t xml:space="preserve"> paštas – </w:t>
      </w:r>
      <w:r>
        <w:rPr>
          <w:rFonts w:eastAsiaTheme="minorHAnsi"/>
          <w:color w:val="000000"/>
          <w:sz w:val="23"/>
          <w:szCs w:val="23"/>
          <w:lang w:val="lt-LT"/>
        </w:rPr>
        <w:t>dievenryto</w:t>
      </w:r>
      <w:r w:rsidRPr="00BF4921">
        <w:rPr>
          <w:rFonts w:eastAsiaTheme="minorHAnsi"/>
          <w:color w:val="000000"/>
          <w:sz w:val="23"/>
          <w:szCs w:val="23"/>
          <w:lang w:val="lt-LT"/>
        </w:rPr>
        <w:t xml:space="preserve">@gmail.com </w:t>
      </w:r>
    </w:p>
    <w:p w:rsidR="00BF4921" w:rsidRDefault="00BE6014" w:rsidP="00BF4921">
      <w:pPr>
        <w:autoSpaceDE w:val="0"/>
        <w:autoSpaceDN w:val="0"/>
        <w:adjustRightInd w:val="0"/>
        <w:ind w:left="420"/>
        <w:jc w:val="both"/>
        <w:rPr>
          <w:rFonts w:eastAsiaTheme="minorHAnsi"/>
          <w:color w:val="000000"/>
          <w:sz w:val="23"/>
          <w:szCs w:val="23"/>
          <w:lang w:val="lt-LT"/>
        </w:rPr>
      </w:pPr>
      <w:r>
        <w:rPr>
          <w:rFonts w:eastAsiaTheme="minorHAnsi"/>
          <w:color w:val="000000"/>
          <w:sz w:val="23"/>
          <w:szCs w:val="23"/>
          <w:lang w:val="lt-LT"/>
        </w:rPr>
        <w:t xml:space="preserve">               </w:t>
      </w:r>
      <w:r w:rsidR="00BF4921" w:rsidRPr="00BF4921">
        <w:rPr>
          <w:rFonts w:eastAsiaTheme="minorHAnsi"/>
          <w:color w:val="000000"/>
          <w:sz w:val="23"/>
          <w:szCs w:val="23"/>
          <w:lang w:val="lt-LT"/>
        </w:rPr>
        <w:t>Interneto svetainė</w:t>
      </w:r>
      <w:r>
        <w:rPr>
          <w:rFonts w:eastAsiaTheme="minorHAnsi"/>
          <w:color w:val="000000"/>
          <w:sz w:val="23"/>
          <w:szCs w:val="23"/>
          <w:lang w:val="lt-LT"/>
        </w:rPr>
        <w:t xml:space="preserve"> – </w:t>
      </w:r>
      <w:hyperlink r:id="rId7" w:history="1">
        <w:r w:rsidRPr="00EC0809">
          <w:rPr>
            <w:rStyle w:val="Hipersaitas"/>
            <w:rFonts w:eastAsiaTheme="minorHAnsi"/>
            <w:sz w:val="23"/>
            <w:szCs w:val="23"/>
            <w:lang w:val="lt-LT"/>
          </w:rPr>
          <w:t>www.ryto.salcininkai.lm.lt</w:t>
        </w:r>
      </w:hyperlink>
    </w:p>
    <w:p w:rsidR="00BE6014" w:rsidRPr="00BE6014" w:rsidRDefault="00BE6014" w:rsidP="00BF4921">
      <w:pPr>
        <w:autoSpaceDE w:val="0"/>
        <w:autoSpaceDN w:val="0"/>
        <w:adjustRightInd w:val="0"/>
        <w:ind w:left="420"/>
        <w:jc w:val="both"/>
        <w:rPr>
          <w:rFonts w:ascii="Times-Roman" w:hAnsi="Times-Roman"/>
          <w:lang w:val="lt-LT"/>
        </w:rPr>
      </w:pPr>
      <w:r>
        <w:rPr>
          <w:rFonts w:eastAsiaTheme="minorHAnsi"/>
          <w:color w:val="000000"/>
          <w:sz w:val="23"/>
          <w:szCs w:val="23"/>
          <w:lang w:val="lt-LT"/>
        </w:rPr>
        <w:tab/>
      </w:r>
      <w:r w:rsidRPr="004C7327">
        <w:rPr>
          <w:sz w:val="23"/>
          <w:szCs w:val="23"/>
          <w:lang w:val="lt-LT"/>
        </w:rPr>
        <w:t>Mokyklos grupė – bendrojo ugdymo mokykla</w:t>
      </w:r>
    </w:p>
    <w:p w:rsidR="00E635DD" w:rsidRPr="00BE6014" w:rsidRDefault="00BE6014" w:rsidP="00E635DD">
      <w:pPr>
        <w:autoSpaceDE w:val="0"/>
        <w:autoSpaceDN w:val="0"/>
        <w:adjustRightInd w:val="0"/>
        <w:ind w:left="420"/>
        <w:jc w:val="both"/>
        <w:rPr>
          <w:rFonts w:ascii="Times-Roman" w:hAnsi="Times-Roman"/>
          <w:lang w:val="lt-LT"/>
        </w:rPr>
      </w:pPr>
      <w:r>
        <w:rPr>
          <w:rFonts w:ascii="Times-Roman" w:hAnsi="Times-Roman"/>
          <w:lang w:val="lt-LT"/>
        </w:rPr>
        <w:t xml:space="preserve"> </w:t>
      </w:r>
      <w:r w:rsidR="00BF4921" w:rsidRPr="00BE6014">
        <w:rPr>
          <w:rFonts w:ascii="Times-Roman" w:hAnsi="Times-Roman"/>
          <w:lang w:val="lt-LT"/>
        </w:rPr>
        <w:t xml:space="preserve"> </w:t>
      </w:r>
      <w:r>
        <w:rPr>
          <w:rFonts w:ascii="Times-Roman" w:hAnsi="Times-Roman"/>
          <w:lang w:val="lt-LT"/>
        </w:rPr>
        <w:tab/>
      </w:r>
      <w:r w:rsidR="00E635DD" w:rsidRPr="00BE6014">
        <w:rPr>
          <w:rFonts w:ascii="Times-Roman" w:hAnsi="Times-Roman"/>
          <w:lang w:val="lt-LT"/>
        </w:rPr>
        <w:t>Mokymo kalba – lietuvi</w:t>
      </w:r>
      <w:r w:rsidR="007A66AA" w:rsidRPr="00BE6014">
        <w:rPr>
          <w:rFonts w:ascii="TTE1A52008t00" w:hAnsi="TTE1A52008t00"/>
          <w:lang w:val="lt-LT"/>
        </w:rPr>
        <w:t>ų kalba</w:t>
      </w:r>
      <w:r w:rsidR="00E635DD" w:rsidRPr="00BE6014">
        <w:rPr>
          <w:rFonts w:ascii="Times-Roman" w:hAnsi="Times-Roman"/>
          <w:lang w:val="lt-LT"/>
        </w:rPr>
        <w:t>.</w:t>
      </w:r>
    </w:p>
    <w:p w:rsidR="00E635DD" w:rsidRPr="004F39DC" w:rsidRDefault="00BF4921" w:rsidP="00E635DD">
      <w:pPr>
        <w:autoSpaceDE w:val="0"/>
        <w:autoSpaceDN w:val="0"/>
        <w:adjustRightInd w:val="0"/>
        <w:ind w:left="420"/>
        <w:jc w:val="both"/>
        <w:rPr>
          <w:rFonts w:ascii="Times-Roman" w:hAnsi="Times-Roman"/>
          <w:lang w:val="lt-LT"/>
        </w:rPr>
      </w:pPr>
      <w:r w:rsidRPr="00BE6014">
        <w:rPr>
          <w:rFonts w:ascii="Times-Roman" w:hAnsi="Times-Roman"/>
          <w:lang w:val="lt-LT"/>
        </w:rPr>
        <w:t xml:space="preserve"> </w:t>
      </w:r>
      <w:r w:rsidR="00BE6014">
        <w:rPr>
          <w:rFonts w:ascii="Times-Roman" w:hAnsi="Times-Roman"/>
          <w:lang w:val="lt-LT"/>
        </w:rPr>
        <w:tab/>
      </w:r>
      <w:r w:rsidR="0074456A">
        <w:rPr>
          <w:sz w:val="23"/>
          <w:szCs w:val="23"/>
          <w:lang w:val="lt-LT"/>
        </w:rPr>
        <w:t>Gimnazij</w:t>
      </w:r>
      <w:r w:rsidR="004F39DC" w:rsidRPr="004F39DC">
        <w:rPr>
          <w:sz w:val="23"/>
          <w:szCs w:val="23"/>
          <w:lang w:val="lt-LT"/>
        </w:rPr>
        <w:t>os priklausomybė – Šalčininkų rajono savivaldybės mokykla.</w:t>
      </w:r>
    </w:p>
    <w:p w:rsidR="00992494" w:rsidRDefault="00BF4921" w:rsidP="00674FD0">
      <w:pPr>
        <w:autoSpaceDE w:val="0"/>
        <w:autoSpaceDN w:val="0"/>
        <w:adjustRightInd w:val="0"/>
        <w:ind w:left="420"/>
        <w:jc w:val="both"/>
        <w:rPr>
          <w:rFonts w:ascii="Times-Roman" w:hAnsi="Times-Roman"/>
          <w:lang w:val="lt-LT"/>
        </w:rPr>
      </w:pPr>
      <w:r w:rsidRPr="00BE6014">
        <w:rPr>
          <w:rFonts w:ascii="Times-Roman" w:hAnsi="Times-Roman"/>
          <w:lang w:val="lt-LT"/>
        </w:rPr>
        <w:t xml:space="preserve">  </w:t>
      </w:r>
      <w:r w:rsidR="00BE6014">
        <w:rPr>
          <w:rFonts w:ascii="Times-Roman" w:hAnsi="Times-Roman"/>
          <w:lang w:val="lt-LT"/>
        </w:rPr>
        <w:tab/>
      </w:r>
      <w:r w:rsidR="00E635DD" w:rsidRPr="00BE6014">
        <w:rPr>
          <w:rFonts w:ascii="Times-Roman" w:hAnsi="Times-Roman"/>
          <w:lang w:val="lt-LT"/>
        </w:rPr>
        <w:t>Mokymo forma: dienin</w:t>
      </w:r>
      <w:r w:rsidR="00E635DD" w:rsidRPr="00BE6014">
        <w:rPr>
          <w:rFonts w:ascii="TTE1A52008t00" w:hAnsi="TTE1A52008t00"/>
          <w:lang w:val="lt-LT"/>
        </w:rPr>
        <w:t>ė</w:t>
      </w:r>
      <w:r w:rsidR="00E635DD" w:rsidRPr="00BE6014">
        <w:rPr>
          <w:rFonts w:ascii="Times-Roman" w:hAnsi="Times-Roman"/>
          <w:lang w:val="lt-LT"/>
        </w:rPr>
        <w:t>.</w:t>
      </w:r>
    </w:p>
    <w:p w:rsidR="00EC76D9" w:rsidRDefault="00EC76D9" w:rsidP="00674FD0">
      <w:pPr>
        <w:autoSpaceDE w:val="0"/>
        <w:autoSpaceDN w:val="0"/>
        <w:adjustRightInd w:val="0"/>
        <w:ind w:left="420"/>
        <w:jc w:val="both"/>
        <w:rPr>
          <w:rFonts w:ascii="Times-Roman" w:hAnsi="Times-Roman"/>
          <w:lang w:val="lt-LT"/>
        </w:rPr>
      </w:pPr>
    </w:p>
    <w:p w:rsidR="00EC76D9" w:rsidRPr="00674FD0" w:rsidRDefault="00EC76D9" w:rsidP="00674FD0">
      <w:pPr>
        <w:autoSpaceDE w:val="0"/>
        <w:autoSpaceDN w:val="0"/>
        <w:adjustRightInd w:val="0"/>
        <w:ind w:left="420"/>
        <w:jc w:val="both"/>
        <w:rPr>
          <w:rFonts w:ascii="Times-Roman" w:hAnsi="Times-Roman"/>
          <w:lang w:val="lt-LT"/>
        </w:rPr>
      </w:pPr>
    </w:p>
    <w:p w:rsidR="00654E66" w:rsidRDefault="00654E66" w:rsidP="00541012">
      <w:pPr>
        <w:jc w:val="center"/>
        <w:rPr>
          <w:b/>
        </w:rPr>
      </w:pPr>
    </w:p>
    <w:p w:rsidR="00541012" w:rsidRDefault="00541012" w:rsidP="00541012">
      <w:pPr>
        <w:jc w:val="center"/>
        <w:rPr>
          <w:b/>
        </w:rPr>
      </w:pPr>
      <w:r>
        <w:rPr>
          <w:b/>
        </w:rPr>
        <w:lastRenderedPageBreak/>
        <w:t>SITUACIJOS ANALIZĖS ETAPAI</w:t>
      </w:r>
    </w:p>
    <w:p w:rsidR="00541012" w:rsidRDefault="00541012" w:rsidP="00541012">
      <w:pPr>
        <w:jc w:val="both"/>
        <w:rPr>
          <w:b/>
        </w:rPr>
      </w:pPr>
    </w:p>
    <w:p w:rsidR="00541012" w:rsidRPr="00820B67" w:rsidRDefault="00541012" w:rsidP="00541012">
      <w:pPr>
        <w:jc w:val="both"/>
        <w:rPr>
          <w:b/>
          <w:lang w:val="lt-LT"/>
        </w:rPr>
      </w:pPr>
      <w:r w:rsidRPr="00820B67">
        <w:rPr>
          <w:b/>
          <w:lang w:val="lt-LT"/>
        </w:rPr>
        <w:t xml:space="preserve">         Aplinkos analizė (PEST analizė)</w:t>
      </w:r>
    </w:p>
    <w:p w:rsidR="00541012" w:rsidRPr="00820B67" w:rsidRDefault="00541012" w:rsidP="00541012">
      <w:pPr>
        <w:jc w:val="both"/>
        <w:rPr>
          <w:b/>
          <w:sz w:val="12"/>
          <w:szCs w:val="12"/>
          <w:lang w:val="lt-LT"/>
        </w:rPr>
      </w:pPr>
    </w:p>
    <w:p w:rsidR="00674FD0" w:rsidRPr="00820B67" w:rsidRDefault="00541012" w:rsidP="002E7AC1">
      <w:pPr>
        <w:autoSpaceDE w:val="0"/>
        <w:autoSpaceDN w:val="0"/>
        <w:adjustRightInd w:val="0"/>
        <w:jc w:val="both"/>
        <w:rPr>
          <w:b/>
          <w:lang w:val="lt-LT"/>
        </w:rPr>
      </w:pPr>
      <w:r w:rsidRPr="00820B67">
        <w:rPr>
          <w:b/>
          <w:lang w:val="lt-LT"/>
        </w:rPr>
        <w:t xml:space="preserve">       Politiniai teisiniai veiksniai. </w:t>
      </w:r>
    </w:p>
    <w:p w:rsidR="00CC264C" w:rsidRPr="00820B67" w:rsidRDefault="00541012" w:rsidP="00674FD0">
      <w:pPr>
        <w:autoSpaceDE w:val="0"/>
        <w:autoSpaceDN w:val="0"/>
        <w:adjustRightInd w:val="0"/>
        <w:ind w:firstLine="1296"/>
        <w:jc w:val="both"/>
        <w:rPr>
          <w:lang w:val="lt-LT" w:bidi="he-IL"/>
        </w:rPr>
      </w:pPr>
      <w:r w:rsidRPr="00820B67">
        <w:rPr>
          <w:lang w:val="lt-LT"/>
        </w:rPr>
        <w:t>Lietuvos švietimo politika yra orientuota į Vakarų šalių vertybes ir formuojama pagal Europos Sąjungos švietimo gaires ir prioritetus. Jais vadovaujantis kuriama valstybės ilgalaikės raidos strategija. Valstybė</w:t>
      </w:r>
      <w:r w:rsidR="004F39DC" w:rsidRPr="00820B67">
        <w:rPr>
          <w:lang w:val="lt-LT"/>
        </w:rPr>
        <w:t>s švietimo strategijoje 2013-202</w:t>
      </w:r>
      <w:r w:rsidRPr="00820B67">
        <w:rPr>
          <w:lang w:val="lt-LT"/>
        </w:rPr>
        <w:t xml:space="preserve">2 </w:t>
      </w:r>
      <w:proofErr w:type="spellStart"/>
      <w:r w:rsidRPr="00820B67">
        <w:rPr>
          <w:lang w:val="lt-LT"/>
        </w:rPr>
        <w:t>m</w:t>
      </w:r>
      <w:proofErr w:type="spellEnd"/>
      <w:r w:rsidRPr="00820B67">
        <w:rPr>
          <w:lang w:val="lt-LT"/>
        </w:rPr>
        <w:t>. numatyta</w:t>
      </w:r>
      <w:r w:rsidR="00CC264C" w:rsidRPr="00820B67">
        <w:rPr>
          <w:sz w:val="23"/>
          <w:szCs w:val="23"/>
          <w:lang w:val="lt-LT"/>
        </w:rPr>
        <w:t xml:space="preserve"> paversti Lietuvos švietimą tvariu pagrindu veržliam ir savarankiškam žmogui, atsakingai ir solidariai kuriančiam savo, valstybės ir pasaulio ateitį.</w:t>
      </w:r>
      <w:r w:rsidR="002E7AC1" w:rsidRPr="00820B67">
        <w:rPr>
          <w:lang w:val="lt-LT" w:bidi="he-IL"/>
        </w:rPr>
        <w:t xml:space="preserve"> Švietimo kokybę lemia tarpusavyje susiję veiksniai: švietimo valdymas ir finansavimas, ugdymo turinys, pedagogų kompetencija, infrastruktūra, organizacijos kultūra.</w:t>
      </w:r>
    </w:p>
    <w:p w:rsidR="00541012" w:rsidRPr="00820B67" w:rsidRDefault="00D36EEE" w:rsidP="002E7AC1">
      <w:pPr>
        <w:ind w:firstLine="1296"/>
        <w:jc w:val="both"/>
        <w:rPr>
          <w:lang w:val="lt-LT"/>
        </w:rPr>
      </w:pPr>
      <w:r w:rsidRPr="00820B67">
        <w:rPr>
          <w:lang w:val="lt-LT"/>
        </w:rPr>
        <w:t xml:space="preserve">Šalčininkų r. Dieveniškių ,,Ryto” </w:t>
      </w:r>
      <w:r w:rsidR="00541012" w:rsidRPr="00820B67">
        <w:rPr>
          <w:lang w:val="lt-LT"/>
        </w:rPr>
        <w:t xml:space="preserve"> </w:t>
      </w:r>
      <w:r w:rsidR="00EC76D9" w:rsidRPr="00820B67">
        <w:rPr>
          <w:lang w:val="lt-LT"/>
        </w:rPr>
        <w:t>gimnazija</w:t>
      </w:r>
      <w:r w:rsidR="00541012" w:rsidRPr="00820B67">
        <w:rPr>
          <w:lang w:val="lt-LT"/>
        </w:rPr>
        <w:t xml:space="preserve"> savo veiklą grindžia Lietuvos Respublikos Konstitucija, Vaiko teisių konvencija, Lietuvos Respublikos Seimo, Vyriausybės, Švietimo</w:t>
      </w:r>
      <w:r w:rsidRPr="00820B67">
        <w:rPr>
          <w:lang w:val="lt-LT"/>
        </w:rPr>
        <w:t xml:space="preserve"> ir mokslo ministerijos, Šalčininkų </w:t>
      </w:r>
      <w:r w:rsidR="00541012" w:rsidRPr="00820B67">
        <w:rPr>
          <w:lang w:val="lt-LT"/>
        </w:rPr>
        <w:t xml:space="preserve"> rajono savivaldybės tarybos teisės aktais.</w:t>
      </w:r>
    </w:p>
    <w:p w:rsidR="004F39DC" w:rsidRPr="00820B67" w:rsidRDefault="004F39DC" w:rsidP="00CC264C">
      <w:pPr>
        <w:pStyle w:val="Betarp"/>
        <w:jc w:val="both"/>
      </w:pPr>
      <w:r w:rsidRPr="00820B67">
        <w:tab/>
      </w:r>
      <w:r w:rsidR="00EC76D9" w:rsidRPr="00820B67">
        <w:rPr>
          <w:rFonts w:ascii="Times New Roman" w:hAnsi="Times New Roman"/>
          <w:sz w:val="24"/>
          <w:szCs w:val="24"/>
        </w:rPr>
        <w:t>Gimnazija</w:t>
      </w:r>
      <w:r w:rsidRPr="00820B67">
        <w:rPr>
          <w:rFonts w:ascii="Times New Roman" w:hAnsi="Times New Roman"/>
          <w:sz w:val="24"/>
          <w:szCs w:val="24"/>
        </w:rPr>
        <w:t xml:space="preserve"> – biudžetinė, švietimo paslaugas teikianti institucija, priklausoma nuo šalyje ir rajono Savivaldybėje formuojamos švietimo ir ekonomikos politikos, Šalčininkų rajono savivaldybės priimamų sprendimų.</w:t>
      </w:r>
      <w:r w:rsidR="001D75F6" w:rsidRPr="00820B67">
        <w:rPr>
          <w:rFonts w:ascii="Times New Roman" w:hAnsi="Times New Roman"/>
          <w:sz w:val="24"/>
          <w:szCs w:val="24"/>
        </w:rPr>
        <w:t xml:space="preserve"> </w:t>
      </w:r>
      <w:r w:rsidRPr="00820B67">
        <w:rPr>
          <w:rFonts w:ascii="Times New Roman" w:hAnsi="Times New Roman"/>
          <w:sz w:val="24"/>
          <w:szCs w:val="24"/>
        </w:rPr>
        <w:t xml:space="preserve">Politiniai veiksniai turi įtakos visai </w:t>
      </w:r>
      <w:r w:rsidR="00EC76D9" w:rsidRPr="00820B67">
        <w:rPr>
          <w:rFonts w:ascii="Times New Roman" w:hAnsi="Times New Roman"/>
          <w:sz w:val="24"/>
          <w:szCs w:val="24"/>
        </w:rPr>
        <w:t>gimnazij</w:t>
      </w:r>
      <w:r w:rsidRPr="00820B67">
        <w:rPr>
          <w:rFonts w:ascii="Times New Roman" w:hAnsi="Times New Roman"/>
          <w:sz w:val="24"/>
          <w:szCs w:val="24"/>
        </w:rPr>
        <w:t>os bendruomenei, jų suinteresuotumui ugdymo kokybe.</w:t>
      </w:r>
      <w:r w:rsidR="00AD019D" w:rsidRPr="00820B67">
        <w:rPr>
          <w:rFonts w:ascii="Times New Roman" w:hAnsi="Times New Roman"/>
          <w:sz w:val="24"/>
          <w:szCs w:val="24"/>
        </w:rPr>
        <w:t xml:space="preserve"> </w:t>
      </w:r>
      <w:r w:rsidR="00EC76D9" w:rsidRPr="00820B67">
        <w:rPr>
          <w:rFonts w:ascii="Times New Roman" w:hAnsi="Times New Roman"/>
          <w:sz w:val="24"/>
          <w:szCs w:val="24"/>
        </w:rPr>
        <w:t xml:space="preserve">Švietimo politikoje nėra tęstinumo ir sistemingo planavimo,  švietimo finansavimo nestabilumas,  </w:t>
      </w:r>
      <w:r w:rsidR="00AD3C29" w:rsidRPr="00820B67">
        <w:rPr>
          <w:rFonts w:ascii="Times New Roman" w:hAnsi="Times New Roman"/>
          <w:sz w:val="24"/>
          <w:szCs w:val="24"/>
        </w:rPr>
        <w:t xml:space="preserve">nepakankamas mokytojų parengimas, žemas mokytojų profesijos prestižas visuomenėje, nuolatinė brandos egzaminų tvarkos kaita.  </w:t>
      </w:r>
    </w:p>
    <w:p w:rsidR="004F39DC" w:rsidRPr="00820B67" w:rsidRDefault="004F39DC" w:rsidP="00674FD0">
      <w:pPr>
        <w:pStyle w:val="Betarp"/>
        <w:jc w:val="both"/>
        <w:rPr>
          <w:rFonts w:ascii="Times New Roman" w:hAnsi="Times New Roman"/>
          <w:sz w:val="24"/>
          <w:szCs w:val="24"/>
        </w:rPr>
      </w:pPr>
      <w:r w:rsidRPr="00820B67">
        <w:rPr>
          <w:rFonts w:ascii="Times New Roman" w:hAnsi="Times New Roman"/>
        </w:rPr>
        <w:tab/>
      </w:r>
      <w:r w:rsidR="004A3F5E" w:rsidRPr="00820B67">
        <w:rPr>
          <w:rFonts w:ascii="Times New Roman" w:hAnsi="Times New Roman"/>
          <w:sz w:val="24"/>
          <w:szCs w:val="24"/>
        </w:rPr>
        <w:t>Gimnazij</w:t>
      </w:r>
      <w:r w:rsidRPr="00820B67">
        <w:rPr>
          <w:rFonts w:ascii="Times New Roman" w:hAnsi="Times New Roman"/>
          <w:sz w:val="24"/>
          <w:szCs w:val="24"/>
        </w:rPr>
        <w:t xml:space="preserve">os veiklą reglamentuoja steigėjo patvirtinti </w:t>
      </w:r>
      <w:r w:rsidR="00AD3C29" w:rsidRPr="00820B67">
        <w:rPr>
          <w:rFonts w:ascii="Times New Roman" w:hAnsi="Times New Roman"/>
          <w:sz w:val="24"/>
          <w:szCs w:val="24"/>
        </w:rPr>
        <w:t>gimnazij</w:t>
      </w:r>
      <w:r w:rsidRPr="00820B67">
        <w:rPr>
          <w:rFonts w:ascii="Times New Roman" w:hAnsi="Times New Roman"/>
          <w:sz w:val="24"/>
          <w:szCs w:val="24"/>
        </w:rPr>
        <w:t xml:space="preserve">os nuostatai, darbo tvarkos taisyklės, ugdymo proceso organizavimą ir ugdymo turinį reglamentuoja </w:t>
      </w:r>
      <w:r w:rsidR="00AD3C29" w:rsidRPr="00820B67">
        <w:rPr>
          <w:rFonts w:ascii="Times New Roman" w:hAnsi="Times New Roman"/>
          <w:sz w:val="24"/>
          <w:szCs w:val="24"/>
        </w:rPr>
        <w:t>gimnazijos</w:t>
      </w:r>
      <w:r w:rsidRPr="00820B67">
        <w:rPr>
          <w:rFonts w:ascii="Times New Roman" w:hAnsi="Times New Roman"/>
          <w:sz w:val="24"/>
          <w:szCs w:val="24"/>
        </w:rPr>
        <w:t xml:space="preserve"> ugdymo planas, parengtas vadovaujantis Bendraisiais ugdymo planais. Ugdymo turinio įgyvendinimą, ūkinę –finansinę veiklą, neformaliojo švietimo organizavimą, pagalbos mokiniui teikimą, prevencinių priemonių įgyvendinimą ir </w:t>
      </w:r>
      <w:proofErr w:type="spellStart"/>
      <w:r w:rsidRPr="00820B67">
        <w:rPr>
          <w:rFonts w:ascii="Times New Roman" w:hAnsi="Times New Roman"/>
          <w:sz w:val="24"/>
          <w:szCs w:val="24"/>
        </w:rPr>
        <w:t>kt</w:t>
      </w:r>
      <w:proofErr w:type="spellEnd"/>
      <w:r w:rsidRPr="00820B67">
        <w:rPr>
          <w:rFonts w:ascii="Times New Roman" w:hAnsi="Times New Roman"/>
          <w:sz w:val="24"/>
          <w:szCs w:val="24"/>
        </w:rPr>
        <w:t xml:space="preserve">. veiklą reglamentuoja </w:t>
      </w:r>
      <w:r w:rsidR="00AD3C29" w:rsidRPr="00820B67">
        <w:rPr>
          <w:rFonts w:ascii="Times New Roman" w:hAnsi="Times New Roman"/>
          <w:sz w:val="24"/>
          <w:szCs w:val="24"/>
        </w:rPr>
        <w:t>gimnazijos</w:t>
      </w:r>
      <w:r w:rsidR="009B2EC3">
        <w:rPr>
          <w:rFonts w:ascii="Times New Roman" w:hAnsi="Times New Roman"/>
          <w:sz w:val="24"/>
          <w:szCs w:val="24"/>
        </w:rPr>
        <w:t xml:space="preserve"> pagalbos mokiniui specialisto</w:t>
      </w:r>
      <w:r w:rsidRPr="00820B67">
        <w:rPr>
          <w:rFonts w:ascii="Times New Roman" w:hAnsi="Times New Roman"/>
          <w:sz w:val="24"/>
          <w:szCs w:val="24"/>
        </w:rPr>
        <w:t xml:space="preserve">, direktoriaus pavaduotojo ugdymui, darbo grupių parengtos ir </w:t>
      </w:r>
      <w:r w:rsidR="00AD3C29" w:rsidRPr="00820B67">
        <w:rPr>
          <w:rFonts w:ascii="Times New Roman" w:hAnsi="Times New Roman"/>
          <w:sz w:val="24"/>
          <w:szCs w:val="24"/>
        </w:rPr>
        <w:t>gimnazijos</w:t>
      </w:r>
      <w:r w:rsidRPr="00820B67">
        <w:rPr>
          <w:rFonts w:ascii="Times New Roman" w:hAnsi="Times New Roman"/>
          <w:sz w:val="24"/>
          <w:szCs w:val="24"/>
        </w:rPr>
        <w:t xml:space="preserve"> direktoriaus patvirtintos tvarkos. </w:t>
      </w:r>
      <w:r w:rsidR="004A3F5E" w:rsidRPr="00820B67">
        <w:rPr>
          <w:rFonts w:ascii="Times New Roman" w:hAnsi="Times New Roman"/>
          <w:sz w:val="24"/>
          <w:szCs w:val="24"/>
        </w:rPr>
        <w:t>Gimnazij</w:t>
      </w:r>
      <w:r w:rsidRPr="00820B67">
        <w:rPr>
          <w:rFonts w:ascii="Times New Roman" w:hAnsi="Times New Roman"/>
          <w:sz w:val="24"/>
          <w:szCs w:val="24"/>
        </w:rPr>
        <w:t>os veiklos kryptis, tikslus ir prioritetus nurodo strateginiai planai.</w:t>
      </w:r>
    </w:p>
    <w:p w:rsidR="002E7AC1" w:rsidRPr="00820B67" w:rsidRDefault="00541012" w:rsidP="00541012">
      <w:pPr>
        <w:jc w:val="both"/>
        <w:rPr>
          <w:b/>
          <w:lang w:val="lt-LT"/>
        </w:rPr>
      </w:pPr>
      <w:r w:rsidRPr="00820B67">
        <w:rPr>
          <w:lang w:val="lt-LT"/>
        </w:rPr>
        <w:t xml:space="preserve">         </w:t>
      </w:r>
      <w:r w:rsidRPr="00820B67">
        <w:rPr>
          <w:b/>
          <w:lang w:val="lt-LT"/>
        </w:rPr>
        <w:t>Ekonominiai veiksniai.</w:t>
      </w:r>
    </w:p>
    <w:p w:rsidR="002E7AC1" w:rsidRPr="00820B67" w:rsidRDefault="002E7AC1" w:rsidP="00504012">
      <w:pPr>
        <w:rPr>
          <w:lang w:val="lt-LT"/>
        </w:rPr>
      </w:pPr>
      <w:r w:rsidRPr="00820B67">
        <w:rPr>
          <w:b/>
          <w:lang w:val="lt-LT"/>
        </w:rPr>
        <w:tab/>
      </w:r>
      <w:r w:rsidR="004A3F5E" w:rsidRPr="00820B67">
        <w:rPr>
          <w:lang w:val="lt-LT"/>
        </w:rPr>
        <w:t>Gimnazij</w:t>
      </w:r>
      <w:r w:rsidR="00504012" w:rsidRPr="00820B67">
        <w:rPr>
          <w:lang w:val="lt-LT"/>
        </w:rPr>
        <w:t>os</w:t>
      </w:r>
      <w:r w:rsidRPr="00820B67">
        <w:rPr>
          <w:lang w:val="lt-LT"/>
        </w:rPr>
        <w:t xml:space="preserve">, kaip ir visų mokyklų, finansavimas priklauso nuo šalies ekonominės būklės. </w:t>
      </w:r>
      <w:r w:rsidR="0084446A">
        <w:rPr>
          <w:lang w:val="lt-LT"/>
        </w:rPr>
        <w:t xml:space="preserve">Naudojant </w:t>
      </w:r>
      <w:r w:rsidR="006D2533">
        <w:rPr>
          <w:lang w:val="lt-LT"/>
        </w:rPr>
        <w:t xml:space="preserve">                                                                                       </w:t>
      </w:r>
      <w:r w:rsidR="0084446A" w:rsidRPr="00820B67">
        <w:rPr>
          <w:lang w:val="lt-LT"/>
        </w:rPr>
        <w:t xml:space="preserve"> </w:t>
      </w:r>
      <w:r w:rsidR="0084446A">
        <w:rPr>
          <w:lang w:val="lt-LT"/>
        </w:rPr>
        <w:t>klasės</w:t>
      </w:r>
      <w:r w:rsidR="0084446A" w:rsidRPr="00820B67">
        <w:rPr>
          <w:lang w:val="lt-LT"/>
        </w:rPr>
        <w:t xml:space="preserve"> </w:t>
      </w:r>
      <w:r w:rsidR="0084446A">
        <w:rPr>
          <w:lang w:val="lt-LT"/>
        </w:rPr>
        <w:t>krepšelio skaičiavimo metodiką</w:t>
      </w:r>
      <w:r w:rsidRPr="00820B67">
        <w:rPr>
          <w:lang w:val="lt-LT"/>
        </w:rPr>
        <w:t xml:space="preserve"> </w:t>
      </w:r>
      <w:r w:rsidR="004A3F5E" w:rsidRPr="00820B67">
        <w:rPr>
          <w:lang w:val="lt-LT"/>
        </w:rPr>
        <w:t xml:space="preserve">iki 2018 </w:t>
      </w:r>
      <w:proofErr w:type="spellStart"/>
      <w:r w:rsidR="004A3F5E" w:rsidRPr="00820B67">
        <w:rPr>
          <w:lang w:val="lt-LT"/>
        </w:rPr>
        <w:t>m</w:t>
      </w:r>
      <w:proofErr w:type="spellEnd"/>
      <w:r w:rsidR="004A3F5E" w:rsidRPr="00820B67">
        <w:rPr>
          <w:lang w:val="lt-LT"/>
        </w:rPr>
        <w:t>.</w:t>
      </w:r>
      <w:r w:rsidRPr="00820B67">
        <w:rPr>
          <w:lang w:val="lt-LT"/>
        </w:rPr>
        <w:t xml:space="preserve"> </w:t>
      </w:r>
      <w:r w:rsidR="004A3F5E" w:rsidRPr="00820B67">
        <w:rPr>
          <w:lang w:val="lt-LT"/>
        </w:rPr>
        <w:t>gimnazij</w:t>
      </w:r>
      <w:r w:rsidR="00504012" w:rsidRPr="00820B67">
        <w:rPr>
          <w:lang w:val="lt-LT"/>
        </w:rPr>
        <w:t>o</w:t>
      </w:r>
      <w:r w:rsidR="000325A4" w:rsidRPr="00820B67">
        <w:rPr>
          <w:lang w:val="lt-LT"/>
        </w:rPr>
        <w:t>s finansinė būklė stabilizavosi ir būtiniausiems poreikiams lėšų pakako.</w:t>
      </w:r>
      <w:r w:rsidR="00A167ED" w:rsidRPr="00820B67">
        <w:rPr>
          <w:lang w:val="lt-LT"/>
        </w:rPr>
        <w:t xml:space="preserve"> 2018-2021 </w:t>
      </w:r>
      <w:proofErr w:type="spellStart"/>
      <w:r w:rsidR="00A167ED" w:rsidRPr="00820B67">
        <w:rPr>
          <w:lang w:val="lt-LT"/>
        </w:rPr>
        <w:t>m</w:t>
      </w:r>
      <w:proofErr w:type="spellEnd"/>
      <w:r w:rsidR="00A167ED" w:rsidRPr="00820B67">
        <w:rPr>
          <w:lang w:val="lt-LT"/>
        </w:rPr>
        <w:t>. numatomas nepakankamas biudžetas sėkmingai įgyvendinti numatytus tikslus. Greičiausiai prireiks steigėjo pagalbos įgyvendinant ugdymo planą.</w:t>
      </w:r>
    </w:p>
    <w:p w:rsidR="00504012" w:rsidRPr="00820B67" w:rsidRDefault="002E7AC1" w:rsidP="00674FD0">
      <w:pPr>
        <w:ind w:firstLine="1296"/>
        <w:rPr>
          <w:lang w:val="lt-LT"/>
        </w:rPr>
      </w:pPr>
      <w:r w:rsidRPr="00820B67">
        <w:rPr>
          <w:lang w:val="lt-LT"/>
        </w:rPr>
        <w:t xml:space="preserve">Nuo 1999 </w:t>
      </w:r>
      <w:proofErr w:type="spellStart"/>
      <w:r w:rsidRPr="00820B67">
        <w:rPr>
          <w:lang w:val="lt-LT"/>
        </w:rPr>
        <w:t>m</w:t>
      </w:r>
      <w:proofErr w:type="spellEnd"/>
      <w:r w:rsidRPr="00820B67">
        <w:rPr>
          <w:lang w:val="lt-LT"/>
        </w:rPr>
        <w:t xml:space="preserve">. sausio 1 </w:t>
      </w:r>
      <w:proofErr w:type="spellStart"/>
      <w:r w:rsidRPr="00820B67">
        <w:rPr>
          <w:lang w:val="lt-LT"/>
        </w:rPr>
        <w:t>d</w:t>
      </w:r>
      <w:proofErr w:type="spellEnd"/>
      <w:r w:rsidRPr="00820B67">
        <w:rPr>
          <w:lang w:val="lt-LT"/>
        </w:rPr>
        <w:t xml:space="preserve">. </w:t>
      </w:r>
      <w:r w:rsidR="004A3F5E" w:rsidRPr="00820B67">
        <w:rPr>
          <w:lang w:val="lt-LT"/>
        </w:rPr>
        <w:t>gimnazija</w:t>
      </w:r>
      <w:r w:rsidRPr="00820B67">
        <w:rPr>
          <w:lang w:val="lt-LT"/>
        </w:rPr>
        <w:t xml:space="preserve"> finansiškai savarankiška.</w:t>
      </w:r>
    </w:p>
    <w:p w:rsidR="00504012" w:rsidRPr="00820B67" w:rsidRDefault="004A3F5E" w:rsidP="00674FD0">
      <w:pPr>
        <w:ind w:firstLine="1296"/>
        <w:rPr>
          <w:lang w:val="lt-LT"/>
        </w:rPr>
      </w:pPr>
      <w:r w:rsidRPr="00820B67">
        <w:rPr>
          <w:lang w:val="lt-LT"/>
        </w:rPr>
        <w:t>Gimnazij</w:t>
      </w:r>
      <w:r w:rsidR="000325A4" w:rsidRPr="00820B67">
        <w:rPr>
          <w:lang w:val="lt-LT"/>
        </w:rPr>
        <w:t>a</w:t>
      </w:r>
      <w:r w:rsidRPr="00820B67">
        <w:rPr>
          <w:lang w:val="lt-LT"/>
        </w:rPr>
        <w:t xml:space="preserve"> </w:t>
      </w:r>
      <w:r w:rsidR="00504012" w:rsidRPr="00820B67">
        <w:rPr>
          <w:lang w:val="lt-LT"/>
        </w:rPr>
        <w:t xml:space="preserve"> gauna papildomų lėšų dalyvaudama</w:t>
      </w:r>
      <w:r w:rsidR="000325A4" w:rsidRPr="00820B67">
        <w:rPr>
          <w:lang w:val="lt-LT"/>
        </w:rPr>
        <w:t xml:space="preserve"> rajono ir šalies</w:t>
      </w:r>
      <w:r w:rsidR="00504012" w:rsidRPr="00820B67">
        <w:rPr>
          <w:lang w:val="lt-LT"/>
        </w:rPr>
        <w:t xml:space="preserve">  projektu</w:t>
      </w:r>
      <w:r w:rsidR="000325A4" w:rsidRPr="00820B67">
        <w:rPr>
          <w:lang w:val="lt-LT"/>
        </w:rPr>
        <w:t>ose.</w:t>
      </w:r>
    </w:p>
    <w:p w:rsidR="00504012" w:rsidRPr="00820B67" w:rsidRDefault="004A3F5E" w:rsidP="00674FD0">
      <w:pPr>
        <w:ind w:firstLine="1296"/>
        <w:rPr>
          <w:lang w:val="lt-LT"/>
        </w:rPr>
      </w:pPr>
      <w:r w:rsidRPr="00820B67">
        <w:rPr>
          <w:lang w:val="lt-LT"/>
        </w:rPr>
        <w:t xml:space="preserve">Gimnazijos </w:t>
      </w:r>
      <w:r w:rsidR="00504012" w:rsidRPr="00820B67">
        <w:rPr>
          <w:lang w:val="lt-LT"/>
        </w:rPr>
        <w:t xml:space="preserve"> bendruomenėje 2</w:t>
      </w:r>
      <w:r w:rsidR="000325A4" w:rsidRPr="00820B67">
        <w:rPr>
          <w:lang w:val="lt-LT"/>
        </w:rPr>
        <w:t xml:space="preserve"> </w:t>
      </w:r>
      <w:proofErr w:type="spellStart"/>
      <w:r w:rsidR="00504012" w:rsidRPr="00820B67">
        <w:rPr>
          <w:lang w:val="lt-LT"/>
        </w:rPr>
        <w:t>proc</w:t>
      </w:r>
      <w:proofErr w:type="spellEnd"/>
      <w:r w:rsidR="00504012" w:rsidRPr="00820B67">
        <w:rPr>
          <w:lang w:val="lt-LT"/>
        </w:rPr>
        <w:t>.</w:t>
      </w:r>
      <w:r w:rsidR="00351E15">
        <w:rPr>
          <w:lang w:val="lt-LT"/>
        </w:rPr>
        <w:t xml:space="preserve"> </w:t>
      </w:r>
      <w:r w:rsidR="00504012" w:rsidRPr="00820B67">
        <w:rPr>
          <w:lang w:val="lt-LT"/>
        </w:rPr>
        <w:t>GPM lėšų surinkimas</w:t>
      </w:r>
      <w:r w:rsidR="000325A4" w:rsidRPr="00820B67">
        <w:rPr>
          <w:lang w:val="lt-LT"/>
        </w:rPr>
        <w:t xml:space="preserve"> </w:t>
      </w:r>
      <w:r w:rsidR="00504012" w:rsidRPr="00820B67">
        <w:rPr>
          <w:lang w:val="lt-LT"/>
        </w:rPr>
        <w:t>padeda geriau</w:t>
      </w:r>
      <w:r w:rsidR="000325A4" w:rsidRPr="00820B67">
        <w:rPr>
          <w:lang w:val="lt-LT"/>
        </w:rPr>
        <w:t xml:space="preserve"> </w:t>
      </w:r>
      <w:r w:rsidR="00504012" w:rsidRPr="00820B67">
        <w:rPr>
          <w:lang w:val="lt-LT"/>
        </w:rPr>
        <w:t>užtikrinti</w:t>
      </w:r>
      <w:r w:rsidR="000325A4" w:rsidRPr="00820B67">
        <w:rPr>
          <w:lang w:val="lt-LT"/>
        </w:rPr>
        <w:t xml:space="preserve"> mokyklos</w:t>
      </w:r>
      <w:r w:rsidR="00504012" w:rsidRPr="00820B67">
        <w:rPr>
          <w:lang w:val="lt-LT"/>
        </w:rPr>
        <w:t xml:space="preserve"> funkcionavimą.</w:t>
      </w:r>
    </w:p>
    <w:p w:rsidR="002E7AC1" w:rsidRPr="00820B67" w:rsidRDefault="00A167ED" w:rsidP="00654E66">
      <w:pPr>
        <w:ind w:firstLine="1296"/>
        <w:rPr>
          <w:lang w:val="lt-LT"/>
        </w:rPr>
      </w:pPr>
      <w:r w:rsidRPr="00820B67">
        <w:rPr>
          <w:lang w:val="lt-LT"/>
        </w:rPr>
        <w:t>Gimnazija</w:t>
      </w:r>
      <w:r w:rsidR="00504012" w:rsidRPr="00820B67">
        <w:rPr>
          <w:lang w:val="lt-LT"/>
        </w:rPr>
        <w:t xml:space="preserve"> neturi finansinių įsiskolinimų.</w:t>
      </w:r>
    </w:p>
    <w:p w:rsidR="00674FD0" w:rsidRPr="00820B67" w:rsidRDefault="00541012" w:rsidP="00541012">
      <w:pPr>
        <w:jc w:val="both"/>
        <w:rPr>
          <w:b/>
          <w:lang w:val="lt-LT"/>
        </w:rPr>
      </w:pPr>
      <w:r w:rsidRPr="00820B67">
        <w:rPr>
          <w:lang w:val="lt-LT"/>
        </w:rPr>
        <w:t xml:space="preserve">         </w:t>
      </w:r>
      <w:r w:rsidRPr="00820B67">
        <w:rPr>
          <w:b/>
          <w:lang w:val="lt-LT"/>
        </w:rPr>
        <w:t xml:space="preserve">Socialiniai demografiniai veiksniai. </w:t>
      </w:r>
    </w:p>
    <w:p w:rsidR="000325A4" w:rsidRPr="00820B67" w:rsidRDefault="00A167ED" w:rsidP="00654E66">
      <w:pPr>
        <w:ind w:firstLine="1296"/>
        <w:jc w:val="both"/>
        <w:rPr>
          <w:lang w:val="lt-LT"/>
        </w:rPr>
      </w:pPr>
      <w:r w:rsidRPr="00820B67">
        <w:rPr>
          <w:lang w:val="lt-LT"/>
        </w:rPr>
        <w:t xml:space="preserve">Gerėjant ekonominei </w:t>
      </w:r>
      <w:r w:rsidR="00541012" w:rsidRPr="00820B67">
        <w:rPr>
          <w:lang w:val="lt-LT"/>
        </w:rPr>
        <w:t xml:space="preserve"> gyventojų </w:t>
      </w:r>
      <w:r w:rsidRPr="00820B67">
        <w:rPr>
          <w:lang w:val="lt-LT"/>
        </w:rPr>
        <w:t xml:space="preserve">padėčiai gerėja ir </w:t>
      </w:r>
      <w:r w:rsidR="00541012" w:rsidRPr="00820B67">
        <w:rPr>
          <w:lang w:val="lt-LT"/>
        </w:rPr>
        <w:t xml:space="preserve">socialinė padėtis. </w:t>
      </w:r>
      <w:r w:rsidRPr="00820B67">
        <w:rPr>
          <w:lang w:val="lt-LT"/>
        </w:rPr>
        <w:t>Mažėja</w:t>
      </w:r>
      <w:r w:rsidR="00541012" w:rsidRPr="00820B67">
        <w:rPr>
          <w:lang w:val="lt-LT"/>
        </w:rPr>
        <w:t xml:space="preserve"> nedarniose šeimose augančių vaikų bei socialiai problemiškų mokinių skaičius. Nepalanki Lietuvos demografinė padėtis turi įtakos </w:t>
      </w:r>
      <w:r w:rsidR="000325A4" w:rsidRPr="00820B67">
        <w:rPr>
          <w:lang w:val="lt-LT"/>
        </w:rPr>
        <w:t xml:space="preserve">ir mūsų </w:t>
      </w:r>
      <w:r w:rsidRPr="00820B67">
        <w:rPr>
          <w:lang w:val="lt-LT"/>
        </w:rPr>
        <w:t>gimnazij</w:t>
      </w:r>
      <w:r w:rsidR="000325A4" w:rsidRPr="00820B67">
        <w:rPr>
          <w:lang w:val="lt-LT"/>
        </w:rPr>
        <w:t xml:space="preserve">ai. </w:t>
      </w:r>
      <w:r w:rsidR="00D36EEE" w:rsidRPr="00820B67">
        <w:rPr>
          <w:lang w:val="lt-LT"/>
        </w:rPr>
        <w:t>Dieveniškių ,,Ryto”</w:t>
      </w:r>
      <w:r w:rsidR="00541012" w:rsidRPr="00820B67">
        <w:rPr>
          <w:lang w:val="lt-LT"/>
        </w:rPr>
        <w:t xml:space="preserve"> </w:t>
      </w:r>
      <w:r w:rsidRPr="00820B67">
        <w:rPr>
          <w:lang w:val="lt-LT"/>
        </w:rPr>
        <w:t xml:space="preserve">gimnazijoje </w:t>
      </w:r>
      <w:r w:rsidR="00D36EEE" w:rsidRPr="00820B67">
        <w:rPr>
          <w:lang w:val="lt-LT"/>
        </w:rPr>
        <w:t xml:space="preserve"> mokinių skaičius kinta </w:t>
      </w:r>
      <w:r w:rsidR="00541012" w:rsidRPr="00820B67">
        <w:rPr>
          <w:lang w:val="lt-LT"/>
        </w:rPr>
        <w:t>ženkliai, tod</w:t>
      </w:r>
      <w:r w:rsidR="00D36EEE" w:rsidRPr="00820B67">
        <w:rPr>
          <w:lang w:val="lt-LT"/>
        </w:rPr>
        <w:t>ėl klasių užpildymas ne</w:t>
      </w:r>
      <w:r w:rsidR="00541012" w:rsidRPr="00820B67">
        <w:rPr>
          <w:lang w:val="lt-LT"/>
        </w:rPr>
        <w:t>patenkinamas. Vidutiniškai vienoje klasėje</w:t>
      </w:r>
      <w:r w:rsidR="00D36EEE" w:rsidRPr="00820B67">
        <w:rPr>
          <w:lang w:val="lt-LT"/>
        </w:rPr>
        <w:t xml:space="preserve"> mokosi </w:t>
      </w:r>
      <w:r w:rsidRPr="00820B67">
        <w:rPr>
          <w:lang w:val="lt-LT"/>
        </w:rPr>
        <w:t>8</w:t>
      </w:r>
      <w:r w:rsidR="000325A4" w:rsidRPr="00820B67">
        <w:rPr>
          <w:lang w:val="lt-LT"/>
        </w:rPr>
        <w:t xml:space="preserve"> mokiniai. Mokyklą lanko 5</w:t>
      </w:r>
      <w:r w:rsidR="008676FC" w:rsidRPr="00820B67">
        <w:rPr>
          <w:lang w:val="lt-LT"/>
        </w:rPr>
        <w:t>4</w:t>
      </w:r>
      <w:r w:rsidR="00541012" w:rsidRPr="00820B67">
        <w:rPr>
          <w:lang w:val="lt-LT"/>
        </w:rPr>
        <w:t xml:space="preserve"> mokiniai, kurie gyvena toliau negu 3 km</w:t>
      </w:r>
      <w:r w:rsidR="00D36EEE" w:rsidRPr="00820B67">
        <w:rPr>
          <w:lang w:val="lt-LT"/>
        </w:rPr>
        <w:t xml:space="preserve"> nuo Dieveniškių</w:t>
      </w:r>
      <w:r w:rsidR="00541012" w:rsidRPr="00820B67">
        <w:rPr>
          <w:lang w:val="lt-LT"/>
        </w:rPr>
        <w:t xml:space="preserve"> ir kiekvieną dieną yra vežiojami į pamokas. Ne</w:t>
      </w:r>
      <w:r w:rsidR="00D36EEE" w:rsidRPr="00820B67">
        <w:rPr>
          <w:lang w:val="lt-LT"/>
        </w:rPr>
        <w:t>mo</w:t>
      </w:r>
      <w:r w:rsidR="008676FC" w:rsidRPr="00820B67">
        <w:rPr>
          <w:lang w:val="lt-LT"/>
        </w:rPr>
        <w:t xml:space="preserve">kamas maitinimas skiriamas </w:t>
      </w:r>
      <w:r w:rsidRPr="00820B67">
        <w:rPr>
          <w:lang w:val="lt-LT"/>
        </w:rPr>
        <w:t>3</w:t>
      </w:r>
      <w:r w:rsidR="000325A4" w:rsidRPr="00820B67">
        <w:rPr>
          <w:lang w:val="lt-LT"/>
        </w:rPr>
        <w:t>0</w:t>
      </w:r>
      <w:r w:rsidR="00541012" w:rsidRPr="00820B67">
        <w:rPr>
          <w:lang w:val="lt-LT"/>
        </w:rPr>
        <w:t xml:space="preserve"> mokinių.</w:t>
      </w:r>
      <w:r w:rsidRPr="00820B67">
        <w:rPr>
          <w:lang w:val="lt-LT"/>
        </w:rPr>
        <w:t xml:space="preserve"> </w:t>
      </w:r>
      <w:r w:rsidR="00820B67" w:rsidRPr="00820B67">
        <w:rPr>
          <w:lang w:val="lt-LT"/>
        </w:rPr>
        <w:t>Blogėja vaikų sveikatos būklė, todėl turi būti atkreiptas dėmesys į moksleivių sveikos gyvensenos įgūdžių ugdymą, žalingų įpročių prevenciją.</w:t>
      </w:r>
      <w:r w:rsidRPr="00820B67">
        <w:rPr>
          <w:lang w:val="lt-LT"/>
        </w:rPr>
        <w:t xml:space="preserve"> </w:t>
      </w:r>
      <w:r w:rsidR="00820B67" w:rsidRPr="00820B67">
        <w:rPr>
          <w:lang w:val="lt-LT"/>
        </w:rPr>
        <w:t xml:space="preserve">Tėvams įsidarbinant, atsiranda poreikis ikimokyklinės ir priešmokyklinės grupės vaikams gimnazijoje būti ilgesnį laiką. </w:t>
      </w:r>
    </w:p>
    <w:p w:rsidR="00674FD0" w:rsidRPr="00820B67" w:rsidRDefault="00541012" w:rsidP="00541012">
      <w:pPr>
        <w:jc w:val="both"/>
        <w:rPr>
          <w:b/>
          <w:lang w:val="lt-LT"/>
        </w:rPr>
      </w:pPr>
      <w:r>
        <w:t xml:space="preserve">    </w:t>
      </w:r>
      <w:r w:rsidRPr="00820B67">
        <w:rPr>
          <w:lang w:val="lt-LT"/>
        </w:rPr>
        <w:t xml:space="preserve">     </w:t>
      </w:r>
      <w:r w:rsidRPr="00820B67">
        <w:rPr>
          <w:b/>
          <w:lang w:val="lt-LT"/>
        </w:rPr>
        <w:t xml:space="preserve">Technologiniai ir edukaciniai veiksniai. </w:t>
      </w:r>
    </w:p>
    <w:p w:rsidR="00947B56" w:rsidRDefault="00541012" w:rsidP="00820B67">
      <w:pPr>
        <w:ind w:firstLine="1296"/>
        <w:jc w:val="both"/>
        <w:rPr>
          <w:lang w:val="lt-LT"/>
        </w:rPr>
      </w:pPr>
      <w:r w:rsidRPr="00820B67">
        <w:rPr>
          <w:lang w:val="lt-LT"/>
        </w:rPr>
        <w:t>Lietuvoje pastebimas visuomenės kompiuterinio raštingumo augimas. Informacinių technologijų plėtros kryptys apibrėžtos Lietuvos informacinės visuomenės plėtros koncepcijoje. Auga aprūpinimo kompiuterin</w:t>
      </w:r>
      <w:r w:rsidR="000325A4" w:rsidRPr="00820B67">
        <w:rPr>
          <w:lang w:val="lt-LT"/>
        </w:rPr>
        <w:t>e įranga lygis. Mokykloje yra 44</w:t>
      </w:r>
      <w:r w:rsidRPr="00820B67">
        <w:rPr>
          <w:lang w:val="lt-LT"/>
        </w:rPr>
        <w:t xml:space="preserve"> kompiuteriai. </w:t>
      </w:r>
      <w:r w:rsidR="00820B67">
        <w:rPr>
          <w:lang w:val="lt-LT"/>
        </w:rPr>
        <w:t>Gimnazijoje skiriama</w:t>
      </w:r>
      <w:r w:rsidR="00820B67" w:rsidRPr="00820B67">
        <w:rPr>
          <w:lang w:val="lt-LT"/>
        </w:rPr>
        <w:t xml:space="preserve"> dėmesio ir lėšų, kad mokytojai būtų aprūpinti šiuolaikinėmis ugdymo organizavimo priemonėmis. Sudarytos sąlygos naudotis kopijavimo aparatais, skeneriais, spausdintuvais, vaizdo ir garso technika, kompiuteriais, projektoriais, interaktyviomis lentomis, vaizdo kameromis, televizoriais ir </w:t>
      </w:r>
      <w:proofErr w:type="spellStart"/>
      <w:r w:rsidR="00820B67" w:rsidRPr="00820B67">
        <w:rPr>
          <w:lang w:val="lt-LT"/>
        </w:rPr>
        <w:t>kt</w:t>
      </w:r>
      <w:proofErr w:type="spellEnd"/>
      <w:r w:rsidR="00820B67" w:rsidRPr="00820B67">
        <w:rPr>
          <w:lang w:val="lt-LT"/>
        </w:rPr>
        <w:t xml:space="preserve">. Tačiau vien tik kompiuterių skaičiaus didėjimas nepagerina ugdymo kokybės. Labai svarbu ir pedagogų kompetencija šioje srityje. Visi </w:t>
      </w:r>
      <w:r w:rsidR="00820B67">
        <w:rPr>
          <w:lang w:val="lt-LT"/>
        </w:rPr>
        <w:t>gimnazij</w:t>
      </w:r>
      <w:r w:rsidR="00820B67" w:rsidRPr="00820B67">
        <w:rPr>
          <w:lang w:val="lt-LT"/>
        </w:rPr>
        <w:t xml:space="preserve">os pedagogai yra baigę kompiuterinio raštingumo </w:t>
      </w:r>
      <w:r w:rsidR="00820B67" w:rsidRPr="00820B67">
        <w:rPr>
          <w:lang w:val="lt-LT"/>
        </w:rPr>
        <w:lastRenderedPageBreak/>
        <w:t xml:space="preserve">kursus. </w:t>
      </w:r>
      <w:r w:rsidR="008C1B7C">
        <w:rPr>
          <w:lang w:val="lt-LT"/>
        </w:rPr>
        <w:t>Visi gimnazijoje dirbantys mokytojai</w:t>
      </w:r>
      <w:r w:rsidR="00820B67" w:rsidRPr="00820B67">
        <w:rPr>
          <w:lang w:val="lt-LT"/>
        </w:rPr>
        <w:t xml:space="preserve"> geba gerai naudoti informacines technologijas savo darbe. Kiekvienais metais </w:t>
      </w:r>
      <w:r w:rsidR="00820B67">
        <w:rPr>
          <w:lang w:val="lt-LT"/>
        </w:rPr>
        <w:t>gimnazij</w:t>
      </w:r>
      <w:r w:rsidR="00820B67" w:rsidRPr="00820B67">
        <w:rPr>
          <w:lang w:val="lt-LT"/>
        </w:rPr>
        <w:t>oje atnaujinama kompiuterinė įranga</w:t>
      </w:r>
      <w:r w:rsidR="00820B67">
        <w:rPr>
          <w:lang w:val="lt-LT"/>
        </w:rPr>
        <w:t>.</w:t>
      </w:r>
      <w:r w:rsidR="00820B67" w:rsidRPr="00820B67">
        <w:rPr>
          <w:lang w:val="lt-LT"/>
        </w:rPr>
        <w:t xml:space="preserve"> Įdiegtas elektroninis dienynas, interneto ryšys, vietinis tinklas, veikia gimnazijos radijas.</w:t>
      </w:r>
    </w:p>
    <w:p w:rsidR="00820B67" w:rsidRDefault="00820B67" w:rsidP="00820B67">
      <w:pPr>
        <w:ind w:firstLine="1296"/>
        <w:jc w:val="both"/>
      </w:pPr>
    </w:p>
    <w:p w:rsidR="00541012" w:rsidRPr="00820B67" w:rsidRDefault="00541012" w:rsidP="00541012">
      <w:pPr>
        <w:jc w:val="both"/>
        <w:rPr>
          <w:b/>
          <w:lang w:val="lt-LT"/>
        </w:rPr>
      </w:pPr>
      <w:r>
        <w:t xml:space="preserve">   </w:t>
      </w:r>
      <w:r w:rsidRPr="00820B67">
        <w:rPr>
          <w:b/>
          <w:lang w:val="lt-LT"/>
        </w:rPr>
        <w:t>Vidaus išteklių analizė.</w:t>
      </w:r>
    </w:p>
    <w:p w:rsidR="00541012" w:rsidRPr="00820B67" w:rsidRDefault="00541012" w:rsidP="00541012">
      <w:pPr>
        <w:jc w:val="both"/>
        <w:rPr>
          <w:b/>
          <w:sz w:val="12"/>
          <w:szCs w:val="12"/>
          <w:lang w:val="lt-LT"/>
        </w:rPr>
      </w:pPr>
    </w:p>
    <w:p w:rsidR="00541012" w:rsidRPr="00820B67" w:rsidRDefault="00541012" w:rsidP="00541012">
      <w:pPr>
        <w:jc w:val="both"/>
        <w:rPr>
          <w:lang w:val="lt-LT"/>
        </w:rPr>
      </w:pPr>
      <w:r w:rsidRPr="00820B67">
        <w:rPr>
          <w:b/>
          <w:lang w:val="lt-LT"/>
        </w:rPr>
        <w:t xml:space="preserve">         Materialiniai ištekliai. </w:t>
      </w:r>
      <w:r w:rsidR="00820B67">
        <w:rPr>
          <w:lang w:val="lt-LT"/>
        </w:rPr>
        <w:t>Gimnazij</w:t>
      </w:r>
      <w:r w:rsidR="00D36EEE" w:rsidRPr="00820B67">
        <w:rPr>
          <w:lang w:val="lt-LT"/>
        </w:rPr>
        <w:t xml:space="preserve">os </w:t>
      </w:r>
      <w:r w:rsidR="00B676BB" w:rsidRPr="00820B67">
        <w:rPr>
          <w:lang w:val="lt-LT"/>
        </w:rPr>
        <w:t>pastatas pastatytas 1960</w:t>
      </w:r>
      <w:r w:rsidRPr="00820B67">
        <w:rPr>
          <w:lang w:val="lt-LT"/>
        </w:rPr>
        <w:t xml:space="preserve"> met</w:t>
      </w:r>
      <w:r w:rsidR="00B676BB" w:rsidRPr="00820B67">
        <w:rPr>
          <w:lang w:val="lt-LT"/>
        </w:rPr>
        <w:t xml:space="preserve">ais. Bendras patalpų plotas 1426  </w:t>
      </w:r>
      <w:proofErr w:type="spellStart"/>
      <w:r w:rsidR="00B676BB" w:rsidRPr="00820B67">
        <w:rPr>
          <w:lang w:val="lt-LT"/>
        </w:rPr>
        <w:t>kv</w:t>
      </w:r>
      <w:proofErr w:type="spellEnd"/>
      <w:r w:rsidR="00B676BB" w:rsidRPr="00820B67">
        <w:rPr>
          <w:lang w:val="lt-LT"/>
        </w:rPr>
        <w:t>. metrai</w:t>
      </w:r>
      <w:r w:rsidR="00D36EEE" w:rsidRPr="00820B67">
        <w:rPr>
          <w:lang w:val="lt-LT"/>
        </w:rPr>
        <w:t>.</w:t>
      </w:r>
      <w:r w:rsidR="00990A67" w:rsidRPr="00820B67">
        <w:rPr>
          <w:lang w:val="lt-LT"/>
        </w:rPr>
        <w:t xml:space="preserve"> </w:t>
      </w:r>
      <w:r w:rsidR="00820B67">
        <w:rPr>
          <w:lang w:val="lt-LT"/>
        </w:rPr>
        <w:t>Gimnazij</w:t>
      </w:r>
      <w:r w:rsidR="00990A67" w:rsidRPr="00820B67">
        <w:rPr>
          <w:lang w:val="lt-LT"/>
        </w:rPr>
        <w:t>oje yra 14  kabinetų,</w:t>
      </w:r>
      <w:r w:rsidR="00D36EEE" w:rsidRPr="00820B67">
        <w:rPr>
          <w:lang w:val="lt-LT"/>
        </w:rPr>
        <w:t xml:space="preserve"> </w:t>
      </w:r>
      <w:r w:rsidRPr="00820B67">
        <w:rPr>
          <w:lang w:val="lt-LT"/>
        </w:rPr>
        <w:t xml:space="preserve"> a</w:t>
      </w:r>
      <w:r w:rsidR="00D36EEE" w:rsidRPr="00820B67">
        <w:rPr>
          <w:lang w:val="lt-LT"/>
        </w:rPr>
        <w:t xml:space="preserve">ktų salė, veikia </w:t>
      </w:r>
      <w:r w:rsidRPr="00820B67">
        <w:rPr>
          <w:lang w:val="lt-LT"/>
        </w:rPr>
        <w:t xml:space="preserve"> biblioteka su nuolatiniu i</w:t>
      </w:r>
      <w:r w:rsidR="00990A67" w:rsidRPr="00820B67">
        <w:rPr>
          <w:lang w:val="lt-LT"/>
        </w:rPr>
        <w:t>nternetiniu ryšiu bei skaity</w:t>
      </w:r>
      <w:r w:rsidR="000325A4" w:rsidRPr="00820B67">
        <w:rPr>
          <w:lang w:val="lt-LT"/>
        </w:rPr>
        <w:t>kla tačiau neturime savo chemijos kabineto</w:t>
      </w:r>
      <w:r w:rsidR="00990A67" w:rsidRPr="00820B67">
        <w:rPr>
          <w:lang w:val="lt-LT"/>
        </w:rPr>
        <w:t xml:space="preserve">, sporto salės, valgyklos ir privalome derintis prie kaimyninės </w:t>
      </w:r>
      <w:r w:rsidR="00820B67">
        <w:rPr>
          <w:lang w:val="lt-LT"/>
        </w:rPr>
        <w:t>gimnazijo</w:t>
      </w:r>
      <w:r w:rsidR="00990A67" w:rsidRPr="00820B67">
        <w:rPr>
          <w:lang w:val="lt-LT"/>
        </w:rPr>
        <w:t xml:space="preserve">s. Tai apsunkina gero pamokų tvarkaraščio sudarymą. </w:t>
      </w:r>
      <w:r w:rsidRPr="00820B67">
        <w:rPr>
          <w:lang w:val="lt-LT"/>
        </w:rPr>
        <w:t xml:space="preserve"> </w:t>
      </w:r>
      <w:r w:rsidR="00BD489F">
        <w:rPr>
          <w:lang w:val="lt-LT"/>
        </w:rPr>
        <w:t>Gimnazij</w:t>
      </w:r>
      <w:r w:rsidR="00477226" w:rsidRPr="00820B67">
        <w:rPr>
          <w:lang w:val="lt-LT"/>
        </w:rPr>
        <w:t>os pastato būklė gera, 2011</w:t>
      </w:r>
      <w:r w:rsidR="00D36EEE" w:rsidRPr="00820B67">
        <w:rPr>
          <w:lang w:val="lt-LT"/>
        </w:rPr>
        <w:t xml:space="preserve"> </w:t>
      </w:r>
      <w:proofErr w:type="spellStart"/>
      <w:r w:rsidR="00D36EEE" w:rsidRPr="00820B67">
        <w:rPr>
          <w:lang w:val="lt-LT"/>
        </w:rPr>
        <w:t>m</w:t>
      </w:r>
      <w:proofErr w:type="spellEnd"/>
      <w:r w:rsidR="00D36EEE" w:rsidRPr="00820B67">
        <w:rPr>
          <w:lang w:val="lt-LT"/>
        </w:rPr>
        <w:t xml:space="preserve">. </w:t>
      </w:r>
      <w:r w:rsidR="00477226" w:rsidRPr="00820B67">
        <w:rPr>
          <w:lang w:val="lt-LT"/>
        </w:rPr>
        <w:t>baigtas</w:t>
      </w:r>
      <w:r w:rsidR="009B2EC3">
        <w:rPr>
          <w:lang w:val="lt-LT"/>
        </w:rPr>
        <w:t xml:space="preserve"> gimnazij</w:t>
      </w:r>
      <w:r w:rsidRPr="00820B67">
        <w:rPr>
          <w:lang w:val="lt-LT"/>
        </w:rPr>
        <w:t xml:space="preserve">os </w:t>
      </w:r>
      <w:r w:rsidR="00D36EEE" w:rsidRPr="00820B67">
        <w:rPr>
          <w:lang w:val="lt-LT"/>
        </w:rPr>
        <w:t xml:space="preserve">apšiltinimo </w:t>
      </w:r>
      <w:r w:rsidRPr="00820B67">
        <w:rPr>
          <w:lang w:val="lt-LT"/>
        </w:rPr>
        <w:t>renovacijos p</w:t>
      </w:r>
      <w:r w:rsidR="00675F95" w:rsidRPr="00820B67">
        <w:rPr>
          <w:lang w:val="lt-LT"/>
        </w:rPr>
        <w:t xml:space="preserve">rojektas. </w:t>
      </w:r>
      <w:r w:rsidR="00BD489F">
        <w:rPr>
          <w:lang w:val="lt-LT"/>
        </w:rPr>
        <w:t>Gimnazij</w:t>
      </w:r>
      <w:r w:rsidR="00675F95" w:rsidRPr="00820B67">
        <w:rPr>
          <w:lang w:val="lt-LT"/>
        </w:rPr>
        <w:t xml:space="preserve">a neturi savo autobuso, todėl suvaržyta </w:t>
      </w:r>
      <w:r w:rsidR="005C68FC" w:rsidRPr="00820B67">
        <w:rPr>
          <w:lang w:val="lt-LT"/>
        </w:rPr>
        <w:t>kultūrinė, pažintinė</w:t>
      </w:r>
      <w:r w:rsidR="00675F95" w:rsidRPr="00820B67">
        <w:rPr>
          <w:lang w:val="lt-LT"/>
        </w:rPr>
        <w:t xml:space="preserve"> veikla.</w:t>
      </w:r>
    </w:p>
    <w:p w:rsidR="00541012" w:rsidRPr="00820B67" w:rsidRDefault="00541012" w:rsidP="00541012">
      <w:pPr>
        <w:jc w:val="both"/>
        <w:rPr>
          <w:lang w:val="lt-LT"/>
        </w:rPr>
      </w:pPr>
      <w:r w:rsidRPr="00820B67">
        <w:rPr>
          <w:lang w:val="lt-LT"/>
        </w:rPr>
        <w:t xml:space="preserve">         </w:t>
      </w:r>
      <w:r w:rsidRPr="00820B67">
        <w:rPr>
          <w:b/>
          <w:lang w:val="lt-LT"/>
        </w:rPr>
        <w:t xml:space="preserve">Organizacinė struktūra. </w:t>
      </w:r>
      <w:r w:rsidR="00675F95" w:rsidRPr="00820B67">
        <w:rPr>
          <w:lang w:val="lt-LT"/>
        </w:rPr>
        <w:t>Šalčininkų</w:t>
      </w:r>
      <w:r w:rsidR="00990A67" w:rsidRPr="00820B67">
        <w:rPr>
          <w:lang w:val="lt-LT"/>
        </w:rPr>
        <w:t xml:space="preserve"> </w:t>
      </w:r>
      <w:r w:rsidR="00675F95" w:rsidRPr="00820B67">
        <w:rPr>
          <w:lang w:val="lt-LT"/>
        </w:rPr>
        <w:t xml:space="preserve">r. Dieveniškių ,,Ryto” </w:t>
      </w:r>
      <w:r w:rsidRPr="00820B67">
        <w:rPr>
          <w:lang w:val="lt-LT"/>
        </w:rPr>
        <w:t xml:space="preserve"> </w:t>
      </w:r>
      <w:r w:rsidR="00BD489F">
        <w:rPr>
          <w:lang w:val="lt-LT"/>
        </w:rPr>
        <w:t>gimnazijos</w:t>
      </w:r>
      <w:r w:rsidR="00675F95" w:rsidRPr="00820B67">
        <w:rPr>
          <w:lang w:val="lt-LT"/>
        </w:rPr>
        <w:t xml:space="preserve"> steigėjas – Šalčininkų</w:t>
      </w:r>
      <w:r w:rsidRPr="00820B67">
        <w:rPr>
          <w:lang w:val="lt-LT"/>
        </w:rPr>
        <w:t xml:space="preserve"> rajono savivaldybės taryba. </w:t>
      </w:r>
      <w:r w:rsidR="00BD489F">
        <w:rPr>
          <w:lang w:val="lt-LT"/>
        </w:rPr>
        <w:t>Gimnazijai</w:t>
      </w:r>
      <w:r w:rsidRPr="00820B67">
        <w:rPr>
          <w:lang w:val="lt-LT"/>
        </w:rPr>
        <w:t xml:space="preserve"> vadovauja di</w:t>
      </w:r>
      <w:r w:rsidR="00675F95" w:rsidRPr="00820B67">
        <w:rPr>
          <w:lang w:val="lt-LT"/>
        </w:rPr>
        <w:t>rektorius. Veiklą koordinuoja  pavaduotojas</w:t>
      </w:r>
      <w:r w:rsidRPr="00820B67">
        <w:rPr>
          <w:lang w:val="lt-LT"/>
        </w:rPr>
        <w:t xml:space="preserve"> ugdymui ir pavaduotojas ūkiui. </w:t>
      </w:r>
      <w:r w:rsidR="00BD489F">
        <w:rPr>
          <w:lang w:val="lt-LT"/>
        </w:rPr>
        <w:t>Gimnazij</w:t>
      </w:r>
      <w:r w:rsidRPr="00820B67">
        <w:rPr>
          <w:lang w:val="lt-LT"/>
        </w:rPr>
        <w:t>oje v</w:t>
      </w:r>
      <w:r w:rsidR="0062756E" w:rsidRPr="00820B67">
        <w:rPr>
          <w:lang w:val="lt-LT"/>
        </w:rPr>
        <w:t xml:space="preserve">eikia </w:t>
      </w:r>
      <w:r w:rsidR="00BD489F">
        <w:rPr>
          <w:lang w:val="lt-LT"/>
        </w:rPr>
        <w:t>gimnazij</w:t>
      </w:r>
      <w:r w:rsidR="0062756E" w:rsidRPr="00820B67">
        <w:rPr>
          <w:lang w:val="lt-LT"/>
        </w:rPr>
        <w:t>os taryba, mokytojų taryba, mokinių taryba bei m</w:t>
      </w:r>
      <w:r w:rsidRPr="00820B67">
        <w:rPr>
          <w:lang w:val="lt-LT"/>
        </w:rPr>
        <w:t>etodinė taryba.</w:t>
      </w:r>
    </w:p>
    <w:p w:rsidR="00541012" w:rsidRPr="00820B67" w:rsidRDefault="00541012" w:rsidP="00541012">
      <w:pPr>
        <w:jc w:val="both"/>
        <w:rPr>
          <w:lang w:val="lt-LT"/>
        </w:rPr>
      </w:pPr>
      <w:r w:rsidRPr="00820B67">
        <w:rPr>
          <w:lang w:val="lt-LT"/>
        </w:rPr>
        <w:t xml:space="preserve">         </w:t>
      </w:r>
      <w:r w:rsidRPr="00820B67">
        <w:rPr>
          <w:b/>
          <w:lang w:val="lt-LT"/>
        </w:rPr>
        <w:t xml:space="preserve">Finansiniai ištekliai. </w:t>
      </w:r>
      <w:r w:rsidR="009B2EC3">
        <w:rPr>
          <w:lang w:val="lt-LT"/>
        </w:rPr>
        <w:t>Gimnazij</w:t>
      </w:r>
      <w:r w:rsidRPr="00820B67">
        <w:rPr>
          <w:lang w:val="lt-LT"/>
        </w:rPr>
        <w:t>a finansiškai sava</w:t>
      </w:r>
      <w:r w:rsidR="009B2EC3">
        <w:rPr>
          <w:lang w:val="lt-LT"/>
        </w:rPr>
        <w:t>rankiška. Direktorius yra gimnazij</w:t>
      </w:r>
      <w:r w:rsidRPr="00820B67">
        <w:rPr>
          <w:lang w:val="lt-LT"/>
        </w:rPr>
        <w:t>os finansinių išteklių valdytojas.</w:t>
      </w:r>
      <w:r w:rsidR="009B2EC3">
        <w:rPr>
          <w:lang w:val="lt-LT"/>
        </w:rPr>
        <w:t xml:space="preserve"> </w:t>
      </w:r>
      <w:r w:rsidR="00BD489F">
        <w:rPr>
          <w:lang w:val="lt-LT"/>
        </w:rPr>
        <w:t>Gimnazijos</w:t>
      </w:r>
      <w:r w:rsidRPr="00820B67">
        <w:rPr>
          <w:lang w:val="lt-LT"/>
        </w:rPr>
        <w:t xml:space="preserve"> veikla finansuojama iš savivaldybės biudžeto ir </w:t>
      </w:r>
      <w:r w:rsidR="00BD489F">
        <w:rPr>
          <w:lang w:val="lt-LT"/>
        </w:rPr>
        <w:t>klasės</w:t>
      </w:r>
      <w:r w:rsidRPr="00820B67">
        <w:rPr>
          <w:lang w:val="lt-LT"/>
        </w:rPr>
        <w:t xml:space="preserve"> krepšelio lėšų. Papildomos lėšos pritraukiamos gaunant projektų finansavimą, 2 </w:t>
      </w:r>
      <w:r w:rsidRPr="00820B67">
        <w:rPr>
          <w:rFonts w:ascii="Arial" w:hAnsi="Arial" w:cs="Arial"/>
          <w:lang w:val="lt-LT"/>
        </w:rPr>
        <w:t>%</w:t>
      </w:r>
      <w:r w:rsidRPr="00820B67">
        <w:rPr>
          <w:lang w:val="lt-LT"/>
        </w:rPr>
        <w:t xml:space="preserve"> paramą.</w:t>
      </w:r>
    </w:p>
    <w:p w:rsidR="00541012" w:rsidRDefault="00541012" w:rsidP="00541012">
      <w:pPr>
        <w:jc w:val="both"/>
        <w:rPr>
          <w:lang w:val="lt-LT"/>
        </w:rPr>
      </w:pPr>
      <w:r w:rsidRPr="00820B67">
        <w:rPr>
          <w:lang w:val="lt-LT"/>
        </w:rPr>
        <w:t xml:space="preserve">         </w:t>
      </w:r>
      <w:r w:rsidRPr="00820B67">
        <w:rPr>
          <w:b/>
          <w:lang w:val="lt-LT"/>
        </w:rPr>
        <w:t xml:space="preserve">Ryšių sistema. </w:t>
      </w:r>
      <w:r w:rsidRPr="00820B67">
        <w:rPr>
          <w:lang w:val="lt-LT"/>
        </w:rPr>
        <w:t xml:space="preserve">Visi </w:t>
      </w:r>
      <w:r w:rsidR="00BD489F">
        <w:rPr>
          <w:lang w:val="lt-LT"/>
        </w:rPr>
        <w:t>gimnazijo</w:t>
      </w:r>
      <w:r w:rsidRPr="00820B67">
        <w:rPr>
          <w:lang w:val="lt-LT"/>
        </w:rPr>
        <w:t>s kompiuteriai pri</w:t>
      </w:r>
      <w:r w:rsidR="00675F95" w:rsidRPr="00820B67">
        <w:rPr>
          <w:lang w:val="lt-LT"/>
        </w:rPr>
        <w:t xml:space="preserve">jungti prie internetinio </w:t>
      </w:r>
      <w:r w:rsidR="00477226" w:rsidRPr="00820B67">
        <w:rPr>
          <w:lang w:val="lt-LT"/>
        </w:rPr>
        <w:t xml:space="preserve"> ryšio, yra</w:t>
      </w:r>
      <w:r w:rsidR="00675F95" w:rsidRPr="00820B67">
        <w:rPr>
          <w:lang w:val="lt-LT"/>
        </w:rPr>
        <w:t xml:space="preserve"> 1</w:t>
      </w:r>
      <w:r w:rsidRPr="00820B67">
        <w:rPr>
          <w:lang w:val="lt-LT"/>
        </w:rPr>
        <w:t xml:space="preserve"> </w:t>
      </w:r>
      <w:r w:rsidR="00675F95" w:rsidRPr="00820B67">
        <w:rPr>
          <w:lang w:val="lt-LT"/>
        </w:rPr>
        <w:t>telefono abonentas</w:t>
      </w:r>
      <w:r w:rsidRPr="00820B67">
        <w:rPr>
          <w:lang w:val="lt-LT"/>
        </w:rPr>
        <w:t>. Naudojamasi elektroninio pašto paslaugomis, mokinių ir mokytojų registrais, NEC sistema KELTAS, švietimo valdymo informacine sistema ŠVIS</w:t>
      </w:r>
      <w:r w:rsidR="00990A67" w:rsidRPr="00820B67">
        <w:rPr>
          <w:lang w:val="lt-LT"/>
        </w:rPr>
        <w:t>,</w:t>
      </w:r>
      <w:r w:rsidR="008B3572">
        <w:rPr>
          <w:lang w:val="lt-LT"/>
        </w:rPr>
        <w:t xml:space="preserve"> NEMIS,</w:t>
      </w:r>
      <w:r w:rsidR="00990A67" w:rsidRPr="00820B67">
        <w:rPr>
          <w:lang w:val="lt-LT"/>
        </w:rPr>
        <w:t xml:space="preserve"> SODRA</w:t>
      </w:r>
      <w:r w:rsidRPr="00820B67">
        <w:rPr>
          <w:lang w:val="lt-LT"/>
        </w:rPr>
        <w:t>. Bankų pavedimai, vietiniai ir tarpiniai mokėjimai bei kitos operacijos atliekamos naudojant bankų internetines sistemas.</w:t>
      </w:r>
    </w:p>
    <w:p w:rsidR="00BD489F" w:rsidRPr="001C72CE" w:rsidRDefault="00BD489F" w:rsidP="001C72CE">
      <w:pPr>
        <w:jc w:val="both"/>
        <w:rPr>
          <w:lang w:val="lt-LT"/>
        </w:rPr>
      </w:pPr>
      <w:r>
        <w:rPr>
          <w:b/>
          <w:lang w:val="lt-LT"/>
        </w:rPr>
        <w:t xml:space="preserve">        </w:t>
      </w:r>
      <w:r w:rsidRPr="00BD489F">
        <w:rPr>
          <w:b/>
          <w:lang w:val="lt-LT"/>
        </w:rPr>
        <w:t>Edukaciniai veiksniai</w:t>
      </w:r>
      <w:r w:rsidR="001C72CE">
        <w:rPr>
          <w:b/>
          <w:lang w:val="lt-LT"/>
        </w:rPr>
        <w:t>.</w:t>
      </w:r>
      <w:r w:rsidR="001C72CE" w:rsidRPr="001C72CE">
        <w:t xml:space="preserve"> </w:t>
      </w:r>
      <w:r w:rsidR="001C72CE" w:rsidRPr="001C72CE">
        <w:rPr>
          <w:lang w:val="lt-LT"/>
        </w:rPr>
        <w:t>Lietuvos Respublikos Švietimo ir mokslo ministerija nustato pagrindinius reikalavimus ugdymo turiniui formuoti ir ugdymo proceso organizavimo bendrąją tvarką reglamentuoja</w:t>
      </w:r>
      <w:r w:rsidR="001C72CE">
        <w:rPr>
          <w:lang w:val="lt-LT"/>
        </w:rPr>
        <w:t xml:space="preserve"> bendruosiuose ugdymo planuose.  </w:t>
      </w:r>
      <w:r w:rsidR="001C72CE" w:rsidRPr="001C72CE">
        <w:rPr>
          <w:lang w:val="lt-LT"/>
        </w:rPr>
        <w:t>Gimnazijos ugdymo planas, dalykų programos, teminiai planai</w:t>
      </w:r>
      <w:r w:rsidR="001C72CE">
        <w:rPr>
          <w:lang w:val="lt-LT"/>
        </w:rPr>
        <w:t>, pagalbos priemonės</w:t>
      </w:r>
      <w:r w:rsidR="001C72CE" w:rsidRPr="001C72CE">
        <w:rPr>
          <w:lang w:val="lt-LT"/>
        </w:rPr>
        <w:t xml:space="preserve"> tenkina mokinių poreikius ir atitin</w:t>
      </w:r>
      <w:r w:rsidR="001C72CE">
        <w:rPr>
          <w:lang w:val="lt-LT"/>
        </w:rPr>
        <w:t xml:space="preserve">ka jų pasirinktą mokymosi lygį. </w:t>
      </w:r>
      <w:r w:rsidR="001C72CE" w:rsidRPr="001C72CE">
        <w:rPr>
          <w:lang w:val="lt-LT"/>
        </w:rPr>
        <w:t>Pedagogai, nuolat</w:t>
      </w:r>
      <w:r w:rsidR="001C72CE">
        <w:rPr>
          <w:lang w:val="lt-LT"/>
        </w:rPr>
        <w:t xml:space="preserve"> planingai</w:t>
      </w:r>
      <w:r w:rsidR="001C72CE" w:rsidRPr="001C72CE">
        <w:rPr>
          <w:lang w:val="lt-LT"/>
        </w:rPr>
        <w:t xml:space="preserve"> keldami kvalifikaciją, įgydami vis naujų kompetenc</w:t>
      </w:r>
      <w:r w:rsidR="001C72CE">
        <w:rPr>
          <w:lang w:val="lt-LT"/>
        </w:rPr>
        <w:t xml:space="preserve">ijų, efektyvina ugdymo procesą. </w:t>
      </w:r>
      <w:r w:rsidR="001C72CE" w:rsidRPr="001C72CE">
        <w:rPr>
          <w:lang w:val="lt-LT"/>
        </w:rPr>
        <w:t>Gimnazijoje, organizuojant renginius, išlaikomos ir diegiamos etninės kultūro</w:t>
      </w:r>
      <w:r w:rsidR="001C72CE">
        <w:rPr>
          <w:lang w:val="lt-LT"/>
        </w:rPr>
        <w:t>s tradicijos,</w:t>
      </w:r>
      <w:r w:rsidR="001C72CE" w:rsidRPr="001C72CE">
        <w:rPr>
          <w:lang w:val="lt-LT"/>
        </w:rPr>
        <w:t xml:space="preserve"> patalpos optimaliai p</w:t>
      </w:r>
      <w:r w:rsidR="001C72CE">
        <w:rPr>
          <w:lang w:val="lt-LT"/>
        </w:rPr>
        <w:t>anaudojamos edukacinei veiklai.</w:t>
      </w:r>
      <w:r w:rsidR="001C72CE" w:rsidRPr="001C72CE">
        <w:rPr>
          <w:lang w:val="lt-LT"/>
        </w:rPr>
        <w:t xml:space="preserve"> Gimnazija inicijuoja ir ieško efektyvių bendravimo ir bendradarb</w:t>
      </w:r>
      <w:r w:rsidR="001C72CE">
        <w:rPr>
          <w:lang w:val="lt-LT"/>
        </w:rPr>
        <w:t>iavimo su mokinių tėvais formų.</w:t>
      </w:r>
      <w:r w:rsidR="001C72CE" w:rsidRPr="001C72CE">
        <w:rPr>
          <w:lang w:val="lt-LT"/>
        </w:rPr>
        <w:t xml:space="preserve"> Pastebimas mokinių mokymosi motyvacijos mažėjimas, savarankiško darbo</w:t>
      </w:r>
      <w:r w:rsidR="001C72CE">
        <w:rPr>
          <w:lang w:val="lt-LT"/>
        </w:rPr>
        <w:t xml:space="preserve"> įgūdžių, atsakomybės trūkumas.</w:t>
      </w:r>
      <w:r w:rsidR="001C72CE" w:rsidRPr="001C72CE">
        <w:rPr>
          <w:lang w:val="lt-LT"/>
        </w:rPr>
        <w:t xml:space="preserve">  Gimnazijoje mokiniams sudaromos sąlygos lankyti įvairius neformaliojo ugdymo būrelius. </w:t>
      </w:r>
    </w:p>
    <w:p w:rsidR="00541012" w:rsidRPr="001C72CE" w:rsidRDefault="00BD489F" w:rsidP="00541012">
      <w:pPr>
        <w:jc w:val="both"/>
        <w:rPr>
          <w:lang w:val="lt-LT"/>
        </w:rPr>
      </w:pPr>
      <w:r w:rsidRPr="001C72CE">
        <w:rPr>
          <w:lang w:val="lt-LT"/>
        </w:rPr>
        <w:tab/>
      </w:r>
    </w:p>
    <w:p w:rsidR="001E43AE" w:rsidRPr="00CA6B6F" w:rsidRDefault="00541012" w:rsidP="00CA6B6F">
      <w:pPr>
        <w:jc w:val="both"/>
        <w:rPr>
          <w:b/>
        </w:rPr>
      </w:pPr>
      <w:r>
        <w:t xml:space="preserve">         </w:t>
      </w:r>
      <w:r>
        <w:rPr>
          <w:b/>
        </w:rPr>
        <w:t>SSGG (</w:t>
      </w:r>
      <w:proofErr w:type="spellStart"/>
      <w:r>
        <w:rPr>
          <w:b/>
        </w:rPr>
        <w:t>stiprybių</w:t>
      </w:r>
      <w:proofErr w:type="spellEnd"/>
      <w:r>
        <w:rPr>
          <w:b/>
        </w:rPr>
        <w:t xml:space="preserve">, </w:t>
      </w:r>
      <w:proofErr w:type="spellStart"/>
      <w:r>
        <w:rPr>
          <w:b/>
        </w:rPr>
        <w:t>silpnybių</w:t>
      </w:r>
      <w:proofErr w:type="spellEnd"/>
      <w:r>
        <w:rPr>
          <w:b/>
        </w:rPr>
        <w:t xml:space="preserve">, </w:t>
      </w:r>
      <w:proofErr w:type="spellStart"/>
      <w:r>
        <w:rPr>
          <w:b/>
        </w:rPr>
        <w:t>galimybių</w:t>
      </w:r>
      <w:proofErr w:type="spellEnd"/>
      <w:r>
        <w:rPr>
          <w:b/>
        </w:rPr>
        <w:t xml:space="preserve"> </w:t>
      </w:r>
      <w:proofErr w:type="spellStart"/>
      <w:r>
        <w:rPr>
          <w:b/>
        </w:rPr>
        <w:t>ir</w:t>
      </w:r>
      <w:proofErr w:type="spellEnd"/>
      <w:r>
        <w:rPr>
          <w:b/>
        </w:rPr>
        <w:t xml:space="preserve"> </w:t>
      </w:r>
      <w:proofErr w:type="spellStart"/>
      <w:r>
        <w:rPr>
          <w:b/>
        </w:rPr>
        <w:t>grėsmių</w:t>
      </w:r>
      <w:proofErr w:type="spellEnd"/>
      <w:r>
        <w:rPr>
          <w:b/>
        </w:rPr>
        <w:t xml:space="preserve">) </w:t>
      </w:r>
      <w:proofErr w:type="spellStart"/>
      <w:r>
        <w:rPr>
          <w:b/>
        </w:rPr>
        <w:t>analizė</w:t>
      </w:r>
      <w:proofErr w:type="spellEnd"/>
      <w:r w:rsidR="00AD019D">
        <w:rPr>
          <w:b/>
        </w:rPr>
        <w:t xml:space="preserve"> </w:t>
      </w:r>
      <w:proofErr w:type="spellStart"/>
      <w:proofErr w:type="gramStart"/>
      <w:r w:rsidR="00AD019D">
        <w:rPr>
          <w:b/>
        </w:rPr>
        <w:t>pagal</w:t>
      </w:r>
      <w:proofErr w:type="spellEnd"/>
      <w:r w:rsidR="00AD019D">
        <w:rPr>
          <w:b/>
        </w:rPr>
        <w:t xml:space="preserve">  </w:t>
      </w:r>
      <w:proofErr w:type="spellStart"/>
      <w:r w:rsidR="001C72CE">
        <w:rPr>
          <w:b/>
        </w:rPr>
        <w:t>gimnazijo</w:t>
      </w:r>
      <w:r w:rsidR="00AD019D">
        <w:rPr>
          <w:b/>
        </w:rPr>
        <w:t>s</w:t>
      </w:r>
      <w:proofErr w:type="spellEnd"/>
      <w:proofErr w:type="gramEnd"/>
      <w:r w:rsidR="00AD019D">
        <w:rPr>
          <w:b/>
        </w:rPr>
        <w:t xml:space="preserve"> </w:t>
      </w:r>
      <w:proofErr w:type="spellStart"/>
      <w:r w:rsidR="00AD019D">
        <w:rPr>
          <w:b/>
        </w:rPr>
        <w:t>veiklos</w:t>
      </w:r>
      <w:proofErr w:type="spellEnd"/>
      <w:r w:rsidR="00AD019D">
        <w:rPr>
          <w:b/>
        </w:rPr>
        <w:t xml:space="preserve"> </w:t>
      </w:r>
      <w:proofErr w:type="spellStart"/>
      <w:r w:rsidR="001C72CE">
        <w:rPr>
          <w:b/>
        </w:rPr>
        <w:t>sričių</w:t>
      </w:r>
      <w:proofErr w:type="spellEnd"/>
      <w:r w:rsidR="00AD019D">
        <w:rPr>
          <w:b/>
        </w:rPr>
        <w:t xml:space="preserve"> </w:t>
      </w:r>
      <w:proofErr w:type="spellStart"/>
      <w:r w:rsidR="00AD019D">
        <w:rPr>
          <w:b/>
        </w:rPr>
        <w:t>įsivertinimą</w:t>
      </w:r>
      <w:proofErr w:type="spellEnd"/>
      <w:r>
        <w:rPr>
          <w:b/>
        </w:rPr>
        <w:t>:</w:t>
      </w:r>
    </w:p>
    <w:p w:rsidR="001E43AE" w:rsidRDefault="001E43AE" w:rsidP="001E43AE">
      <w:pPr>
        <w:rPr>
          <w:lang w:val="lt-LT"/>
        </w:rPr>
      </w:pPr>
    </w:p>
    <w:tbl>
      <w:tblPr>
        <w:tblStyle w:val="Lentelstinklelis"/>
        <w:tblW w:w="15309" w:type="dxa"/>
        <w:tblInd w:w="392" w:type="dxa"/>
        <w:tblLook w:val="01E0" w:firstRow="1" w:lastRow="1" w:firstColumn="1" w:lastColumn="1" w:noHBand="0" w:noVBand="0"/>
      </w:tblPr>
      <w:tblGrid>
        <w:gridCol w:w="1896"/>
        <w:gridCol w:w="3391"/>
        <w:gridCol w:w="3342"/>
        <w:gridCol w:w="3345"/>
        <w:gridCol w:w="3335"/>
      </w:tblGrid>
      <w:tr w:rsidR="001E43AE" w:rsidTr="00CC7697">
        <w:tc>
          <w:tcPr>
            <w:tcW w:w="1896" w:type="dxa"/>
          </w:tcPr>
          <w:p w:rsidR="001E43AE" w:rsidRDefault="001E43AE" w:rsidP="00744061">
            <w:pPr>
              <w:rPr>
                <w:lang w:val="lt-LT"/>
              </w:rPr>
            </w:pPr>
            <w:r>
              <w:rPr>
                <w:lang w:val="lt-LT"/>
              </w:rPr>
              <w:t>Veiklos sritis</w:t>
            </w:r>
          </w:p>
        </w:tc>
        <w:tc>
          <w:tcPr>
            <w:tcW w:w="3391" w:type="dxa"/>
          </w:tcPr>
          <w:p w:rsidR="001E43AE" w:rsidRDefault="001E43AE" w:rsidP="00744061">
            <w:pPr>
              <w:rPr>
                <w:lang w:val="lt-LT"/>
              </w:rPr>
            </w:pPr>
            <w:r>
              <w:rPr>
                <w:lang w:val="lt-LT"/>
              </w:rPr>
              <w:t>Stipriosios pusės</w:t>
            </w:r>
          </w:p>
        </w:tc>
        <w:tc>
          <w:tcPr>
            <w:tcW w:w="3342" w:type="dxa"/>
          </w:tcPr>
          <w:p w:rsidR="001E43AE" w:rsidRDefault="001E43AE" w:rsidP="00744061">
            <w:pPr>
              <w:rPr>
                <w:lang w:val="lt-LT"/>
              </w:rPr>
            </w:pPr>
            <w:r>
              <w:rPr>
                <w:lang w:val="lt-LT"/>
              </w:rPr>
              <w:t xml:space="preserve">Silpnosios pusės </w:t>
            </w:r>
          </w:p>
        </w:tc>
        <w:tc>
          <w:tcPr>
            <w:tcW w:w="3345" w:type="dxa"/>
          </w:tcPr>
          <w:p w:rsidR="001E43AE" w:rsidRDefault="001E43AE" w:rsidP="00744061">
            <w:pPr>
              <w:rPr>
                <w:lang w:val="lt-LT"/>
              </w:rPr>
            </w:pPr>
            <w:r>
              <w:rPr>
                <w:lang w:val="lt-LT"/>
              </w:rPr>
              <w:t xml:space="preserve">Galimybės </w:t>
            </w:r>
          </w:p>
        </w:tc>
        <w:tc>
          <w:tcPr>
            <w:tcW w:w="3335" w:type="dxa"/>
          </w:tcPr>
          <w:p w:rsidR="001E43AE" w:rsidRDefault="001E43AE" w:rsidP="00744061">
            <w:pPr>
              <w:rPr>
                <w:lang w:val="lt-LT"/>
              </w:rPr>
            </w:pPr>
            <w:r>
              <w:rPr>
                <w:lang w:val="lt-LT"/>
              </w:rPr>
              <w:t xml:space="preserve">Grėsmės </w:t>
            </w:r>
          </w:p>
        </w:tc>
      </w:tr>
      <w:tr w:rsidR="00372A01" w:rsidTr="00CC7697">
        <w:tc>
          <w:tcPr>
            <w:tcW w:w="1896" w:type="dxa"/>
          </w:tcPr>
          <w:p w:rsidR="00372A01" w:rsidRDefault="00E82E5B" w:rsidP="00E82E5B">
            <w:pPr>
              <w:rPr>
                <w:bCs/>
                <w:lang w:val="lt-LT"/>
              </w:rPr>
            </w:pPr>
            <w:r>
              <w:rPr>
                <w:bCs/>
                <w:lang w:val="lt-LT"/>
              </w:rPr>
              <w:t>1.</w:t>
            </w:r>
            <w:r w:rsidR="00D20C7A" w:rsidRPr="00E82E5B">
              <w:rPr>
                <w:bCs/>
                <w:lang w:val="lt-LT"/>
              </w:rPr>
              <w:t>REZULTATAI</w:t>
            </w:r>
          </w:p>
          <w:p w:rsidR="001D1080" w:rsidRPr="00E82E5B" w:rsidRDefault="001D1080" w:rsidP="001D1080">
            <w:pPr>
              <w:rPr>
                <w:lang w:val="lt-LT"/>
              </w:rPr>
            </w:pPr>
            <w:r>
              <w:rPr>
                <w:lang w:val="lt-LT"/>
              </w:rPr>
              <w:t>1.1.</w:t>
            </w:r>
            <w:r w:rsidRPr="00E82E5B">
              <w:rPr>
                <w:lang w:val="lt-LT"/>
              </w:rPr>
              <w:t xml:space="preserve">Asmenybės branda </w:t>
            </w:r>
          </w:p>
          <w:p w:rsidR="001D1080" w:rsidRDefault="001D1080" w:rsidP="00E82E5B">
            <w:pPr>
              <w:rPr>
                <w:bCs/>
                <w:lang w:val="lt-LT"/>
              </w:rPr>
            </w:pPr>
            <w:r w:rsidRPr="00E82E5B">
              <w:rPr>
                <w:lang w:val="lt-LT"/>
              </w:rPr>
              <w:t>1.2. Pasiekimai ir pažanga</w:t>
            </w:r>
          </w:p>
          <w:p w:rsidR="001D1080" w:rsidRPr="00E82E5B" w:rsidRDefault="001D1080" w:rsidP="00E82E5B">
            <w:pPr>
              <w:rPr>
                <w:bCs/>
                <w:lang w:val="lt-LT"/>
              </w:rPr>
            </w:pPr>
          </w:p>
          <w:p w:rsidR="00E82E5B" w:rsidRPr="00E82E5B" w:rsidRDefault="00E82E5B" w:rsidP="00E82E5B">
            <w:pPr>
              <w:ind w:left="360"/>
              <w:rPr>
                <w:lang w:val="lt-LT"/>
              </w:rPr>
            </w:pPr>
          </w:p>
        </w:tc>
        <w:tc>
          <w:tcPr>
            <w:tcW w:w="3391" w:type="dxa"/>
          </w:tcPr>
          <w:p w:rsidR="00E82E5B" w:rsidRPr="00E82E5B" w:rsidRDefault="00E82E5B" w:rsidP="00E82E5B">
            <w:pPr>
              <w:rPr>
                <w:lang w:val="lt-LT"/>
              </w:rPr>
            </w:pPr>
            <w:r>
              <w:rPr>
                <w:lang w:val="lt-LT"/>
              </w:rPr>
              <w:t xml:space="preserve">Dauguma </w:t>
            </w:r>
            <w:r w:rsidRPr="00E82E5B">
              <w:rPr>
                <w:lang w:val="lt-LT"/>
              </w:rPr>
              <w:t>gimnazijos mokinių žino savo gabumus ir polinkius, pasitiki savo jėgomis, nebijo iššūkių. Propaguoja sveiką gyvenimo būdą. M</w:t>
            </w:r>
            <w:r w:rsidR="00997B91">
              <w:rPr>
                <w:lang w:val="lt-LT"/>
              </w:rPr>
              <w:t>okiniai nori ir moka bendrauti,</w:t>
            </w:r>
            <w:r w:rsidR="009B075F">
              <w:rPr>
                <w:lang w:val="lt-LT"/>
              </w:rPr>
              <w:t xml:space="preserve"> </w:t>
            </w:r>
            <w:r w:rsidRPr="00E82E5B">
              <w:rPr>
                <w:lang w:val="lt-LT"/>
              </w:rPr>
              <w:t>dalyvauja įvairiose veiklose, projektuose</w:t>
            </w:r>
            <w:r>
              <w:rPr>
                <w:lang w:val="lt-LT"/>
              </w:rPr>
              <w:t>,</w:t>
            </w:r>
            <w:r>
              <w:t xml:space="preserve"> </w:t>
            </w:r>
            <w:r w:rsidRPr="00E82E5B">
              <w:rPr>
                <w:lang w:val="lt-LT"/>
              </w:rPr>
              <w:t>renginiuose, socia</w:t>
            </w:r>
            <w:r>
              <w:rPr>
                <w:lang w:val="lt-LT"/>
              </w:rPr>
              <w:t>linėse–pilietinėse iniciatyvose.</w:t>
            </w:r>
            <w:r>
              <w:t xml:space="preserve"> </w:t>
            </w:r>
            <w:r w:rsidRPr="00E82E5B">
              <w:rPr>
                <w:lang w:val="lt-LT"/>
              </w:rPr>
              <w:t>Savo atsakomyb</w:t>
            </w:r>
            <w:r>
              <w:rPr>
                <w:lang w:val="lt-LT"/>
              </w:rPr>
              <w:t xml:space="preserve">ę ir iniciatyvą demonstruoja </w:t>
            </w:r>
            <w:r w:rsidRPr="00E82E5B">
              <w:rPr>
                <w:lang w:val="lt-LT"/>
              </w:rPr>
              <w:t>gimnazijoje veikiančioje Mokinių taryboje.</w:t>
            </w:r>
            <w:r>
              <w:t xml:space="preserve"> </w:t>
            </w:r>
            <w:r w:rsidRPr="00E82E5B">
              <w:rPr>
                <w:lang w:val="lt-LT"/>
              </w:rPr>
              <w:lastRenderedPageBreak/>
              <w:t>Daugumai mokinių pažangos tempas yra tinkamas mokinio galioms.</w:t>
            </w:r>
          </w:p>
          <w:p w:rsidR="00E82E5B" w:rsidRDefault="00E82E5B" w:rsidP="00E82E5B">
            <w:pPr>
              <w:rPr>
                <w:lang w:val="lt-LT"/>
              </w:rPr>
            </w:pPr>
            <w:r w:rsidRPr="00E82E5B">
              <w:rPr>
                <w:lang w:val="lt-LT"/>
              </w:rPr>
              <w:t xml:space="preserve">Nuo 2016 </w:t>
            </w:r>
            <w:proofErr w:type="spellStart"/>
            <w:r w:rsidRPr="00E82E5B">
              <w:rPr>
                <w:lang w:val="lt-LT"/>
              </w:rPr>
              <w:t>m</w:t>
            </w:r>
            <w:proofErr w:type="spellEnd"/>
            <w:r w:rsidRPr="00E82E5B">
              <w:rPr>
                <w:lang w:val="lt-LT"/>
              </w:rPr>
              <w:t xml:space="preserve">. rugsėjo 1 </w:t>
            </w:r>
            <w:proofErr w:type="spellStart"/>
            <w:r w:rsidRPr="00E82E5B">
              <w:rPr>
                <w:lang w:val="lt-LT"/>
              </w:rPr>
              <w:t>d</w:t>
            </w:r>
            <w:proofErr w:type="spellEnd"/>
            <w:r w:rsidRPr="00E82E5B">
              <w:rPr>
                <w:lang w:val="lt-LT"/>
              </w:rPr>
              <w:t>. mokykloje skiriamas dėmesys mokinio individualiai pažangai. Kuriama ir nuolat tobulinama bendra individualios pažangos stebėjimo sistema.</w:t>
            </w:r>
          </w:p>
          <w:p w:rsidR="00372A01" w:rsidRDefault="00375A5C" w:rsidP="00744061">
            <w:pPr>
              <w:rPr>
                <w:lang w:val="lt-LT"/>
              </w:rPr>
            </w:pPr>
            <w:r w:rsidRPr="00375A5C">
              <w:rPr>
                <w:lang w:val="lt-LT"/>
              </w:rPr>
              <w:t>Mokykloje analizuojami apibendrinti, susumuoti rezultatai</w:t>
            </w:r>
            <w:r>
              <w:rPr>
                <w:lang w:val="lt-LT"/>
              </w:rPr>
              <w:t xml:space="preserve">. </w:t>
            </w:r>
            <w:r w:rsidRPr="00375A5C">
              <w:rPr>
                <w:lang w:val="lt-LT"/>
              </w:rPr>
              <w:t>Sistemingai apmąstoma įvairių mokinių grupių, klasių pasiekimų dinamika</w:t>
            </w:r>
            <w:r>
              <w:rPr>
                <w:lang w:val="lt-LT"/>
              </w:rPr>
              <w:t>.</w:t>
            </w:r>
            <w:r w:rsidRPr="00375A5C">
              <w:rPr>
                <w:rFonts w:eastAsia="Calibri"/>
                <w:lang w:val="lt-LT" w:eastAsia="en-US"/>
              </w:rPr>
              <w:t xml:space="preserve"> </w:t>
            </w:r>
            <w:r w:rsidRPr="00375A5C">
              <w:rPr>
                <w:lang w:val="lt-LT"/>
              </w:rPr>
              <w:t xml:space="preserve">Turima vertinimo informacija ir tyrimų duomenimis remiamasi nustatant prioritetinius </w:t>
            </w:r>
            <w:proofErr w:type="spellStart"/>
            <w:r w:rsidRPr="00375A5C">
              <w:rPr>
                <w:lang w:val="lt-LT"/>
              </w:rPr>
              <w:t>ugdymo(si</w:t>
            </w:r>
            <w:proofErr w:type="spellEnd"/>
            <w:r w:rsidRPr="00375A5C">
              <w:rPr>
                <w:lang w:val="lt-LT"/>
              </w:rPr>
              <w:t xml:space="preserve">) kokybės gerinimo mokykloje uždavinius, kuriant ir koreguojant mokyklos ugdymo turinį, pasirenkant </w:t>
            </w:r>
            <w:proofErr w:type="spellStart"/>
            <w:r w:rsidRPr="00375A5C">
              <w:rPr>
                <w:lang w:val="lt-LT"/>
              </w:rPr>
              <w:t>mokymo(si</w:t>
            </w:r>
            <w:proofErr w:type="spellEnd"/>
            <w:r w:rsidRPr="00375A5C">
              <w:rPr>
                <w:lang w:val="lt-LT"/>
              </w:rPr>
              <w:t>) priemones ir metodus, planuojant mokytojų mokymąsi</w:t>
            </w:r>
            <w:r>
              <w:rPr>
                <w:lang w:val="lt-LT"/>
              </w:rPr>
              <w:t>.</w:t>
            </w:r>
            <w:r w:rsidR="00E82E5B">
              <w:t xml:space="preserve"> </w:t>
            </w:r>
            <w:r w:rsidR="00E82E5B" w:rsidRPr="00E82E5B">
              <w:rPr>
                <w:lang w:val="lt-LT"/>
              </w:rPr>
              <w:t>Gimnazija</w:t>
            </w:r>
            <w:r w:rsidR="00E82E5B">
              <w:rPr>
                <w:lang w:val="lt-LT"/>
              </w:rPr>
              <w:t xml:space="preserve"> </w:t>
            </w:r>
            <w:r w:rsidR="00E82E5B" w:rsidRPr="00E82E5B">
              <w:rPr>
                <w:lang w:val="lt-LT"/>
              </w:rPr>
              <w:t xml:space="preserve"> atsakingai ir tikslingai teikia duomenis apie mokinių ir mokyklos pasiekimus mokinių tėvams, reguliariai organizuoja tėvų s</w:t>
            </w:r>
            <w:r w:rsidR="00DD4F5A">
              <w:rPr>
                <w:lang w:val="lt-LT"/>
              </w:rPr>
              <w:t xml:space="preserve">usirinkimus. </w:t>
            </w:r>
            <w:r w:rsidR="00E82E5B" w:rsidRPr="00E82E5B">
              <w:rPr>
                <w:lang w:val="lt-LT"/>
              </w:rPr>
              <w:t xml:space="preserve"> </w:t>
            </w:r>
            <w:r w:rsidR="00DD4F5A" w:rsidRPr="00E82E5B">
              <w:rPr>
                <w:lang w:val="lt-LT"/>
              </w:rPr>
              <w:t>R</w:t>
            </w:r>
            <w:r w:rsidR="00E82E5B" w:rsidRPr="00E82E5B">
              <w:rPr>
                <w:lang w:val="lt-LT"/>
              </w:rPr>
              <w:t>engia</w:t>
            </w:r>
            <w:r w:rsidR="00DD4F5A">
              <w:rPr>
                <w:lang w:val="lt-LT"/>
              </w:rPr>
              <w:t xml:space="preserve"> </w:t>
            </w:r>
            <w:r w:rsidR="00E82E5B" w:rsidRPr="00E82E5B">
              <w:rPr>
                <w:lang w:val="lt-LT"/>
              </w:rPr>
              <w:t xml:space="preserve"> </w:t>
            </w:r>
            <w:r w:rsidR="00DD4F5A">
              <w:rPr>
                <w:lang w:val="lt-LT"/>
              </w:rPr>
              <w:t>trišalius susitikimus.</w:t>
            </w:r>
          </w:p>
          <w:p w:rsidR="00E82E5B" w:rsidRDefault="00E82E5B" w:rsidP="00744061">
            <w:pPr>
              <w:rPr>
                <w:lang w:val="lt-LT"/>
              </w:rPr>
            </w:pPr>
          </w:p>
        </w:tc>
        <w:tc>
          <w:tcPr>
            <w:tcW w:w="3342" w:type="dxa"/>
          </w:tcPr>
          <w:p w:rsidR="00DD4F5A" w:rsidRPr="00DD4F5A" w:rsidRDefault="00DD4F5A" w:rsidP="00DD4F5A">
            <w:pPr>
              <w:rPr>
                <w:lang w:val="lt-LT"/>
              </w:rPr>
            </w:pPr>
            <w:r w:rsidRPr="00DD4F5A">
              <w:rPr>
                <w:lang w:val="lt-LT"/>
              </w:rPr>
              <w:lastRenderedPageBreak/>
              <w:t xml:space="preserve">Ne visi mokytojai iškelia mokiniams mokymosi tikslus, kurie reikalautų pastangų ir atkaklumo. </w:t>
            </w:r>
          </w:p>
          <w:p w:rsidR="001D1080" w:rsidRDefault="00DD4F5A" w:rsidP="00DD4F5A">
            <w:pPr>
              <w:rPr>
                <w:lang w:val="lt-LT"/>
              </w:rPr>
            </w:pPr>
            <w:r w:rsidRPr="00DD4F5A">
              <w:rPr>
                <w:lang w:val="lt-LT"/>
              </w:rPr>
              <w:t>Įsivertinimas mokiniams ne visada teikia augimo džiaugsmo ir atrodo prasmingas, ypatingai, kai pažangos nėra arba ji yra nežymi.</w:t>
            </w:r>
            <w:r w:rsidR="001D1080" w:rsidRPr="001D1080">
              <w:rPr>
                <w:lang w:val="lt-LT"/>
              </w:rPr>
              <w:t xml:space="preserve"> </w:t>
            </w:r>
          </w:p>
          <w:p w:rsidR="00DD4F5A" w:rsidRPr="00DD4F5A" w:rsidRDefault="001D1080" w:rsidP="00DD4F5A">
            <w:pPr>
              <w:rPr>
                <w:lang w:val="lt-LT"/>
              </w:rPr>
            </w:pPr>
            <w:r w:rsidRPr="001D1080">
              <w:rPr>
                <w:lang w:val="lt-LT"/>
              </w:rPr>
              <w:t>Mažėja mokinių, pasiekiančių aukštesnįjį išmokimo lygį.</w:t>
            </w:r>
          </w:p>
          <w:p w:rsidR="00880ED3" w:rsidRPr="00880ED3" w:rsidRDefault="00880ED3" w:rsidP="00880ED3">
            <w:pPr>
              <w:rPr>
                <w:lang w:val="lt-LT"/>
              </w:rPr>
            </w:pPr>
            <w:r w:rsidRPr="00880ED3">
              <w:rPr>
                <w:lang w:val="lt-LT"/>
              </w:rPr>
              <w:t xml:space="preserve">Mokiniams stinga gebėjimų </w:t>
            </w:r>
            <w:r w:rsidRPr="00880ED3">
              <w:rPr>
                <w:lang w:val="lt-LT"/>
              </w:rPr>
              <w:lastRenderedPageBreak/>
              <w:t>kelti sau iššūkius.</w:t>
            </w:r>
          </w:p>
          <w:p w:rsidR="00372A01" w:rsidRDefault="00880ED3" w:rsidP="00880ED3">
            <w:pPr>
              <w:rPr>
                <w:lang w:val="lt-LT"/>
              </w:rPr>
            </w:pPr>
            <w:r w:rsidRPr="00880ED3">
              <w:rPr>
                <w:lang w:val="lt-LT"/>
              </w:rPr>
              <w:t>Pedagogams stinga gebėjimų taikyti veiksmingas pažangos vertinimo strategijas.</w:t>
            </w:r>
          </w:p>
        </w:tc>
        <w:tc>
          <w:tcPr>
            <w:tcW w:w="3345" w:type="dxa"/>
          </w:tcPr>
          <w:p w:rsidR="001D1080" w:rsidRPr="001D1080" w:rsidRDefault="002A383C" w:rsidP="001D1080">
            <w:pPr>
              <w:rPr>
                <w:lang w:val="lt-LT"/>
              </w:rPr>
            </w:pPr>
            <w:r>
              <w:rPr>
                <w:lang w:val="lt-LT"/>
              </w:rPr>
              <w:lastRenderedPageBreak/>
              <w:t xml:space="preserve">Mokinius </w:t>
            </w:r>
            <w:r w:rsidRPr="00DD4F5A">
              <w:rPr>
                <w:lang w:val="lt-LT"/>
              </w:rPr>
              <w:t>mokyti įsivertinti asmeninę kompetenciją, konstruktyviai spręsti iškilusias problemas.</w:t>
            </w:r>
            <w:r w:rsidR="001B0DDA" w:rsidRPr="00DD4F5A">
              <w:rPr>
                <w:lang w:val="lt-LT"/>
              </w:rPr>
              <w:t xml:space="preserve"> </w:t>
            </w:r>
            <w:r w:rsidR="001D1080" w:rsidRPr="00DD4F5A">
              <w:rPr>
                <w:lang w:val="lt-LT"/>
              </w:rPr>
              <w:t>S</w:t>
            </w:r>
            <w:r w:rsidR="001B0DDA" w:rsidRPr="00DD4F5A">
              <w:rPr>
                <w:lang w:val="lt-LT"/>
              </w:rPr>
              <w:t>iekti</w:t>
            </w:r>
            <w:r w:rsidR="001D1080">
              <w:rPr>
                <w:lang w:val="lt-LT"/>
              </w:rPr>
              <w:t xml:space="preserve"> </w:t>
            </w:r>
            <w:r w:rsidR="001B0DDA" w:rsidRPr="00DD4F5A">
              <w:rPr>
                <w:lang w:val="lt-LT"/>
              </w:rPr>
              <w:t xml:space="preserve"> nuolatinių iššūkių.</w:t>
            </w:r>
            <w:r w:rsidR="00997B91">
              <w:rPr>
                <w:lang w:val="lt-LT"/>
              </w:rPr>
              <w:t xml:space="preserve"> </w:t>
            </w:r>
            <w:r w:rsidR="001D1080" w:rsidRPr="001D1080">
              <w:rPr>
                <w:lang w:val="lt-LT"/>
              </w:rPr>
              <w:t>Organizuoti pamokas netradicinėse erdvėse.</w:t>
            </w:r>
          </w:p>
          <w:p w:rsidR="00880ED3" w:rsidRPr="00880ED3" w:rsidRDefault="001D1080" w:rsidP="00880ED3">
            <w:pPr>
              <w:rPr>
                <w:lang w:val="lt-LT"/>
              </w:rPr>
            </w:pPr>
            <w:r w:rsidRPr="001D1080">
              <w:rPr>
                <w:lang w:val="lt-LT"/>
              </w:rPr>
              <w:t>Tobulinti</w:t>
            </w:r>
            <w:r w:rsidR="00880ED3">
              <w:rPr>
                <w:lang w:val="lt-LT"/>
              </w:rPr>
              <w:t xml:space="preserve"> pasiekimų ir pažangos stebėjimą</w:t>
            </w:r>
            <w:r w:rsidRPr="001D1080">
              <w:rPr>
                <w:lang w:val="lt-LT"/>
              </w:rPr>
              <w:t xml:space="preserve"> ir analizę</w:t>
            </w:r>
            <w:r w:rsidR="00880ED3">
              <w:rPr>
                <w:lang w:val="lt-LT"/>
              </w:rPr>
              <w:t>.</w:t>
            </w:r>
          </w:p>
          <w:p w:rsidR="00372A01" w:rsidRDefault="00880ED3" w:rsidP="00880ED3">
            <w:pPr>
              <w:rPr>
                <w:lang w:val="lt-LT"/>
              </w:rPr>
            </w:pPr>
            <w:r w:rsidRPr="00880ED3">
              <w:rPr>
                <w:lang w:val="lt-LT"/>
              </w:rPr>
              <w:t>Tobulinti mokytojų kompetencijas pasiekimų ir pažangos stebėjimo ir vertinimo pagrįstumo srityje.</w:t>
            </w:r>
            <w:r w:rsidRPr="001D1080">
              <w:rPr>
                <w:lang w:val="lt-LT"/>
              </w:rPr>
              <w:t xml:space="preserve"> </w:t>
            </w:r>
            <w:r w:rsidRPr="00880ED3">
              <w:rPr>
                <w:rFonts w:eastAsia="Calibri"/>
                <w:lang w:val="lt-LT"/>
              </w:rPr>
              <w:t xml:space="preserve"> </w:t>
            </w:r>
            <w:r w:rsidRPr="00880ED3">
              <w:rPr>
                <w:lang w:val="lt-LT"/>
              </w:rPr>
              <w:t xml:space="preserve">Įtraukti </w:t>
            </w:r>
            <w:r w:rsidRPr="00880ED3">
              <w:rPr>
                <w:lang w:val="lt-LT"/>
              </w:rPr>
              <w:lastRenderedPageBreak/>
              <w:t>tėvus į mokinių mokymosi ir pažangos stebėjimą, tikslingą brandos egzaminų pasirinkimą ir karjeros planavimą.</w:t>
            </w:r>
          </w:p>
        </w:tc>
        <w:tc>
          <w:tcPr>
            <w:tcW w:w="3335" w:type="dxa"/>
          </w:tcPr>
          <w:p w:rsidR="00372A01" w:rsidRDefault="001D1080" w:rsidP="00744061">
            <w:pPr>
              <w:rPr>
                <w:lang w:val="lt-LT"/>
              </w:rPr>
            </w:pPr>
            <w:r w:rsidRPr="001D1080">
              <w:rPr>
                <w:lang w:val="lt-LT"/>
              </w:rPr>
              <w:lastRenderedPageBreak/>
              <w:t>Nepakankamas dėmesys gabiųjų mokinių ugdymui</w:t>
            </w:r>
            <w:r>
              <w:rPr>
                <w:lang w:val="lt-LT"/>
              </w:rPr>
              <w:t>, todėl mažėja mokinių dalyvaujančių olimpiadose ir konkursuose.</w:t>
            </w:r>
          </w:p>
          <w:p w:rsidR="00997B91" w:rsidRPr="00997B91" w:rsidRDefault="00997B91" w:rsidP="00997B91">
            <w:pPr>
              <w:rPr>
                <w:lang w:val="lt-LT"/>
              </w:rPr>
            </w:pPr>
            <w:r w:rsidRPr="00997B91">
              <w:rPr>
                <w:lang w:val="lt-LT"/>
              </w:rPr>
              <w:t>Dalies tėvų ir mokinių pasyvumas planuojant tolesnes mokymosi ir veiklos galimybes.</w:t>
            </w:r>
          </w:p>
          <w:p w:rsidR="00997B91" w:rsidRPr="00997B91" w:rsidRDefault="00997B91" w:rsidP="00997B91">
            <w:pPr>
              <w:rPr>
                <w:lang w:val="lt-LT"/>
              </w:rPr>
            </w:pPr>
            <w:r w:rsidRPr="00997B91">
              <w:rPr>
                <w:lang w:val="lt-LT"/>
              </w:rPr>
              <w:t>Dalies mokinių pasyvumas įsivertinant savo pažangą.</w:t>
            </w:r>
          </w:p>
          <w:p w:rsidR="00997B91" w:rsidRDefault="00997B91" w:rsidP="00744061">
            <w:pPr>
              <w:rPr>
                <w:lang w:val="lt-LT"/>
              </w:rPr>
            </w:pPr>
          </w:p>
        </w:tc>
      </w:tr>
      <w:tr w:rsidR="001E43AE" w:rsidRPr="00736F80" w:rsidTr="00CC7697">
        <w:tc>
          <w:tcPr>
            <w:tcW w:w="1896" w:type="dxa"/>
          </w:tcPr>
          <w:p w:rsidR="001E43AE" w:rsidRDefault="00D20C7A" w:rsidP="00D20C7A">
            <w:pPr>
              <w:rPr>
                <w:lang w:val="lt-LT"/>
              </w:rPr>
            </w:pPr>
            <w:r>
              <w:rPr>
                <w:lang w:val="lt-LT"/>
              </w:rPr>
              <w:lastRenderedPageBreak/>
              <w:t>U</w:t>
            </w:r>
            <w:r w:rsidRPr="00D20C7A">
              <w:rPr>
                <w:lang w:val="lt-LT"/>
              </w:rPr>
              <w:t xml:space="preserve">GDYMAS(IS) IR MOKINIŲ PATIRTYS </w:t>
            </w:r>
          </w:p>
          <w:p w:rsidR="00D20C7A" w:rsidRDefault="00D20C7A" w:rsidP="00D20C7A">
            <w:pPr>
              <w:rPr>
                <w:lang w:val="lt-LT"/>
              </w:rPr>
            </w:pPr>
          </w:p>
          <w:p w:rsidR="00D20C7A" w:rsidRDefault="00D20C7A" w:rsidP="00D20C7A">
            <w:pPr>
              <w:rPr>
                <w:bCs/>
                <w:lang w:val="lt-LT"/>
              </w:rPr>
            </w:pPr>
            <w:r w:rsidRPr="00D20C7A">
              <w:rPr>
                <w:bCs/>
                <w:lang w:val="lt-LT"/>
              </w:rPr>
              <w:t>2.1.Ugdymo(si) planavimas</w:t>
            </w:r>
          </w:p>
          <w:p w:rsidR="00D20C7A" w:rsidRDefault="00D20C7A" w:rsidP="00D20C7A">
            <w:pPr>
              <w:rPr>
                <w:bCs/>
                <w:lang w:val="lt-LT"/>
              </w:rPr>
            </w:pPr>
            <w:r>
              <w:rPr>
                <w:bCs/>
                <w:lang w:val="lt-LT"/>
              </w:rPr>
              <w:t>2.2.</w:t>
            </w:r>
            <w:r w:rsidRPr="00D20C7A">
              <w:rPr>
                <w:bCs/>
                <w:lang w:val="lt-LT"/>
              </w:rPr>
              <w:t>Vadovavimas mokymuisi</w:t>
            </w:r>
          </w:p>
          <w:p w:rsidR="00D20C7A" w:rsidRDefault="00D20C7A" w:rsidP="00D20C7A">
            <w:pPr>
              <w:rPr>
                <w:bCs/>
                <w:lang w:val="lt-LT"/>
              </w:rPr>
            </w:pPr>
            <w:r w:rsidRPr="00D20C7A">
              <w:rPr>
                <w:bCs/>
                <w:lang w:val="lt-LT"/>
              </w:rPr>
              <w:t xml:space="preserve">2.3. Mokymosi </w:t>
            </w:r>
            <w:r w:rsidRPr="00D20C7A">
              <w:rPr>
                <w:bCs/>
                <w:lang w:val="lt-LT"/>
              </w:rPr>
              <w:lastRenderedPageBreak/>
              <w:t>patirtys</w:t>
            </w:r>
          </w:p>
          <w:p w:rsidR="00D20C7A" w:rsidRPr="00D20C7A" w:rsidRDefault="00D20C7A" w:rsidP="00D20C7A">
            <w:pPr>
              <w:rPr>
                <w:bCs/>
                <w:lang w:val="lt-LT"/>
              </w:rPr>
            </w:pPr>
            <w:r w:rsidRPr="00D20C7A">
              <w:rPr>
                <w:bCs/>
                <w:lang w:val="lt-LT"/>
              </w:rPr>
              <w:t>2.4. Vertinimas ugdant</w:t>
            </w:r>
          </w:p>
        </w:tc>
        <w:tc>
          <w:tcPr>
            <w:tcW w:w="3391" w:type="dxa"/>
          </w:tcPr>
          <w:p w:rsidR="00D20C7A" w:rsidRPr="00D20C7A" w:rsidRDefault="00D20C7A" w:rsidP="00D20C7A">
            <w:pPr>
              <w:rPr>
                <w:lang w:val="lt-LT"/>
              </w:rPr>
            </w:pPr>
            <w:r w:rsidRPr="00D20C7A">
              <w:rPr>
                <w:lang w:val="lt-LT"/>
              </w:rPr>
              <w:lastRenderedPageBreak/>
              <w:t>Geri gimnazijos mokinių santykiai ir savijauta, darbinga tvarka, saugi aplinka.</w:t>
            </w:r>
          </w:p>
          <w:p w:rsidR="00D20C7A" w:rsidRPr="00D20C7A" w:rsidRDefault="00D20C7A" w:rsidP="00D20C7A">
            <w:pPr>
              <w:rPr>
                <w:lang w:val="lt-LT"/>
              </w:rPr>
            </w:pPr>
            <w:r w:rsidRPr="00D20C7A">
              <w:rPr>
                <w:lang w:val="lt-LT"/>
              </w:rPr>
              <w:t>Ugdymo planas atitinka BUP reikalavimus, tvarkaraštis atitinka HN, suderintas su mokinių pavėžėjimu.</w:t>
            </w:r>
          </w:p>
          <w:p w:rsidR="001E43AE" w:rsidRDefault="00D20C7A" w:rsidP="00D20C7A">
            <w:pPr>
              <w:rPr>
                <w:lang w:val="lt-LT"/>
              </w:rPr>
            </w:pPr>
            <w:r w:rsidRPr="00D20C7A">
              <w:rPr>
                <w:lang w:val="lt-LT"/>
              </w:rPr>
              <w:t xml:space="preserve">Gimnazijos tradicijos ir renginiai skatina mokinių </w:t>
            </w:r>
            <w:r w:rsidRPr="00D20C7A">
              <w:rPr>
                <w:lang w:val="lt-LT"/>
              </w:rPr>
              <w:lastRenderedPageBreak/>
              <w:t>lyderystę, ugdo pilietiškumą, patriotiškumą, sudaro galimybes ugdytis bendrąsias kompetencijas.</w:t>
            </w:r>
            <w:r w:rsidRPr="00D20C7A">
              <w:rPr>
                <w:rFonts w:eastAsia="Calibri"/>
                <w:lang w:val="lt-LT" w:eastAsia="en-US"/>
              </w:rPr>
              <w:t xml:space="preserve"> </w:t>
            </w:r>
            <w:r w:rsidRPr="00D20C7A">
              <w:rPr>
                <w:lang w:val="lt-LT"/>
              </w:rPr>
              <w:t>Sistemingai</w:t>
            </w:r>
            <w:r>
              <w:rPr>
                <w:lang w:val="lt-LT"/>
              </w:rPr>
              <w:t xml:space="preserve"> </w:t>
            </w:r>
            <w:r w:rsidRPr="00D20C7A">
              <w:rPr>
                <w:lang w:val="lt-LT"/>
              </w:rPr>
              <w:t xml:space="preserve"> analizuojami mokinių ugdymosi poreikia</w:t>
            </w:r>
            <w:r>
              <w:rPr>
                <w:lang w:val="lt-LT"/>
              </w:rPr>
              <w:t>i ir teikiama pagalba.</w:t>
            </w:r>
          </w:p>
        </w:tc>
        <w:tc>
          <w:tcPr>
            <w:tcW w:w="3342" w:type="dxa"/>
          </w:tcPr>
          <w:p w:rsidR="00C45F76" w:rsidRDefault="00C45F76" w:rsidP="008C40E6">
            <w:pPr>
              <w:autoSpaceDE w:val="0"/>
              <w:autoSpaceDN w:val="0"/>
              <w:adjustRightInd w:val="0"/>
              <w:rPr>
                <w:rFonts w:ascii="TimesNewRomanPSMT" w:eastAsiaTheme="minorHAnsi" w:hAnsi="TimesNewRomanPSMT" w:cs="TimesNewRomanPSMT"/>
                <w:lang w:val="lt-LT"/>
              </w:rPr>
            </w:pPr>
            <w:r w:rsidRPr="00C45F76">
              <w:rPr>
                <w:rFonts w:ascii="TimesNewRomanPSMT" w:eastAsiaTheme="minorHAnsi" w:hAnsi="TimesNewRomanPSMT" w:cs="TimesNewRomanPSMT"/>
                <w:lang w:val="lt-LT"/>
              </w:rPr>
              <w:lastRenderedPageBreak/>
              <w:t>Dalis tėvų abejingi savo vaikų ugdymui ir jo rezultatams.</w:t>
            </w:r>
          </w:p>
          <w:p w:rsidR="00736F80" w:rsidRDefault="008C40E6" w:rsidP="008C40E6">
            <w:pPr>
              <w:autoSpaceDE w:val="0"/>
              <w:autoSpaceDN w:val="0"/>
              <w:adjustRightInd w:val="0"/>
              <w:rPr>
                <w:rFonts w:ascii="TimesNewRomanPSMT" w:eastAsiaTheme="minorHAnsi" w:hAnsi="TimesNewRomanPSMT" w:cs="TimesNewRomanPSMT"/>
                <w:lang w:val="lt-LT"/>
              </w:rPr>
            </w:pPr>
            <w:r w:rsidRPr="008C40E6">
              <w:rPr>
                <w:rFonts w:ascii="TimesNewRomanPSMT" w:eastAsiaTheme="minorHAnsi" w:hAnsi="TimesNewRomanPSMT" w:cs="TimesNewRomanPSMT"/>
                <w:lang w:val="lt-LT"/>
              </w:rPr>
              <w:t>Mokytojai naudoja mažai papildomų būdų, kurie padėtų tiksliau įvertinti mokinių individualią pažangą.</w:t>
            </w:r>
          </w:p>
          <w:p w:rsidR="00E039C4" w:rsidRPr="00736F80" w:rsidRDefault="00E039C4" w:rsidP="008C40E6">
            <w:pPr>
              <w:autoSpaceDE w:val="0"/>
              <w:autoSpaceDN w:val="0"/>
              <w:adjustRightInd w:val="0"/>
              <w:rPr>
                <w:rFonts w:ascii="TimesNewRomanPSMT" w:eastAsiaTheme="minorHAnsi" w:hAnsi="TimesNewRomanPSMT" w:cs="TimesNewRomanPSMT"/>
                <w:lang w:val="lt-LT"/>
              </w:rPr>
            </w:pPr>
            <w:r>
              <w:rPr>
                <w:rFonts w:ascii="TimesNewRomanPSMT" w:eastAsiaTheme="minorHAnsi" w:hAnsi="TimesNewRomanPSMT" w:cs="TimesNewRomanPSMT"/>
                <w:lang w:val="lt-LT"/>
              </w:rPr>
              <w:t>Dalis mokinių abejingai reaguoja į asmeninės pažangos matavimą.</w:t>
            </w:r>
          </w:p>
        </w:tc>
        <w:tc>
          <w:tcPr>
            <w:tcW w:w="3345" w:type="dxa"/>
          </w:tcPr>
          <w:p w:rsidR="00EB31C8" w:rsidRDefault="00EB31C8" w:rsidP="00EB31C8">
            <w:pPr>
              <w:autoSpaceDE w:val="0"/>
              <w:autoSpaceDN w:val="0"/>
              <w:adjustRightInd w:val="0"/>
              <w:rPr>
                <w:rFonts w:ascii="TimesNewRomanPSMT" w:eastAsiaTheme="minorHAnsi" w:hAnsi="TimesNewRomanPSMT" w:cs="TimesNewRomanPSMT"/>
                <w:lang w:val="lt-LT"/>
              </w:rPr>
            </w:pPr>
            <w:r>
              <w:rPr>
                <w:rFonts w:ascii="TimesNewRomanPSMT" w:eastAsiaTheme="minorHAnsi" w:hAnsi="TimesNewRomanPSMT" w:cs="TimesNewRomanPSMT"/>
                <w:lang w:val="lt-LT"/>
              </w:rPr>
              <w:t>Ugdymo proceso individualizavimas ir</w:t>
            </w:r>
          </w:p>
          <w:p w:rsidR="00EB31C8" w:rsidRPr="00736F80" w:rsidRDefault="00EB31C8" w:rsidP="00EB31C8">
            <w:pPr>
              <w:autoSpaceDE w:val="0"/>
              <w:autoSpaceDN w:val="0"/>
              <w:adjustRightInd w:val="0"/>
              <w:rPr>
                <w:rFonts w:ascii="TimesNewRomanPSMT" w:eastAsiaTheme="minorHAnsi" w:hAnsi="TimesNewRomanPSMT" w:cs="TimesNewRomanPSMT"/>
                <w:lang w:val="lt-LT"/>
              </w:rPr>
            </w:pPr>
            <w:r>
              <w:rPr>
                <w:rFonts w:ascii="TimesNewRomanPSMT" w:eastAsiaTheme="minorHAnsi" w:hAnsi="TimesNewRomanPSMT" w:cs="TimesNewRomanPSMT"/>
                <w:lang w:val="lt-LT"/>
              </w:rPr>
              <w:t>diferencijavimas skirtingų gebėjimų</w:t>
            </w:r>
            <w:r w:rsidR="00736F80">
              <w:rPr>
                <w:rFonts w:ascii="TimesNewRomanPSMT" w:eastAsiaTheme="minorHAnsi" w:hAnsi="TimesNewRomanPSMT" w:cs="TimesNewRomanPSMT"/>
                <w:lang w:val="lt-LT"/>
              </w:rPr>
              <w:t xml:space="preserve"> </w:t>
            </w:r>
            <w:r>
              <w:rPr>
                <w:rFonts w:ascii="TimesNewRomanPSMT" w:eastAsiaTheme="minorHAnsi" w:hAnsi="TimesNewRomanPSMT" w:cs="TimesNewRomanPSMT"/>
                <w:lang w:val="lt-LT"/>
              </w:rPr>
              <w:t xml:space="preserve">mokiniams.  </w:t>
            </w:r>
          </w:p>
          <w:p w:rsidR="00B42C9E" w:rsidRPr="00C45F76" w:rsidRDefault="00B42C9E" w:rsidP="00B42C9E">
            <w:pPr>
              <w:rPr>
                <w:lang w:val="lt-LT"/>
              </w:rPr>
            </w:pPr>
            <w:r w:rsidRPr="00C45F76">
              <w:rPr>
                <w:lang w:val="lt-LT"/>
              </w:rPr>
              <w:t>Tinkamas dalykinis ir metodinis mokytojų pasirengimas pamokoms.</w:t>
            </w:r>
            <w:r w:rsidR="005C68FC" w:rsidRPr="00C45F76">
              <w:rPr>
                <w:lang w:val="lt-LT"/>
              </w:rPr>
              <w:t xml:space="preserve">  </w:t>
            </w:r>
            <w:r w:rsidRPr="00C45F76">
              <w:rPr>
                <w:lang w:val="lt-LT"/>
              </w:rPr>
              <w:t xml:space="preserve">Mokymosi motyvacijos stiprinimas, pasinaudojant neformaliojo ir </w:t>
            </w:r>
            <w:r w:rsidRPr="00C45F76">
              <w:rPr>
                <w:lang w:val="lt-LT"/>
              </w:rPr>
              <w:lastRenderedPageBreak/>
              <w:t>kaupiamojo vertinimo galimybėmis, įvairiomis skatinimo formomis.</w:t>
            </w:r>
          </w:p>
          <w:p w:rsidR="008C40E6" w:rsidRPr="00C45F76" w:rsidRDefault="006031DE" w:rsidP="008C40E6">
            <w:pPr>
              <w:rPr>
                <w:lang w:val="lt-LT"/>
              </w:rPr>
            </w:pPr>
            <w:r w:rsidRPr="00C45F76">
              <w:rPr>
                <w:lang w:val="lt-LT"/>
              </w:rPr>
              <w:t xml:space="preserve">Netradicinių </w:t>
            </w:r>
            <w:r w:rsidR="00B42C9E" w:rsidRPr="00C45F76">
              <w:rPr>
                <w:lang w:val="lt-LT"/>
              </w:rPr>
              <w:t>pamokų organi</w:t>
            </w:r>
            <w:r w:rsidR="008C40E6" w:rsidRPr="00C45F76">
              <w:rPr>
                <w:lang w:val="lt-LT"/>
              </w:rPr>
              <w:t>zavimas.</w:t>
            </w:r>
          </w:p>
          <w:p w:rsidR="00B42C9E" w:rsidRPr="00094F1E" w:rsidRDefault="008C40E6" w:rsidP="00B42C9E">
            <w:r w:rsidRPr="008C40E6">
              <w:rPr>
                <w:lang w:val="lt-LT"/>
              </w:rPr>
              <w:t>Remiantis geru mikroklimatu pamokoje, sudaryti sąlygas savivaldžiam mokymuisi ir kasdieniam formuojamajam vertinimui.</w:t>
            </w:r>
          </w:p>
          <w:p w:rsidR="00EB31C8" w:rsidRDefault="00EB31C8" w:rsidP="00EB31C8">
            <w:pPr>
              <w:rPr>
                <w:lang w:val="lt-LT"/>
              </w:rPr>
            </w:pPr>
          </w:p>
        </w:tc>
        <w:tc>
          <w:tcPr>
            <w:tcW w:w="3335" w:type="dxa"/>
          </w:tcPr>
          <w:p w:rsidR="00351E15" w:rsidRDefault="00351E15" w:rsidP="00512487">
            <w:pPr>
              <w:rPr>
                <w:lang w:val="lt-LT"/>
              </w:rPr>
            </w:pPr>
            <w:r>
              <w:rPr>
                <w:lang w:val="lt-LT"/>
              </w:rPr>
              <w:lastRenderedPageBreak/>
              <w:t>Prastėja  mokymosi motyvacija, nesiekiama pažangos.</w:t>
            </w:r>
          </w:p>
          <w:p w:rsidR="008173BC" w:rsidRDefault="00736F80" w:rsidP="00512487">
            <w:pPr>
              <w:rPr>
                <w:lang w:val="lt-LT"/>
              </w:rPr>
            </w:pPr>
            <w:r>
              <w:rPr>
                <w:lang w:val="lt-LT"/>
              </w:rPr>
              <w:t>Nemokėdami mokytis, nesugebės atlikti užduočių savarankiškai</w:t>
            </w:r>
            <w:r w:rsidR="00512487">
              <w:rPr>
                <w:lang w:val="lt-LT"/>
              </w:rPr>
              <w:t xml:space="preserve">, vertinti savo mokymosi, nesuvoks problemų ir nemokės jų spręsti.   </w:t>
            </w:r>
          </w:p>
          <w:p w:rsidR="00736F80" w:rsidRDefault="008173BC" w:rsidP="00512487">
            <w:pPr>
              <w:rPr>
                <w:lang w:val="lt-LT"/>
              </w:rPr>
            </w:pPr>
            <w:r>
              <w:rPr>
                <w:lang w:val="lt-LT"/>
              </w:rPr>
              <w:t>Mažės  pasitikėjimas mokykla.</w:t>
            </w:r>
            <w:r w:rsidR="00512487">
              <w:rPr>
                <w:lang w:val="lt-LT"/>
              </w:rPr>
              <w:t xml:space="preserve">                   </w:t>
            </w:r>
            <w:r w:rsidR="00736F80">
              <w:rPr>
                <w:lang w:val="lt-LT"/>
              </w:rPr>
              <w:t xml:space="preserve"> </w:t>
            </w:r>
          </w:p>
        </w:tc>
      </w:tr>
      <w:tr w:rsidR="00E039C4" w:rsidRPr="00736F80" w:rsidTr="00CC7697">
        <w:tc>
          <w:tcPr>
            <w:tcW w:w="1896" w:type="dxa"/>
          </w:tcPr>
          <w:p w:rsidR="00E039C4" w:rsidRDefault="00E039C4" w:rsidP="00D20C7A">
            <w:pPr>
              <w:rPr>
                <w:lang w:val="lt-LT"/>
              </w:rPr>
            </w:pPr>
            <w:r w:rsidRPr="00E039C4">
              <w:rPr>
                <w:lang w:val="lt-LT"/>
              </w:rPr>
              <w:lastRenderedPageBreak/>
              <w:t>UGDYMO(SI) APLINKOS</w:t>
            </w:r>
          </w:p>
          <w:p w:rsidR="00E039C4" w:rsidRDefault="00E039C4" w:rsidP="00D20C7A">
            <w:pPr>
              <w:rPr>
                <w:bCs/>
                <w:lang w:val="lt-LT"/>
              </w:rPr>
            </w:pPr>
            <w:r w:rsidRPr="00E039C4">
              <w:rPr>
                <w:bCs/>
                <w:lang w:val="lt-LT"/>
              </w:rPr>
              <w:t>3.1. Įgalinanti mokytis fizinė aplinka</w:t>
            </w:r>
          </w:p>
          <w:p w:rsidR="00E039C4" w:rsidRDefault="00E039C4" w:rsidP="00D20C7A">
            <w:pPr>
              <w:rPr>
                <w:bCs/>
                <w:lang w:val="lt-LT"/>
              </w:rPr>
            </w:pPr>
            <w:r w:rsidRPr="00E039C4">
              <w:rPr>
                <w:bCs/>
                <w:lang w:val="lt-LT"/>
              </w:rPr>
              <w:t>3.2. Mokymasis be sienų</w:t>
            </w:r>
          </w:p>
          <w:p w:rsidR="00E039C4" w:rsidRDefault="00E039C4" w:rsidP="00D20C7A">
            <w:pPr>
              <w:rPr>
                <w:lang w:val="lt-LT"/>
              </w:rPr>
            </w:pPr>
          </w:p>
        </w:tc>
        <w:tc>
          <w:tcPr>
            <w:tcW w:w="3391" w:type="dxa"/>
          </w:tcPr>
          <w:p w:rsidR="00E039C4" w:rsidRPr="00E039C4" w:rsidRDefault="00E039C4" w:rsidP="00E039C4">
            <w:pPr>
              <w:rPr>
                <w:lang w:val="lt-LT"/>
              </w:rPr>
            </w:pPr>
            <w:r w:rsidRPr="00E039C4">
              <w:rPr>
                <w:lang w:val="lt-LT"/>
              </w:rPr>
              <w:t>Klasės aprūpintos visomis reikalingomis mokymosi priemonėmis.</w:t>
            </w:r>
          </w:p>
          <w:p w:rsidR="00E039C4" w:rsidRPr="00E039C4" w:rsidRDefault="00E039C4" w:rsidP="00E039C4">
            <w:pPr>
              <w:rPr>
                <w:lang w:val="lt-LT"/>
              </w:rPr>
            </w:pPr>
            <w:r w:rsidRPr="00E039C4">
              <w:rPr>
                <w:lang w:val="lt-LT"/>
              </w:rPr>
              <w:t>Patalpos tinkamai pritaikytos ugdymo procesui vykdyti.</w:t>
            </w:r>
          </w:p>
          <w:p w:rsidR="00E039C4" w:rsidRPr="00D20C7A" w:rsidRDefault="00E039C4" w:rsidP="00E039C4">
            <w:pPr>
              <w:rPr>
                <w:lang w:val="lt-LT"/>
              </w:rPr>
            </w:pPr>
            <w:r w:rsidRPr="00E039C4">
              <w:rPr>
                <w:lang w:val="lt-LT"/>
              </w:rPr>
              <w:t>Erdvės išnaudojamos mokinių ir mokytojų darbų ir laimėjimų eksponavimui.</w:t>
            </w:r>
          </w:p>
        </w:tc>
        <w:tc>
          <w:tcPr>
            <w:tcW w:w="3342" w:type="dxa"/>
          </w:tcPr>
          <w:p w:rsidR="00E039C4" w:rsidRPr="00E039C4" w:rsidRDefault="00E039C4" w:rsidP="00E039C4">
            <w:pPr>
              <w:autoSpaceDE w:val="0"/>
              <w:autoSpaceDN w:val="0"/>
              <w:adjustRightInd w:val="0"/>
              <w:rPr>
                <w:rFonts w:ascii="TimesNewRomanPSMT" w:eastAsiaTheme="minorHAnsi" w:hAnsi="TimesNewRomanPSMT" w:cs="TimesNewRomanPSMT"/>
                <w:lang w:val="lt-LT"/>
              </w:rPr>
            </w:pPr>
            <w:r w:rsidRPr="00E039C4">
              <w:rPr>
                <w:rFonts w:ascii="TimesNewRomanPSMT" w:eastAsiaTheme="minorHAnsi" w:hAnsi="TimesNewRomanPSMT" w:cs="TimesNewRomanPSMT"/>
                <w:lang w:val="lt-LT"/>
              </w:rPr>
              <w:t xml:space="preserve">Mokykloje nepakankama edukacinių aplinkų įvairovė. </w:t>
            </w:r>
          </w:p>
          <w:p w:rsidR="00E039C4" w:rsidRPr="008C40E6" w:rsidRDefault="00E039C4" w:rsidP="00E039C4">
            <w:pPr>
              <w:autoSpaceDE w:val="0"/>
              <w:autoSpaceDN w:val="0"/>
              <w:adjustRightInd w:val="0"/>
              <w:rPr>
                <w:rFonts w:ascii="TimesNewRomanPSMT" w:eastAsiaTheme="minorHAnsi" w:hAnsi="TimesNewRomanPSMT" w:cs="TimesNewRomanPSMT"/>
                <w:lang w:val="lt-LT"/>
              </w:rPr>
            </w:pPr>
            <w:r w:rsidRPr="00E039C4">
              <w:rPr>
                <w:rFonts w:ascii="TimesNewRomanPSMT" w:eastAsiaTheme="minorHAnsi" w:hAnsi="TimesNewRomanPSMT" w:cs="TimesNewRomanPSMT"/>
                <w:lang w:val="lt-LT"/>
              </w:rPr>
              <w:t>Mokytojai neišnaudoja turimų edukacinių aplinkų ir mokymosi virtualioje aplinkoje galimybių.</w:t>
            </w:r>
          </w:p>
        </w:tc>
        <w:tc>
          <w:tcPr>
            <w:tcW w:w="3345" w:type="dxa"/>
          </w:tcPr>
          <w:p w:rsidR="00E039C4" w:rsidRPr="00E039C4" w:rsidRDefault="00E039C4" w:rsidP="00E039C4">
            <w:pPr>
              <w:autoSpaceDE w:val="0"/>
              <w:autoSpaceDN w:val="0"/>
              <w:adjustRightInd w:val="0"/>
              <w:rPr>
                <w:rFonts w:ascii="TimesNewRomanPSMT" w:eastAsiaTheme="minorHAnsi" w:hAnsi="TimesNewRomanPSMT" w:cs="TimesNewRomanPSMT"/>
                <w:lang w:val="lt-LT"/>
              </w:rPr>
            </w:pPr>
            <w:r w:rsidRPr="00E039C4">
              <w:rPr>
                <w:rFonts w:ascii="TimesNewRomanPSMT" w:eastAsiaTheme="minorHAnsi" w:hAnsi="TimesNewRomanPSMT" w:cs="TimesNewRomanPSMT"/>
                <w:lang w:val="lt-LT"/>
              </w:rPr>
              <w:t xml:space="preserve">Mokyklos teritoriją pritaikyti ugdymui. </w:t>
            </w:r>
          </w:p>
          <w:p w:rsidR="00E039C4" w:rsidRPr="00E039C4" w:rsidRDefault="00E039C4" w:rsidP="00E039C4">
            <w:pPr>
              <w:autoSpaceDE w:val="0"/>
              <w:autoSpaceDN w:val="0"/>
              <w:adjustRightInd w:val="0"/>
              <w:rPr>
                <w:rFonts w:ascii="TimesNewRomanPSMT" w:eastAsiaTheme="minorHAnsi" w:hAnsi="TimesNewRomanPSMT" w:cs="TimesNewRomanPSMT"/>
                <w:lang w:val="lt-LT"/>
              </w:rPr>
            </w:pPr>
            <w:r w:rsidRPr="00E039C4">
              <w:rPr>
                <w:rFonts w:ascii="TimesNewRomanPSMT" w:eastAsiaTheme="minorHAnsi" w:hAnsi="TimesNewRomanPSMT" w:cs="TimesNewRomanPSMT"/>
                <w:lang w:val="lt-LT"/>
              </w:rPr>
              <w:t>Ugdymui naudoti visas IKT suteikiamas galimybes.</w:t>
            </w:r>
          </w:p>
          <w:p w:rsidR="00E039C4" w:rsidRDefault="00E039C4" w:rsidP="00EB31C8">
            <w:pPr>
              <w:autoSpaceDE w:val="0"/>
              <w:autoSpaceDN w:val="0"/>
              <w:adjustRightInd w:val="0"/>
              <w:rPr>
                <w:rFonts w:ascii="TimesNewRomanPSMT" w:eastAsiaTheme="minorHAnsi" w:hAnsi="TimesNewRomanPSMT" w:cs="TimesNewRomanPSMT"/>
                <w:lang w:val="lt-LT"/>
              </w:rPr>
            </w:pPr>
          </w:p>
        </w:tc>
        <w:tc>
          <w:tcPr>
            <w:tcW w:w="3335" w:type="dxa"/>
          </w:tcPr>
          <w:p w:rsidR="00E039C4" w:rsidRPr="00E039C4" w:rsidRDefault="00E039C4" w:rsidP="00E039C4">
            <w:pPr>
              <w:rPr>
                <w:lang w:val="lt-LT"/>
              </w:rPr>
            </w:pPr>
            <w:r w:rsidRPr="00E039C4">
              <w:rPr>
                <w:lang w:val="lt-LT"/>
              </w:rPr>
              <w:t xml:space="preserve">Lėšų trūkumas pritaikant mokyklos </w:t>
            </w:r>
            <w:r>
              <w:rPr>
                <w:lang w:val="lt-LT"/>
              </w:rPr>
              <w:t xml:space="preserve">aplinką edukaciniams poreikiams ir </w:t>
            </w:r>
            <w:r w:rsidR="00863F0C">
              <w:rPr>
                <w:lang w:val="lt-LT"/>
              </w:rPr>
              <w:t xml:space="preserve">edukacinėms išvykoms </w:t>
            </w:r>
            <w:r w:rsidRPr="00E039C4">
              <w:rPr>
                <w:lang w:val="lt-LT"/>
              </w:rPr>
              <w:t xml:space="preserve"> mokinių mokymosi tikslais.</w:t>
            </w:r>
          </w:p>
          <w:p w:rsidR="00E039C4" w:rsidRPr="008173BC" w:rsidRDefault="00E039C4" w:rsidP="00736F80">
            <w:pPr>
              <w:rPr>
                <w:lang w:val="lt-LT"/>
              </w:rPr>
            </w:pPr>
          </w:p>
        </w:tc>
      </w:tr>
      <w:tr w:rsidR="00863F0C" w:rsidRPr="00736F80" w:rsidTr="00CC7697">
        <w:tc>
          <w:tcPr>
            <w:tcW w:w="1896" w:type="dxa"/>
          </w:tcPr>
          <w:p w:rsidR="00863F0C" w:rsidRDefault="00863F0C" w:rsidP="00D20C7A">
            <w:pPr>
              <w:rPr>
                <w:lang w:val="lt-LT"/>
              </w:rPr>
            </w:pPr>
            <w:r w:rsidRPr="00863F0C">
              <w:rPr>
                <w:lang w:val="lt-LT"/>
              </w:rPr>
              <w:t>LYDERYSTĖ IR VADYBA</w:t>
            </w:r>
          </w:p>
          <w:p w:rsidR="00863F0C" w:rsidRDefault="00863F0C" w:rsidP="00D20C7A">
            <w:pPr>
              <w:rPr>
                <w:bCs/>
                <w:lang w:val="lt-LT"/>
              </w:rPr>
            </w:pPr>
            <w:r w:rsidRPr="00863F0C">
              <w:rPr>
                <w:bCs/>
                <w:lang w:val="lt-LT"/>
              </w:rPr>
              <w:t>4.1. Veiklos planavimas ir organizavimas</w:t>
            </w:r>
          </w:p>
          <w:p w:rsidR="00863F0C" w:rsidRDefault="00863F0C" w:rsidP="00D20C7A">
            <w:pPr>
              <w:rPr>
                <w:bCs/>
                <w:lang w:val="lt-LT"/>
              </w:rPr>
            </w:pPr>
            <w:r w:rsidRPr="00863F0C">
              <w:rPr>
                <w:bCs/>
                <w:lang w:val="lt-LT"/>
              </w:rPr>
              <w:t>4.2. Mokymasis ir veikimas komandomis</w:t>
            </w:r>
          </w:p>
          <w:p w:rsidR="00863F0C" w:rsidRDefault="00863F0C" w:rsidP="00D20C7A">
            <w:pPr>
              <w:rPr>
                <w:lang w:val="lt-LT"/>
              </w:rPr>
            </w:pPr>
            <w:r w:rsidRPr="00863F0C">
              <w:rPr>
                <w:bCs/>
                <w:lang w:val="lt-LT"/>
              </w:rPr>
              <w:t>4.3. Asmeninis meistriškumas</w:t>
            </w:r>
          </w:p>
          <w:p w:rsidR="00863F0C" w:rsidRDefault="00863F0C" w:rsidP="00D20C7A">
            <w:pPr>
              <w:rPr>
                <w:lang w:val="lt-LT"/>
              </w:rPr>
            </w:pPr>
          </w:p>
          <w:p w:rsidR="00863F0C" w:rsidRPr="00E039C4" w:rsidRDefault="00863F0C" w:rsidP="00D20C7A">
            <w:pPr>
              <w:rPr>
                <w:lang w:val="lt-LT"/>
              </w:rPr>
            </w:pPr>
          </w:p>
        </w:tc>
        <w:tc>
          <w:tcPr>
            <w:tcW w:w="3391" w:type="dxa"/>
          </w:tcPr>
          <w:p w:rsidR="00863F0C" w:rsidRDefault="000A51C6" w:rsidP="00E039C4">
            <w:pPr>
              <w:rPr>
                <w:lang w:val="lt-LT"/>
              </w:rPr>
            </w:pPr>
            <w:r w:rsidRPr="000A51C6">
              <w:rPr>
                <w:lang w:val="lt-LT"/>
              </w:rPr>
              <w:t>Mokyklos veiklos planavimas grindžiamas bendrai apmąstytu mokyklos bendruomenės sutarimu, planai dera tarpusavyje. Bendruomenės nariai atsakingai įgyvendina planus.</w:t>
            </w:r>
          </w:p>
          <w:p w:rsidR="000A51C6" w:rsidRDefault="000A51C6" w:rsidP="00E039C4">
            <w:pPr>
              <w:rPr>
                <w:lang w:val="lt-LT"/>
              </w:rPr>
            </w:pPr>
            <w:r w:rsidRPr="000A51C6">
              <w:rPr>
                <w:lang w:val="lt-LT"/>
              </w:rPr>
              <w:t xml:space="preserve">Mokyklos </w:t>
            </w:r>
            <w:proofErr w:type="spellStart"/>
            <w:r w:rsidRPr="000A51C6">
              <w:rPr>
                <w:lang w:val="lt-LT"/>
              </w:rPr>
              <w:t>tinklaveika</w:t>
            </w:r>
            <w:proofErr w:type="spellEnd"/>
            <w:r w:rsidRPr="000A51C6">
              <w:rPr>
                <w:lang w:val="lt-LT"/>
              </w:rPr>
              <w:t xml:space="preserve"> yra atvira ir prasminga.</w:t>
            </w:r>
          </w:p>
          <w:p w:rsidR="000A51C6" w:rsidRDefault="00CC7697" w:rsidP="00E039C4">
            <w:pPr>
              <w:rPr>
                <w:lang w:val="lt-LT"/>
              </w:rPr>
            </w:pPr>
            <w:r w:rsidRPr="00CC7697">
              <w:rPr>
                <w:lang w:val="lt-LT"/>
              </w:rPr>
              <w:t>Mokyklos valdyme atstovaujami visų mokyklos bendruomenės narių interesai</w:t>
            </w:r>
            <w:r>
              <w:rPr>
                <w:lang w:val="lt-LT"/>
              </w:rPr>
              <w:t>.</w:t>
            </w:r>
          </w:p>
          <w:p w:rsidR="00CC7697" w:rsidRPr="00CC7697" w:rsidRDefault="00CC7697" w:rsidP="00CC7697">
            <w:pPr>
              <w:rPr>
                <w:bCs/>
                <w:lang w:val="lt-LT"/>
              </w:rPr>
            </w:pPr>
            <w:r>
              <w:rPr>
                <w:bCs/>
                <w:lang w:val="lt-LT"/>
              </w:rPr>
              <w:t>Vyksta n</w:t>
            </w:r>
            <w:r w:rsidRPr="00CC7697">
              <w:rPr>
                <w:bCs/>
                <w:lang w:val="lt-LT"/>
              </w:rPr>
              <w:t>uolatinis profesinis tobulėjimas</w:t>
            </w:r>
            <w:r>
              <w:rPr>
                <w:bCs/>
                <w:lang w:val="lt-LT"/>
              </w:rPr>
              <w:t>.</w:t>
            </w:r>
          </w:p>
          <w:p w:rsidR="00CC7697" w:rsidRPr="00E039C4" w:rsidRDefault="00CC7697" w:rsidP="00E039C4">
            <w:pPr>
              <w:rPr>
                <w:lang w:val="lt-LT"/>
              </w:rPr>
            </w:pPr>
          </w:p>
        </w:tc>
        <w:tc>
          <w:tcPr>
            <w:tcW w:w="3342" w:type="dxa"/>
          </w:tcPr>
          <w:p w:rsidR="00863F0C" w:rsidRDefault="00CC7697" w:rsidP="00E039C4">
            <w:pPr>
              <w:autoSpaceDE w:val="0"/>
              <w:autoSpaceDN w:val="0"/>
              <w:adjustRightInd w:val="0"/>
              <w:rPr>
                <w:rFonts w:ascii="TimesNewRomanPSMT" w:eastAsiaTheme="minorHAnsi" w:hAnsi="TimesNewRomanPSMT" w:cs="TimesNewRomanPSMT"/>
                <w:lang w:val="lt-LT"/>
              </w:rPr>
            </w:pPr>
            <w:r>
              <w:rPr>
                <w:rFonts w:ascii="TimesNewRomanPSMT" w:eastAsiaTheme="minorHAnsi" w:hAnsi="TimesNewRomanPSMT" w:cs="TimesNewRomanPSMT"/>
                <w:lang w:val="lt-LT"/>
              </w:rPr>
              <w:t xml:space="preserve">Nepakankamas bendradarbiavimas su tėvais. Dalis tėvų nenoriai dalyvauja </w:t>
            </w:r>
            <w:r w:rsidR="009B075F">
              <w:rPr>
                <w:rFonts w:ascii="TimesNewRomanPSMT" w:eastAsiaTheme="minorHAnsi" w:hAnsi="TimesNewRomanPSMT" w:cs="TimesNewRomanPSMT"/>
                <w:lang w:val="lt-LT"/>
              </w:rPr>
              <w:t>vaikų ugdyme.</w:t>
            </w:r>
          </w:p>
          <w:p w:rsidR="009B075F" w:rsidRPr="009B075F" w:rsidRDefault="009B075F" w:rsidP="009B075F">
            <w:pPr>
              <w:autoSpaceDE w:val="0"/>
              <w:autoSpaceDN w:val="0"/>
              <w:adjustRightInd w:val="0"/>
              <w:rPr>
                <w:rFonts w:ascii="TimesNewRomanPSMT" w:eastAsiaTheme="minorHAnsi" w:hAnsi="TimesNewRomanPSMT" w:cs="TimesNewRomanPSMT"/>
                <w:lang w:val="lt-LT"/>
              </w:rPr>
            </w:pPr>
            <w:r w:rsidRPr="009B075F">
              <w:rPr>
                <w:rFonts w:ascii="TimesNewRomanPSMT" w:eastAsiaTheme="minorHAnsi" w:hAnsi="TimesNewRomanPSMT" w:cs="TimesNewRomanPSMT"/>
                <w:lang w:val="lt-LT"/>
              </w:rPr>
              <w:t>Nesistemingas kolegialus mokymasis, suplanuotų veiklų bei įsipareigojimų vykdymas.</w:t>
            </w:r>
          </w:p>
          <w:p w:rsidR="009B075F" w:rsidRPr="00E039C4" w:rsidRDefault="009B075F" w:rsidP="009B075F">
            <w:pPr>
              <w:autoSpaceDE w:val="0"/>
              <w:autoSpaceDN w:val="0"/>
              <w:adjustRightInd w:val="0"/>
              <w:rPr>
                <w:rFonts w:ascii="TimesNewRomanPSMT" w:eastAsiaTheme="minorHAnsi" w:hAnsi="TimesNewRomanPSMT" w:cs="TimesNewRomanPSMT"/>
                <w:lang w:val="lt-LT"/>
              </w:rPr>
            </w:pPr>
            <w:r>
              <w:rPr>
                <w:rFonts w:ascii="TimesNewRomanPSMT" w:eastAsiaTheme="minorHAnsi" w:hAnsi="TimesNewRomanPSMT" w:cs="TimesNewRomanPSMT"/>
                <w:lang w:val="lt-LT"/>
              </w:rPr>
              <w:t xml:space="preserve">Dalis </w:t>
            </w:r>
            <w:r w:rsidRPr="009B075F">
              <w:rPr>
                <w:rFonts w:ascii="TimesNewRomanPSMT" w:eastAsiaTheme="minorHAnsi" w:hAnsi="TimesNewRomanPSMT" w:cs="TimesNewRomanPSMT"/>
                <w:lang w:val="lt-LT"/>
              </w:rPr>
              <w:t xml:space="preserve"> mokytojų neišnaudoja visų profesinio tobulėjimo galimybių.</w:t>
            </w:r>
          </w:p>
        </w:tc>
        <w:tc>
          <w:tcPr>
            <w:tcW w:w="3345" w:type="dxa"/>
          </w:tcPr>
          <w:p w:rsidR="009B075F" w:rsidRPr="009B075F" w:rsidRDefault="009B075F" w:rsidP="009B075F">
            <w:pPr>
              <w:autoSpaceDE w:val="0"/>
              <w:autoSpaceDN w:val="0"/>
              <w:adjustRightInd w:val="0"/>
              <w:rPr>
                <w:rFonts w:ascii="TimesNewRomanPSMT" w:eastAsiaTheme="minorHAnsi" w:hAnsi="TimesNewRomanPSMT" w:cs="TimesNewRomanPSMT"/>
                <w:lang w:val="lt-LT"/>
              </w:rPr>
            </w:pPr>
            <w:r w:rsidRPr="009B075F">
              <w:rPr>
                <w:rFonts w:ascii="TimesNewRomanPSMT" w:eastAsiaTheme="minorHAnsi" w:hAnsi="TimesNewRomanPSMT" w:cs="TimesNewRomanPSMT"/>
                <w:lang w:val="lt-LT"/>
              </w:rPr>
              <w:t>Įvairiomis formomis įtraukti tėvus į vaikų ugdymą.</w:t>
            </w:r>
          </w:p>
          <w:p w:rsidR="009B075F" w:rsidRPr="009B075F" w:rsidRDefault="009B075F" w:rsidP="009B075F">
            <w:pPr>
              <w:autoSpaceDE w:val="0"/>
              <w:autoSpaceDN w:val="0"/>
              <w:adjustRightInd w:val="0"/>
              <w:rPr>
                <w:rFonts w:ascii="TimesNewRomanPSMT" w:eastAsiaTheme="minorHAnsi" w:hAnsi="TimesNewRomanPSMT" w:cs="TimesNewRomanPSMT"/>
                <w:lang w:val="lt-LT"/>
              </w:rPr>
            </w:pPr>
            <w:r w:rsidRPr="009B075F">
              <w:rPr>
                <w:rFonts w:ascii="TimesNewRomanPSMT" w:eastAsiaTheme="minorHAnsi" w:hAnsi="TimesNewRomanPSMT" w:cs="TimesNewRomanPSMT"/>
                <w:lang w:val="lt-LT"/>
              </w:rPr>
              <w:t>Išnaudoti galimybę mokytis sąmoningai ir kryptingai drauge ir vieni iš kitų.</w:t>
            </w:r>
          </w:p>
          <w:p w:rsidR="00863F0C" w:rsidRPr="00E039C4" w:rsidRDefault="00863F0C" w:rsidP="00E039C4">
            <w:pPr>
              <w:autoSpaceDE w:val="0"/>
              <w:autoSpaceDN w:val="0"/>
              <w:adjustRightInd w:val="0"/>
              <w:rPr>
                <w:rFonts w:ascii="TimesNewRomanPSMT" w:eastAsiaTheme="minorHAnsi" w:hAnsi="TimesNewRomanPSMT" w:cs="TimesNewRomanPSMT"/>
                <w:lang w:val="lt-LT"/>
              </w:rPr>
            </w:pPr>
          </w:p>
        </w:tc>
        <w:tc>
          <w:tcPr>
            <w:tcW w:w="3335" w:type="dxa"/>
          </w:tcPr>
          <w:p w:rsidR="00863F0C" w:rsidRDefault="009B075F" w:rsidP="00E039C4">
            <w:pPr>
              <w:rPr>
                <w:lang w:val="lt-LT"/>
              </w:rPr>
            </w:pPr>
            <w:r>
              <w:rPr>
                <w:lang w:val="lt-LT"/>
              </w:rPr>
              <w:t>Dalies</w:t>
            </w:r>
            <w:r w:rsidRPr="009B075F">
              <w:rPr>
                <w:lang w:val="lt-LT"/>
              </w:rPr>
              <w:t xml:space="preserve"> tėvų socialinės padėties neigiamas poveikis jų įsitraukimui į vaikų ugdymą.</w:t>
            </w:r>
          </w:p>
          <w:p w:rsidR="009B075F" w:rsidRPr="009B075F" w:rsidRDefault="009B075F" w:rsidP="009B075F">
            <w:pPr>
              <w:rPr>
                <w:lang w:val="lt-LT"/>
              </w:rPr>
            </w:pPr>
            <w:r w:rsidRPr="009B075F">
              <w:rPr>
                <w:lang w:val="lt-LT"/>
              </w:rPr>
              <w:t>Laiko s</w:t>
            </w:r>
            <w:r>
              <w:rPr>
                <w:lang w:val="lt-LT"/>
              </w:rPr>
              <w:t xml:space="preserve">toka, veiklų ir pareigų </w:t>
            </w:r>
            <w:r w:rsidRPr="009B075F">
              <w:rPr>
                <w:lang w:val="lt-LT"/>
              </w:rPr>
              <w:t xml:space="preserve"> gausa.</w:t>
            </w:r>
          </w:p>
          <w:p w:rsidR="009B075F" w:rsidRPr="009B075F" w:rsidRDefault="009B075F" w:rsidP="009B075F">
            <w:pPr>
              <w:rPr>
                <w:lang w:val="lt-LT"/>
              </w:rPr>
            </w:pPr>
            <w:r w:rsidRPr="009B075F">
              <w:rPr>
                <w:lang w:val="lt-LT"/>
              </w:rPr>
              <w:t>Motyvacijos tobulinti asmeninį meistriškumą stoka.</w:t>
            </w:r>
          </w:p>
          <w:p w:rsidR="009B075F" w:rsidRPr="00E039C4" w:rsidRDefault="009B075F" w:rsidP="00E039C4">
            <w:pPr>
              <w:rPr>
                <w:lang w:val="lt-LT"/>
              </w:rPr>
            </w:pPr>
          </w:p>
        </w:tc>
      </w:tr>
    </w:tbl>
    <w:p w:rsidR="007C79F2" w:rsidRDefault="007C79F2" w:rsidP="007C79F2">
      <w:pPr>
        <w:rPr>
          <w:lang w:val="lt-LT"/>
        </w:rPr>
      </w:pPr>
    </w:p>
    <w:p w:rsidR="00477226" w:rsidRDefault="00477226" w:rsidP="007C79F2">
      <w:pPr>
        <w:rPr>
          <w:lang w:val="lt-LT"/>
        </w:rPr>
      </w:pPr>
    </w:p>
    <w:p w:rsidR="00477226" w:rsidRDefault="00477226" w:rsidP="007C79F2">
      <w:pPr>
        <w:rPr>
          <w:lang w:val="lt-LT"/>
        </w:rPr>
      </w:pPr>
    </w:p>
    <w:p w:rsidR="00477226" w:rsidRDefault="00477226" w:rsidP="007C79F2">
      <w:pPr>
        <w:rPr>
          <w:lang w:val="lt-LT"/>
        </w:rPr>
      </w:pPr>
    </w:p>
    <w:p w:rsidR="00477226" w:rsidRDefault="00477226" w:rsidP="007C79F2">
      <w:pPr>
        <w:rPr>
          <w:lang w:val="lt-LT"/>
        </w:rPr>
      </w:pPr>
    </w:p>
    <w:p w:rsidR="00477226" w:rsidRDefault="00477226" w:rsidP="007C79F2">
      <w:pPr>
        <w:rPr>
          <w:lang w:val="lt-LT"/>
        </w:rPr>
      </w:pPr>
    </w:p>
    <w:p w:rsidR="00477226" w:rsidRDefault="00477226" w:rsidP="007C79F2">
      <w:pPr>
        <w:rPr>
          <w:lang w:val="lt-LT"/>
        </w:rPr>
      </w:pPr>
    </w:p>
    <w:p w:rsidR="00654E66" w:rsidRDefault="00654E66" w:rsidP="007C79F2">
      <w:pPr>
        <w:rPr>
          <w:b/>
          <w:bCs/>
          <w:sz w:val="36"/>
          <w:szCs w:val="36"/>
        </w:rPr>
      </w:pPr>
    </w:p>
    <w:p w:rsidR="00AC588B" w:rsidRPr="00B57BD7" w:rsidRDefault="00AC588B" w:rsidP="007C79F2">
      <w:pPr>
        <w:rPr>
          <w:b/>
          <w:bCs/>
          <w:sz w:val="36"/>
          <w:szCs w:val="36"/>
        </w:rPr>
      </w:pPr>
      <w:r w:rsidRPr="00B57BD7">
        <w:rPr>
          <w:b/>
          <w:bCs/>
          <w:sz w:val="36"/>
          <w:szCs w:val="36"/>
        </w:rPr>
        <w:t>VEIKLOS STRATEGIJA</w:t>
      </w:r>
    </w:p>
    <w:p w:rsidR="00AC588B" w:rsidRPr="00B57BD7" w:rsidRDefault="00AC588B" w:rsidP="00AC588B">
      <w:pPr>
        <w:rPr>
          <w:b/>
          <w:color w:val="00B050"/>
          <w:sz w:val="36"/>
          <w:szCs w:val="36"/>
        </w:rPr>
      </w:pPr>
      <w:proofErr w:type="gramStart"/>
      <w:r w:rsidRPr="00B57BD7">
        <w:rPr>
          <w:b/>
          <w:color w:val="00B050"/>
          <w:sz w:val="36"/>
          <w:szCs w:val="36"/>
        </w:rPr>
        <w:t>MOKYKLOS  FILOSOFIJA</w:t>
      </w:r>
      <w:proofErr w:type="gramEnd"/>
    </w:p>
    <w:p w:rsidR="00AC588B" w:rsidRPr="00B57BD7" w:rsidRDefault="00AC588B" w:rsidP="00AC588B">
      <w:pPr>
        <w:rPr>
          <w:color w:val="00B050"/>
          <w:sz w:val="36"/>
          <w:szCs w:val="36"/>
        </w:rPr>
      </w:pPr>
    </w:p>
    <w:p w:rsidR="00AC588B" w:rsidRPr="00B57BD7" w:rsidRDefault="00AC588B" w:rsidP="00AC588B">
      <w:pPr>
        <w:ind w:firstLine="1296"/>
        <w:rPr>
          <w:sz w:val="36"/>
          <w:szCs w:val="36"/>
        </w:rPr>
      </w:pPr>
      <w:proofErr w:type="gramStart"/>
      <w:r w:rsidRPr="00B57BD7">
        <w:rPr>
          <w:sz w:val="36"/>
          <w:szCs w:val="36"/>
        </w:rPr>
        <w:t xml:space="preserve">Ant  </w:t>
      </w:r>
      <w:proofErr w:type="spellStart"/>
      <w:r w:rsidRPr="00B57BD7">
        <w:rPr>
          <w:sz w:val="36"/>
          <w:szCs w:val="36"/>
        </w:rPr>
        <w:t>mokslo</w:t>
      </w:r>
      <w:proofErr w:type="spellEnd"/>
      <w:proofErr w:type="gramEnd"/>
      <w:r w:rsidRPr="00B57BD7">
        <w:rPr>
          <w:sz w:val="36"/>
          <w:szCs w:val="36"/>
        </w:rPr>
        <w:t xml:space="preserve">,  </w:t>
      </w:r>
      <w:proofErr w:type="spellStart"/>
      <w:r w:rsidRPr="00B57BD7">
        <w:rPr>
          <w:sz w:val="36"/>
          <w:szCs w:val="36"/>
        </w:rPr>
        <w:t>krikščioniškos</w:t>
      </w:r>
      <w:proofErr w:type="spellEnd"/>
      <w:r w:rsidRPr="00B57BD7">
        <w:rPr>
          <w:sz w:val="36"/>
          <w:szCs w:val="36"/>
        </w:rPr>
        <w:t xml:space="preserve"> </w:t>
      </w:r>
      <w:proofErr w:type="spellStart"/>
      <w:r w:rsidRPr="00B57BD7">
        <w:rPr>
          <w:sz w:val="36"/>
          <w:szCs w:val="36"/>
        </w:rPr>
        <w:t>moralės</w:t>
      </w:r>
      <w:proofErr w:type="spellEnd"/>
      <w:r w:rsidRPr="00B57BD7">
        <w:rPr>
          <w:sz w:val="36"/>
          <w:szCs w:val="36"/>
        </w:rPr>
        <w:t xml:space="preserve">  </w:t>
      </w:r>
      <w:proofErr w:type="spellStart"/>
      <w:r w:rsidRPr="00B57BD7">
        <w:rPr>
          <w:sz w:val="36"/>
          <w:szCs w:val="36"/>
        </w:rPr>
        <w:t>ir</w:t>
      </w:r>
      <w:proofErr w:type="spellEnd"/>
      <w:r w:rsidRPr="00B57BD7">
        <w:rPr>
          <w:sz w:val="36"/>
          <w:szCs w:val="36"/>
        </w:rPr>
        <w:t xml:space="preserve">  </w:t>
      </w:r>
      <w:proofErr w:type="spellStart"/>
      <w:r w:rsidRPr="00B57BD7">
        <w:rPr>
          <w:sz w:val="36"/>
          <w:szCs w:val="36"/>
        </w:rPr>
        <w:t>etnokultūros</w:t>
      </w:r>
      <w:proofErr w:type="spellEnd"/>
      <w:r w:rsidRPr="00B57BD7">
        <w:rPr>
          <w:sz w:val="36"/>
          <w:szCs w:val="36"/>
        </w:rPr>
        <w:t xml:space="preserve">  </w:t>
      </w:r>
      <w:proofErr w:type="spellStart"/>
      <w:r w:rsidRPr="00B57BD7">
        <w:rPr>
          <w:sz w:val="36"/>
          <w:szCs w:val="36"/>
        </w:rPr>
        <w:t>pamatų</w:t>
      </w:r>
      <w:proofErr w:type="spellEnd"/>
      <w:r w:rsidRPr="00B57BD7">
        <w:rPr>
          <w:sz w:val="36"/>
          <w:szCs w:val="36"/>
        </w:rPr>
        <w:t xml:space="preserve">  </w:t>
      </w:r>
      <w:proofErr w:type="spellStart"/>
      <w:r w:rsidRPr="00B57BD7">
        <w:rPr>
          <w:sz w:val="36"/>
          <w:szCs w:val="36"/>
        </w:rPr>
        <w:t>auginamas</w:t>
      </w:r>
      <w:proofErr w:type="spellEnd"/>
      <w:r w:rsidRPr="00B57BD7">
        <w:rPr>
          <w:sz w:val="36"/>
          <w:szCs w:val="36"/>
        </w:rPr>
        <w:t xml:space="preserve">  </w:t>
      </w:r>
      <w:proofErr w:type="spellStart"/>
      <w:r w:rsidRPr="00B57BD7">
        <w:rPr>
          <w:sz w:val="36"/>
          <w:szCs w:val="36"/>
        </w:rPr>
        <w:t>gyvybės</w:t>
      </w:r>
      <w:proofErr w:type="spellEnd"/>
      <w:r w:rsidRPr="00B57BD7">
        <w:rPr>
          <w:sz w:val="36"/>
          <w:szCs w:val="36"/>
        </w:rPr>
        <w:t xml:space="preserve">  </w:t>
      </w:r>
      <w:proofErr w:type="spellStart"/>
      <w:r w:rsidRPr="00B57BD7">
        <w:rPr>
          <w:sz w:val="36"/>
          <w:szCs w:val="36"/>
        </w:rPr>
        <w:t>medis</w:t>
      </w:r>
      <w:proofErr w:type="spellEnd"/>
    </w:p>
    <w:p w:rsidR="00AC588B" w:rsidRPr="00B57BD7" w:rsidRDefault="00AC588B" w:rsidP="00AC588B">
      <w:pPr>
        <w:rPr>
          <w:sz w:val="36"/>
          <w:szCs w:val="36"/>
        </w:rPr>
      </w:pPr>
    </w:p>
    <w:p w:rsidR="00AC588B" w:rsidRPr="00B57BD7" w:rsidRDefault="00AC588B" w:rsidP="00AC588B">
      <w:pPr>
        <w:jc w:val="both"/>
        <w:rPr>
          <w:b/>
          <w:color w:val="00B050"/>
          <w:sz w:val="36"/>
          <w:szCs w:val="36"/>
        </w:rPr>
      </w:pPr>
      <w:r w:rsidRPr="00B57BD7">
        <w:rPr>
          <w:b/>
          <w:color w:val="00B050"/>
          <w:sz w:val="36"/>
          <w:szCs w:val="36"/>
        </w:rPr>
        <w:t>VIZIJA</w:t>
      </w:r>
    </w:p>
    <w:p w:rsidR="006E1F79" w:rsidRPr="00B57BD7" w:rsidRDefault="000C271D" w:rsidP="00BB0329">
      <w:pPr>
        <w:spacing w:before="100" w:beforeAutospacing="1" w:after="100" w:afterAutospacing="1"/>
        <w:ind w:firstLine="1296"/>
        <w:jc w:val="both"/>
        <w:rPr>
          <w:sz w:val="36"/>
          <w:szCs w:val="36"/>
        </w:rPr>
      </w:pPr>
      <w:proofErr w:type="spellStart"/>
      <w:r>
        <w:rPr>
          <w:sz w:val="36"/>
          <w:szCs w:val="36"/>
        </w:rPr>
        <w:t>Dieveniškių</w:t>
      </w:r>
      <w:proofErr w:type="spellEnd"/>
      <w:r>
        <w:rPr>
          <w:sz w:val="36"/>
          <w:szCs w:val="36"/>
        </w:rPr>
        <w:t xml:space="preserve">  </w:t>
      </w:r>
      <w:proofErr w:type="gramStart"/>
      <w:r>
        <w:rPr>
          <w:sz w:val="36"/>
          <w:szCs w:val="36"/>
        </w:rPr>
        <w:t>,,</w:t>
      </w:r>
      <w:proofErr w:type="spellStart"/>
      <w:r>
        <w:rPr>
          <w:sz w:val="36"/>
          <w:szCs w:val="36"/>
        </w:rPr>
        <w:t>Ryto</w:t>
      </w:r>
      <w:proofErr w:type="spellEnd"/>
      <w:proofErr w:type="gramEnd"/>
      <w:r>
        <w:rPr>
          <w:sz w:val="36"/>
          <w:szCs w:val="36"/>
        </w:rPr>
        <w:t>“</w:t>
      </w:r>
      <w:r w:rsidR="008173BC" w:rsidRPr="00B57BD7">
        <w:rPr>
          <w:sz w:val="36"/>
          <w:szCs w:val="36"/>
        </w:rPr>
        <w:t xml:space="preserve"> </w:t>
      </w:r>
      <w:proofErr w:type="spellStart"/>
      <w:r w:rsidR="009B075F">
        <w:rPr>
          <w:sz w:val="36"/>
          <w:szCs w:val="36"/>
        </w:rPr>
        <w:t>gimnazija</w:t>
      </w:r>
      <w:proofErr w:type="spellEnd"/>
      <w:r w:rsidR="008173BC" w:rsidRPr="00B57BD7">
        <w:rPr>
          <w:sz w:val="36"/>
          <w:szCs w:val="36"/>
        </w:rPr>
        <w:t xml:space="preserve"> - </w:t>
      </w:r>
      <w:proofErr w:type="spellStart"/>
      <w:r w:rsidR="008173BC" w:rsidRPr="00B57BD7">
        <w:rPr>
          <w:sz w:val="36"/>
          <w:szCs w:val="36"/>
        </w:rPr>
        <w:t>a</w:t>
      </w:r>
      <w:r w:rsidR="006E1F79" w:rsidRPr="00B57BD7">
        <w:rPr>
          <w:sz w:val="36"/>
          <w:szCs w:val="36"/>
        </w:rPr>
        <w:t>tvira</w:t>
      </w:r>
      <w:proofErr w:type="spellEnd"/>
      <w:r w:rsidR="006E1F79" w:rsidRPr="00B57BD7">
        <w:rPr>
          <w:sz w:val="36"/>
          <w:szCs w:val="36"/>
        </w:rPr>
        <w:t xml:space="preserve"> </w:t>
      </w:r>
      <w:proofErr w:type="spellStart"/>
      <w:r w:rsidR="006E1F79" w:rsidRPr="00B57BD7">
        <w:rPr>
          <w:sz w:val="36"/>
          <w:szCs w:val="36"/>
        </w:rPr>
        <w:t>kaitai</w:t>
      </w:r>
      <w:proofErr w:type="spellEnd"/>
      <w:r w:rsidR="006E1F79" w:rsidRPr="00B57BD7">
        <w:rPr>
          <w:sz w:val="36"/>
          <w:szCs w:val="36"/>
        </w:rPr>
        <w:t xml:space="preserve">, </w:t>
      </w:r>
      <w:proofErr w:type="spellStart"/>
      <w:r w:rsidR="006E1F79" w:rsidRPr="00B57BD7">
        <w:rPr>
          <w:sz w:val="36"/>
          <w:szCs w:val="36"/>
        </w:rPr>
        <w:t>inovacijoms</w:t>
      </w:r>
      <w:proofErr w:type="spellEnd"/>
      <w:r w:rsidR="006E1F79" w:rsidRPr="00B57BD7">
        <w:rPr>
          <w:sz w:val="36"/>
          <w:szCs w:val="36"/>
        </w:rPr>
        <w:t xml:space="preserve">, </w:t>
      </w:r>
      <w:proofErr w:type="spellStart"/>
      <w:r w:rsidR="008173BC" w:rsidRPr="00B57BD7">
        <w:rPr>
          <w:sz w:val="36"/>
          <w:szCs w:val="36"/>
        </w:rPr>
        <w:t>nuolat</w:t>
      </w:r>
      <w:proofErr w:type="spellEnd"/>
      <w:r w:rsidR="008173BC" w:rsidRPr="00B57BD7">
        <w:rPr>
          <w:sz w:val="36"/>
          <w:szCs w:val="36"/>
        </w:rPr>
        <w:t xml:space="preserve"> </w:t>
      </w:r>
      <w:proofErr w:type="spellStart"/>
      <w:r w:rsidR="008173BC" w:rsidRPr="00B57BD7">
        <w:rPr>
          <w:sz w:val="36"/>
          <w:szCs w:val="36"/>
        </w:rPr>
        <w:t>besimokanti</w:t>
      </w:r>
      <w:proofErr w:type="spellEnd"/>
      <w:r w:rsidR="008173BC" w:rsidRPr="00B57BD7">
        <w:rPr>
          <w:sz w:val="36"/>
          <w:szCs w:val="36"/>
        </w:rPr>
        <w:t xml:space="preserve"> </w:t>
      </w:r>
      <w:proofErr w:type="spellStart"/>
      <w:r w:rsidR="008173BC" w:rsidRPr="00B57BD7">
        <w:rPr>
          <w:sz w:val="36"/>
          <w:szCs w:val="36"/>
        </w:rPr>
        <w:t>organizacija</w:t>
      </w:r>
      <w:proofErr w:type="spellEnd"/>
      <w:r w:rsidR="008173BC" w:rsidRPr="00B57BD7">
        <w:rPr>
          <w:sz w:val="36"/>
          <w:szCs w:val="36"/>
        </w:rPr>
        <w:t xml:space="preserve">, </w:t>
      </w:r>
      <w:proofErr w:type="spellStart"/>
      <w:r w:rsidR="008173BC" w:rsidRPr="00B57BD7">
        <w:rPr>
          <w:sz w:val="36"/>
          <w:szCs w:val="36"/>
        </w:rPr>
        <w:t>u</w:t>
      </w:r>
      <w:r w:rsidR="006E1F79" w:rsidRPr="00B57BD7">
        <w:rPr>
          <w:sz w:val="36"/>
          <w:szCs w:val="36"/>
        </w:rPr>
        <w:t>gdanti</w:t>
      </w:r>
      <w:proofErr w:type="spellEnd"/>
      <w:r w:rsidR="006E1F79" w:rsidRPr="00B57BD7">
        <w:rPr>
          <w:sz w:val="36"/>
          <w:szCs w:val="36"/>
        </w:rPr>
        <w:t xml:space="preserve"> </w:t>
      </w:r>
      <w:proofErr w:type="spellStart"/>
      <w:r w:rsidR="006E1F79" w:rsidRPr="00B57BD7">
        <w:rPr>
          <w:sz w:val="36"/>
          <w:szCs w:val="36"/>
        </w:rPr>
        <w:t>visų</w:t>
      </w:r>
      <w:proofErr w:type="spellEnd"/>
      <w:r w:rsidR="008173BC" w:rsidRPr="00B57BD7">
        <w:rPr>
          <w:sz w:val="36"/>
          <w:szCs w:val="36"/>
        </w:rPr>
        <w:t xml:space="preserve"> </w:t>
      </w:r>
      <w:proofErr w:type="spellStart"/>
      <w:r w:rsidR="008173BC" w:rsidRPr="00B57BD7">
        <w:rPr>
          <w:sz w:val="36"/>
          <w:szCs w:val="36"/>
        </w:rPr>
        <w:t>ugdymo</w:t>
      </w:r>
      <w:proofErr w:type="spellEnd"/>
      <w:r w:rsidR="008173BC" w:rsidRPr="00B57BD7">
        <w:rPr>
          <w:sz w:val="36"/>
          <w:szCs w:val="36"/>
        </w:rPr>
        <w:t xml:space="preserve"> </w:t>
      </w:r>
      <w:proofErr w:type="spellStart"/>
      <w:r w:rsidR="008173BC" w:rsidRPr="00B57BD7">
        <w:rPr>
          <w:sz w:val="36"/>
          <w:szCs w:val="36"/>
        </w:rPr>
        <w:t>pakopų</w:t>
      </w:r>
      <w:proofErr w:type="spellEnd"/>
      <w:r w:rsidR="008173BC" w:rsidRPr="00B57BD7">
        <w:rPr>
          <w:sz w:val="36"/>
          <w:szCs w:val="36"/>
        </w:rPr>
        <w:t xml:space="preserve"> </w:t>
      </w:r>
      <w:proofErr w:type="spellStart"/>
      <w:r w:rsidR="008173BC" w:rsidRPr="00B57BD7">
        <w:rPr>
          <w:sz w:val="36"/>
          <w:szCs w:val="36"/>
        </w:rPr>
        <w:t>mokinių</w:t>
      </w:r>
      <w:proofErr w:type="spellEnd"/>
      <w:r w:rsidR="008173BC" w:rsidRPr="00B57BD7">
        <w:rPr>
          <w:sz w:val="36"/>
          <w:szCs w:val="36"/>
        </w:rPr>
        <w:t xml:space="preserve"> </w:t>
      </w:r>
      <w:proofErr w:type="spellStart"/>
      <w:r w:rsidR="008173BC" w:rsidRPr="00B57BD7">
        <w:rPr>
          <w:sz w:val="36"/>
          <w:szCs w:val="36"/>
        </w:rPr>
        <w:t>dalykines</w:t>
      </w:r>
      <w:proofErr w:type="spellEnd"/>
      <w:r w:rsidR="008173BC" w:rsidRPr="00B57BD7">
        <w:rPr>
          <w:sz w:val="36"/>
          <w:szCs w:val="36"/>
        </w:rPr>
        <w:t xml:space="preserve"> </w:t>
      </w:r>
      <w:proofErr w:type="spellStart"/>
      <w:r w:rsidR="008173BC" w:rsidRPr="00B57BD7">
        <w:rPr>
          <w:sz w:val="36"/>
          <w:szCs w:val="36"/>
        </w:rPr>
        <w:t>ir</w:t>
      </w:r>
      <w:proofErr w:type="spellEnd"/>
      <w:r w:rsidR="008173BC" w:rsidRPr="00B57BD7">
        <w:rPr>
          <w:sz w:val="36"/>
          <w:szCs w:val="36"/>
        </w:rPr>
        <w:t xml:space="preserve"> </w:t>
      </w:r>
      <w:proofErr w:type="spellStart"/>
      <w:r w:rsidR="008173BC" w:rsidRPr="00B57BD7">
        <w:rPr>
          <w:sz w:val="36"/>
          <w:szCs w:val="36"/>
        </w:rPr>
        <w:t>bendrąsias</w:t>
      </w:r>
      <w:proofErr w:type="spellEnd"/>
      <w:r w:rsidR="008173BC" w:rsidRPr="00B57BD7">
        <w:rPr>
          <w:sz w:val="36"/>
          <w:szCs w:val="36"/>
        </w:rPr>
        <w:t xml:space="preserve"> </w:t>
      </w:r>
      <w:proofErr w:type="spellStart"/>
      <w:r w:rsidR="008173BC" w:rsidRPr="00B57BD7">
        <w:rPr>
          <w:sz w:val="36"/>
          <w:szCs w:val="36"/>
        </w:rPr>
        <w:t>kompetencijas</w:t>
      </w:r>
      <w:proofErr w:type="spellEnd"/>
      <w:r w:rsidR="008173BC" w:rsidRPr="00B57BD7">
        <w:rPr>
          <w:sz w:val="36"/>
          <w:szCs w:val="36"/>
        </w:rPr>
        <w:t xml:space="preserve">, </w:t>
      </w:r>
      <w:proofErr w:type="spellStart"/>
      <w:r w:rsidR="008173BC" w:rsidRPr="00B57BD7">
        <w:rPr>
          <w:sz w:val="36"/>
          <w:szCs w:val="36"/>
        </w:rPr>
        <w:t>formuojanti</w:t>
      </w:r>
      <w:proofErr w:type="spellEnd"/>
      <w:r w:rsidR="008173BC" w:rsidRPr="00B57BD7">
        <w:rPr>
          <w:sz w:val="36"/>
          <w:szCs w:val="36"/>
        </w:rPr>
        <w:t xml:space="preserve"> </w:t>
      </w:r>
      <w:proofErr w:type="spellStart"/>
      <w:r w:rsidR="008173BC" w:rsidRPr="00B57BD7">
        <w:rPr>
          <w:sz w:val="36"/>
          <w:szCs w:val="36"/>
        </w:rPr>
        <w:t>brandžią</w:t>
      </w:r>
      <w:proofErr w:type="spellEnd"/>
      <w:r w:rsidR="008173BC" w:rsidRPr="00B57BD7">
        <w:rPr>
          <w:sz w:val="36"/>
          <w:szCs w:val="36"/>
        </w:rPr>
        <w:t xml:space="preserve">, </w:t>
      </w:r>
      <w:proofErr w:type="spellStart"/>
      <w:r w:rsidR="00EB7543" w:rsidRPr="00B57BD7">
        <w:rPr>
          <w:sz w:val="36"/>
          <w:szCs w:val="36"/>
        </w:rPr>
        <w:t>kūrybingą</w:t>
      </w:r>
      <w:proofErr w:type="spellEnd"/>
      <w:r w:rsidR="00EB7543" w:rsidRPr="00B57BD7">
        <w:rPr>
          <w:sz w:val="36"/>
          <w:szCs w:val="36"/>
        </w:rPr>
        <w:t xml:space="preserve"> </w:t>
      </w:r>
      <w:proofErr w:type="spellStart"/>
      <w:r w:rsidR="00EB7543" w:rsidRPr="00B57BD7">
        <w:rPr>
          <w:sz w:val="36"/>
          <w:szCs w:val="36"/>
        </w:rPr>
        <w:t>ir</w:t>
      </w:r>
      <w:proofErr w:type="spellEnd"/>
      <w:r w:rsidR="00EB7543" w:rsidRPr="00B57BD7">
        <w:rPr>
          <w:sz w:val="36"/>
          <w:szCs w:val="36"/>
        </w:rPr>
        <w:t xml:space="preserve"> </w:t>
      </w:r>
      <w:proofErr w:type="spellStart"/>
      <w:r w:rsidR="008173BC" w:rsidRPr="00B57BD7">
        <w:rPr>
          <w:sz w:val="36"/>
          <w:szCs w:val="36"/>
        </w:rPr>
        <w:t>atsakingą</w:t>
      </w:r>
      <w:proofErr w:type="spellEnd"/>
      <w:r w:rsidR="008173BC" w:rsidRPr="00B57BD7">
        <w:rPr>
          <w:sz w:val="36"/>
          <w:szCs w:val="36"/>
        </w:rPr>
        <w:t xml:space="preserve"> </w:t>
      </w:r>
      <w:proofErr w:type="spellStart"/>
      <w:r w:rsidR="008173BC" w:rsidRPr="00B57BD7">
        <w:rPr>
          <w:sz w:val="36"/>
          <w:szCs w:val="36"/>
        </w:rPr>
        <w:t>už</w:t>
      </w:r>
      <w:proofErr w:type="spellEnd"/>
      <w:r w:rsidR="008173BC" w:rsidRPr="00B57BD7">
        <w:rPr>
          <w:sz w:val="36"/>
          <w:szCs w:val="36"/>
        </w:rPr>
        <w:t xml:space="preserve"> </w:t>
      </w:r>
      <w:proofErr w:type="spellStart"/>
      <w:r w:rsidR="008173BC" w:rsidRPr="00B57BD7">
        <w:rPr>
          <w:sz w:val="36"/>
          <w:szCs w:val="36"/>
        </w:rPr>
        <w:t>savo</w:t>
      </w:r>
      <w:proofErr w:type="spellEnd"/>
      <w:r w:rsidR="008173BC" w:rsidRPr="00B57BD7">
        <w:rPr>
          <w:sz w:val="36"/>
          <w:szCs w:val="36"/>
        </w:rPr>
        <w:t xml:space="preserve"> </w:t>
      </w:r>
      <w:proofErr w:type="spellStart"/>
      <w:r w:rsidR="008173BC" w:rsidRPr="00B57BD7">
        <w:rPr>
          <w:sz w:val="36"/>
          <w:szCs w:val="36"/>
        </w:rPr>
        <w:t>gyvenimą</w:t>
      </w:r>
      <w:proofErr w:type="spellEnd"/>
      <w:r w:rsidR="008173BC" w:rsidRPr="00B57BD7">
        <w:rPr>
          <w:sz w:val="36"/>
          <w:szCs w:val="36"/>
        </w:rPr>
        <w:t xml:space="preserve"> </w:t>
      </w:r>
      <w:proofErr w:type="spellStart"/>
      <w:r w:rsidR="008173BC" w:rsidRPr="00B57BD7">
        <w:rPr>
          <w:sz w:val="36"/>
          <w:szCs w:val="36"/>
        </w:rPr>
        <w:t>asmenybę</w:t>
      </w:r>
      <w:proofErr w:type="spellEnd"/>
      <w:r w:rsidR="008173BC" w:rsidRPr="00B57BD7">
        <w:rPr>
          <w:sz w:val="36"/>
          <w:szCs w:val="36"/>
        </w:rPr>
        <w:t xml:space="preserve">, </w:t>
      </w:r>
      <w:proofErr w:type="spellStart"/>
      <w:r w:rsidR="008173BC" w:rsidRPr="00B57BD7">
        <w:rPr>
          <w:sz w:val="36"/>
          <w:szCs w:val="36"/>
        </w:rPr>
        <w:t>puoselėjančią</w:t>
      </w:r>
      <w:proofErr w:type="spellEnd"/>
      <w:r w:rsidR="008173BC" w:rsidRPr="00B57BD7">
        <w:rPr>
          <w:sz w:val="36"/>
          <w:szCs w:val="36"/>
        </w:rPr>
        <w:t xml:space="preserve"> </w:t>
      </w:r>
      <w:proofErr w:type="spellStart"/>
      <w:r w:rsidR="00BB0329" w:rsidRPr="00B57BD7">
        <w:rPr>
          <w:sz w:val="36"/>
          <w:szCs w:val="36"/>
        </w:rPr>
        <w:t>tautos</w:t>
      </w:r>
      <w:proofErr w:type="spellEnd"/>
      <w:r w:rsidR="00BB0329" w:rsidRPr="00B57BD7">
        <w:rPr>
          <w:sz w:val="36"/>
          <w:szCs w:val="36"/>
        </w:rPr>
        <w:t xml:space="preserve"> </w:t>
      </w:r>
      <w:proofErr w:type="spellStart"/>
      <w:r w:rsidR="008173BC" w:rsidRPr="00B57BD7">
        <w:rPr>
          <w:sz w:val="36"/>
          <w:szCs w:val="36"/>
        </w:rPr>
        <w:t>kultūrinį</w:t>
      </w:r>
      <w:proofErr w:type="spellEnd"/>
      <w:r w:rsidR="008173BC" w:rsidRPr="00B57BD7">
        <w:rPr>
          <w:sz w:val="36"/>
          <w:szCs w:val="36"/>
        </w:rPr>
        <w:t xml:space="preserve"> </w:t>
      </w:r>
      <w:proofErr w:type="spellStart"/>
      <w:r w:rsidR="008173BC" w:rsidRPr="00B57BD7">
        <w:rPr>
          <w:sz w:val="36"/>
          <w:szCs w:val="36"/>
        </w:rPr>
        <w:t>paveldą</w:t>
      </w:r>
      <w:proofErr w:type="spellEnd"/>
      <w:r w:rsidR="00BB0329" w:rsidRPr="00B57BD7">
        <w:rPr>
          <w:sz w:val="36"/>
          <w:szCs w:val="36"/>
        </w:rPr>
        <w:t>.</w:t>
      </w:r>
    </w:p>
    <w:p w:rsidR="00AC588B" w:rsidRPr="00B57BD7" w:rsidRDefault="00AC588B" w:rsidP="00AC588B">
      <w:pPr>
        <w:pStyle w:val="Pagrindiniotekstotrauka"/>
        <w:rPr>
          <w:sz w:val="36"/>
          <w:szCs w:val="36"/>
        </w:rPr>
      </w:pPr>
    </w:p>
    <w:p w:rsidR="00AC588B" w:rsidRPr="00B57BD7" w:rsidRDefault="00AC588B" w:rsidP="00AC588B">
      <w:pPr>
        <w:rPr>
          <w:b/>
          <w:color w:val="00B050"/>
          <w:sz w:val="36"/>
          <w:szCs w:val="36"/>
          <w:lang w:val="lt-LT"/>
        </w:rPr>
      </w:pPr>
      <w:r w:rsidRPr="00B57BD7">
        <w:rPr>
          <w:b/>
          <w:color w:val="00B050"/>
          <w:sz w:val="36"/>
          <w:szCs w:val="36"/>
          <w:lang w:val="lt-LT"/>
        </w:rPr>
        <w:t>MISIJA</w:t>
      </w:r>
    </w:p>
    <w:p w:rsidR="00AC588B" w:rsidRPr="00B57BD7" w:rsidRDefault="00AC588B" w:rsidP="00AC588B">
      <w:pPr>
        <w:rPr>
          <w:sz w:val="36"/>
          <w:szCs w:val="36"/>
          <w:lang w:val="lt-LT"/>
        </w:rPr>
      </w:pPr>
      <w:r w:rsidRPr="00B57BD7">
        <w:rPr>
          <w:sz w:val="36"/>
          <w:szCs w:val="36"/>
          <w:lang w:val="lt-LT"/>
        </w:rPr>
        <w:tab/>
        <w:t>Dieve</w:t>
      </w:r>
      <w:r w:rsidR="00F00ED9">
        <w:rPr>
          <w:sz w:val="36"/>
          <w:szCs w:val="36"/>
          <w:lang w:val="lt-LT"/>
        </w:rPr>
        <w:t>niškių ,,Ryto“ gimnazija</w:t>
      </w:r>
      <w:r w:rsidRPr="00B57BD7">
        <w:rPr>
          <w:sz w:val="36"/>
          <w:szCs w:val="36"/>
          <w:lang w:val="lt-LT"/>
        </w:rPr>
        <w:t xml:space="preserve">  teikia  kiekvienam  prieinamą, kokybišką </w:t>
      </w:r>
      <w:r w:rsidR="000C271D">
        <w:rPr>
          <w:sz w:val="36"/>
          <w:szCs w:val="36"/>
          <w:lang w:val="lt-LT"/>
        </w:rPr>
        <w:t xml:space="preserve">ikimokyklinį, </w:t>
      </w:r>
      <w:r w:rsidRPr="00B57BD7">
        <w:rPr>
          <w:sz w:val="36"/>
          <w:szCs w:val="36"/>
          <w:lang w:val="lt-LT"/>
        </w:rPr>
        <w:t xml:space="preserve">priešmokyklinį, pradinį, pagrindinį ir vidurinį išsilavinimą,  integruoja  tautinių  mažumų  moksleivius  į  Lietuvos  </w:t>
      </w:r>
      <w:proofErr w:type="spellStart"/>
      <w:r w:rsidRPr="00B57BD7">
        <w:rPr>
          <w:sz w:val="36"/>
          <w:szCs w:val="36"/>
          <w:lang w:val="lt-LT"/>
        </w:rPr>
        <w:t>sockultūrinį</w:t>
      </w:r>
      <w:proofErr w:type="spellEnd"/>
      <w:r w:rsidRPr="00B57BD7">
        <w:rPr>
          <w:sz w:val="36"/>
          <w:szCs w:val="36"/>
          <w:lang w:val="lt-LT"/>
        </w:rPr>
        <w:t xml:space="preserve">  gyvenimą, </w:t>
      </w:r>
      <w:r w:rsidR="00982127" w:rsidRPr="00B57BD7">
        <w:rPr>
          <w:sz w:val="36"/>
          <w:szCs w:val="36"/>
          <w:lang w:val="lt-LT"/>
        </w:rPr>
        <w:t xml:space="preserve">stiprina pilietiškumą   </w:t>
      </w:r>
      <w:r w:rsidR="00460791" w:rsidRPr="00B57BD7">
        <w:rPr>
          <w:sz w:val="36"/>
          <w:szCs w:val="36"/>
          <w:lang w:val="lt-LT"/>
        </w:rPr>
        <w:t xml:space="preserve">ir tautiškumą </w:t>
      </w:r>
      <w:proofErr w:type="spellStart"/>
      <w:r w:rsidR="00982127" w:rsidRPr="00B57BD7">
        <w:rPr>
          <w:sz w:val="36"/>
          <w:szCs w:val="36"/>
          <w:lang w:val="lt-LT"/>
        </w:rPr>
        <w:t>daugiakultūrėje</w:t>
      </w:r>
      <w:proofErr w:type="spellEnd"/>
      <w:r w:rsidR="00982127" w:rsidRPr="00B57BD7">
        <w:rPr>
          <w:sz w:val="36"/>
          <w:szCs w:val="36"/>
          <w:lang w:val="lt-LT"/>
        </w:rPr>
        <w:t xml:space="preserve"> aplinkoje, </w:t>
      </w:r>
      <w:r w:rsidRPr="00B57BD7">
        <w:rPr>
          <w:sz w:val="36"/>
          <w:szCs w:val="36"/>
          <w:lang w:val="lt-LT"/>
        </w:rPr>
        <w:t xml:space="preserve">kelia  problemas  ir  sugeba  jas  spręsti,  atvira  švietimo  naujovėms,  tarnauja  savo  bendruomenei  ir  bendradarbiauja  su  visuomene. </w:t>
      </w:r>
    </w:p>
    <w:p w:rsidR="00AC588B" w:rsidRPr="00B57BD7" w:rsidRDefault="00AC588B" w:rsidP="00AC588B">
      <w:pPr>
        <w:rPr>
          <w:sz w:val="36"/>
          <w:szCs w:val="36"/>
          <w:lang w:val="lt-LT"/>
        </w:rPr>
      </w:pPr>
      <w:r w:rsidRPr="00B57BD7">
        <w:rPr>
          <w:sz w:val="36"/>
          <w:szCs w:val="36"/>
          <w:lang w:val="lt-LT"/>
        </w:rPr>
        <w:tab/>
      </w:r>
    </w:p>
    <w:p w:rsidR="00FC5542" w:rsidRPr="00B57BD7" w:rsidRDefault="00AC588B" w:rsidP="00460791">
      <w:pPr>
        <w:rPr>
          <w:sz w:val="36"/>
          <w:szCs w:val="36"/>
          <w:lang w:val="lt-LT"/>
        </w:rPr>
      </w:pPr>
      <w:r w:rsidRPr="00B57BD7">
        <w:rPr>
          <w:sz w:val="36"/>
          <w:szCs w:val="36"/>
          <w:lang w:val="lt-LT"/>
        </w:rPr>
        <w:tab/>
      </w:r>
    </w:p>
    <w:p w:rsidR="00AC588B" w:rsidRPr="00B57BD7" w:rsidRDefault="00AC588B" w:rsidP="00AC588B">
      <w:pPr>
        <w:rPr>
          <w:b/>
          <w:color w:val="00B050"/>
          <w:sz w:val="36"/>
          <w:szCs w:val="36"/>
        </w:rPr>
      </w:pPr>
      <w:r w:rsidRPr="00B57BD7">
        <w:rPr>
          <w:b/>
          <w:color w:val="00B050"/>
          <w:sz w:val="36"/>
          <w:szCs w:val="36"/>
        </w:rPr>
        <w:t>VERTYBĖS:</w:t>
      </w:r>
    </w:p>
    <w:p w:rsidR="000C4B92" w:rsidRPr="00B02EF2" w:rsidRDefault="000C4B92" w:rsidP="00FE2311"/>
    <w:p w:rsidR="00477226" w:rsidRPr="008D0544" w:rsidRDefault="008D0544">
      <w:pPr>
        <w:rPr>
          <w:sz w:val="32"/>
          <w:szCs w:val="32"/>
        </w:rPr>
      </w:pPr>
      <w:r w:rsidRPr="008D0544">
        <w:rPr>
          <w:sz w:val="32"/>
          <w:szCs w:val="32"/>
          <w:lang w:val="lt-LT"/>
        </w:rPr>
        <w:t>Pagarbus</w:t>
      </w:r>
      <w:r>
        <w:rPr>
          <w:sz w:val="32"/>
          <w:szCs w:val="32"/>
          <w:lang w:val="lt-LT"/>
        </w:rPr>
        <w:t xml:space="preserve"> </w:t>
      </w:r>
      <w:r w:rsidRPr="008D0544">
        <w:rPr>
          <w:sz w:val="32"/>
          <w:szCs w:val="32"/>
          <w:lang w:val="lt-LT"/>
        </w:rPr>
        <w:t xml:space="preserve"> ir atsakingas elgesys,</w:t>
      </w:r>
      <w:r w:rsidR="00D901E0">
        <w:rPr>
          <w:sz w:val="32"/>
          <w:szCs w:val="32"/>
          <w:lang w:val="lt-LT"/>
        </w:rPr>
        <w:t xml:space="preserve"> pilietiškumas,</w:t>
      </w:r>
      <w:r w:rsidRPr="008D0544">
        <w:rPr>
          <w:sz w:val="32"/>
          <w:szCs w:val="32"/>
          <w:lang w:val="lt-LT"/>
        </w:rPr>
        <w:t xml:space="preserve"> kūrybiškumas, atvirumas bendravimui ir naujovėms.</w:t>
      </w:r>
    </w:p>
    <w:p w:rsidR="0081029E" w:rsidRPr="008D0544" w:rsidRDefault="0081029E">
      <w:pPr>
        <w:rPr>
          <w:sz w:val="32"/>
          <w:szCs w:val="32"/>
        </w:rPr>
      </w:pPr>
    </w:p>
    <w:p w:rsidR="008D0544" w:rsidRDefault="008D0544"/>
    <w:p w:rsidR="008D0544" w:rsidRDefault="008D0544"/>
    <w:p w:rsidR="00477226" w:rsidRPr="00B57BD7" w:rsidRDefault="00477226"/>
    <w:p w:rsidR="00D901E0" w:rsidRDefault="00D901E0" w:rsidP="00BA1270">
      <w:pPr>
        <w:rPr>
          <w:bCs/>
          <w:lang w:eastAsia="lt-LT"/>
        </w:rPr>
      </w:pPr>
    </w:p>
    <w:p w:rsidR="00D901E0" w:rsidRDefault="00D901E0" w:rsidP="00BA1270">
      <w:pPr>
        <w:rPr>
          <w:bCs/>
          <w:lang w:eastAsia="lt-LT"/>
        </w:rPr>
      </w:pPr>
    </w:p>
    <w:p w:rsidR="00BA1270" w:rsidRDefault="00BA1270" w:rsidP="00BA1270">
      <w:pPr>
        <w:rPr>
          <w:b/>
          <w:bCs/>
          <w:lang w:eastAsia="lt-LT"/>
        </w:rPr>
      </w:pPr>
      <w:proofErr w:type="spellStart"/>
      <w:r w:rsidRPr="00AB5AAC">
        <w:rPr>
          <w:bCs/>
          <w:lang w:eastAsia="lt-LT"/>
        </w:rPr>
        <w:t>Strateginis</w:t>
      </w:r>
      <w:proofErr w:type="spellEnd"/>
      <w:r w:rsidRPr="00AB5AAC">
        <w:rPr>
          <w:bCs/>
          <w:lang w:eastAsia="lt-LT"/>
        </w:rPr>
        <w:t xml:space="preserve"> </w:t>
      </w:r>
      <w:proofErr w:type="spellStart"/>
      <w:r w:rsidRPr="00AB5AAC">
        <w:rPr>
          <w:bCs/>
          <w:lang w:eastAsia="lt-LT"/>
        </w:rPr>
        <w:t>tikslas</w:t>
      </w:r>
      <w:proofErr w:type="spellEnd"/>
      <w:r w:rsidRPr="00AB5AAC">
        <w:rPr>
          <w:bCs/>
          <w:lang w:eastAsia="lt-LT"/>
        </w:rPr>
        <w:t>:</w:t>
      </w:r>
      <w:r w:rsidRPr="00B57BD7">
        <w:rPr>
          <w:b/>
          <w:bCs/>
          <w:lang w:eastAsia="lt-LT"/>
        </w:rPr>
        <w:t xml:space="preserve"> </w:t>
      </w:r>
      <w:r w:rsidR="00FE5F09">
        <w:rPr>
          <w:b/>
          <w:bCs/>
          <w:lang w:eastAsia="lt-LT"/>
        </w:rPr>
        <w:t xml:space="preserve"> </w:t>
      </w:r>
      <w:proofErr w:type="gramStart"/>
      <w:r w:rsidR="00FE5F09">
        <w:rPr>
          <w:b/>
          <w:bCs/>
          <w:lang w:eastAsia="lt-LT"/>
        </w:rPr>
        <w:t>UGDYMO(</w:t>
      </w:r>
      <w:proofErr w:type="gramEnd"/>
      <w:r w:rsidR="00FE5F09">
        <w:rPr>
          <w:b/>
          <w:bCs/>
          <w:lang w:eastAsia="lt-LT"/>
        </w:rPr>
        <w:t>SI) KOKYBĖS TOBULINIMAS</w:t>
      </w:r>
    </w:p>
    <w:tbl>
      <w:tblPr>
        <w:tblpPr w:leftFromText="180" w:rightFromText="180" w:vertAnchor="page" w:horzAnchor="margin" w:tblpY="142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3714"/>
        <w:gridCol w:w="4252"/>
        <w:gridCol w:w="1701"/>
        <w:gridCol w:w="1701"/>
        <w:gridCol w:w="1843"/>
      </w:tblGrid>
      <w:tr w:rsidR="00C33B5D" w:rsidRPr="00B57BD7" w:rsidTr="000F58DF">
        <w:tc>
          <w:tcPr>
            <w:tcW w:w="2348" w:type="dxa"/>
          </w:tcPr>
          <w:p w:rsidR="00C33B5D" w:rsidRPr="00B57BD7" w:rsidRDefault="00C33B5D" w:rsidP="000F58DF">
            <w:pPr>
              <w:jc w:val="center"/>
              <w:rPr>
                <w:b/>
              </w:rPr>
            </w:pPr>
            <w:proofErr w:type="spellStart"/>
            <w:r w:rsidRPr="00B57BD7">
              <w:rPr>
                <w:b/>
              </w:rPr>
              <w:t>Uždaviniai</w:t>
            </w:r>
            <w:proofErr w:type="spellEnd"/>
          </w:p>
        </w:tc>
        <w:tc>
          <w:tcPr>
            <w:tcW w:w="3714" w:type="dxa"/>
          </w:tcPr>
          <w:p w:rsidR="00C33B5D" w:rsidRPr="00B57BD7" w:rsidRDefault="00C33B5D" w:rsidP="000F58DF">
            <w:pPr>
              <w:jc w:val="center"/>
              <w:rPr>
                <w:b/>
              </w:rPr>
            </w:pPr>
            <w:proofErr w:type="spellStart"/>
            <w:r w:rsidRPr="00B57BD7">
              <w:rPr>
                <w:b/>
              </w:rPr>
              <w:t>Priemonės</w:t>
            </w:r>
            <w:proofErr w:type="spellEnd"/>
          </w:p>
        </w:tc>
        <w:tc>
          <w:tcPr>
            <w:tcW w:w="4252" w:type="dxa"/>
          </w:tcPr>
          <w:p w:rsidR="00C33B5D" w:rsidRPr="00B57BD7" w:rsidRDefault="00C33B5D" w:rsidP="000F58DF">
            <w:pPr>
              <w:jc w:val="center"/>
              <w:rPr>
                <w:b/>
              </w:rPr>
            </w:pPr>
            <w:proofErr w:type="spellStart"/>
            <w:r>
              <w:rPr>
                <w:b/>
              </w:rPr>
              <w:t>Laukiamas</w:t>
            </w:r>
            <w:proofErr w:type="spellEnd"/>
            <w:r>
              <w:rPr>
                <w:b/>
              </w:rPr>
              <w:t xml:space="preserve"> </w:t>
            </w:r>
            <w:proofErr w:type="spellStart"/>
            <w:r>
              <w:rPr>
                <w:b/>
              </w:rPr>
              <w:t>rezultatas</w:t>
            </w:r>
            <w:proofErr w:type="spellEnd"/>
          </w:p>
        </w:tc>
        <w:tc>
          <w:tcPr>
            <w:tcW w:w="1701" w:type="dxa"/>
          </w:tcPr>
          <w:p w:rsidR="00C33B5D" w:rsidRPr="00B57BD7" w:rsidRDefault="00C33B5D" w:rsidP="000F58DF">
            <w:pPr>
              <w:jc w:val="center"/>
              <w:rPr>
                <w:b/>
              </w:rPr>
            </w:pPr>
            <w:proofErr w:type="spellStart"/>
            <w:r>
              <w:rPr>
                <w:b/>
              </w:rPr>
              <w:t>Atsakingi</w:t>
            </w:r>
            <w:proofErr w:type="spellEnd"/>
            <w:r>
              <w:rPr>
                <w:b/>
              </w:rPr>
              <w:t xml:space="preserve"> </w:t>
            </w:r>
            <w:proofErr w:type="spellStart"/>
            <w:r>
              <w:rPr>
                <w:b/>
              </w:rPr>
              <w:t>vykdytojai</w:t>
            </w:r>
            <w:proofErr w:type="spellEnd"/>
          </w:p>
        </w:tc>
        <w:tc>
          <w:tcPr>
            <w:tcW w:w="1701" w:type="dxa"/>
          </w:tcPr>
          <w:p w:rsidR="00C33B5D" w:rsidRDefault="00C33B5D" w:rsidP="000F58DF">
            <w:pPr>
              <w:spacing w:after="200" w:line="276" w:lineRule="auto"/>
              <w:rPr>
                <w:b/>
              </w:rPr>
            </w:pPr>
            <w:proofErr w:type="spellStart"/>
            <w:r>
              <w:rPr>
                <w:b/>
              </w:rPr>
              <w:t>Laikotarpis</w:t>
            </w:r>
            <w:proofErr w:type="spellEnd"/>
            <w:r>
              <w:rPr>
                <w:b/>
              </w:rPr>
              <w:t xml:space="preserve"> </w:t>
            </w:r>
          </w:p>
          <w:p w:rsidR="00C33B5D" w:rsidRPr="00B57BD7" w:rsidRDefault="00C33B5D" w:rsidP="000F58DF">
            <w:pPr>
              <w:jc w:val="center"/>
              <w:rPr>
                <w:b/>
              </w:rPr>
            </w:pPr>
          </w:p>
        </w:tc>
        <w:tc>
          <w:tcPr>
            <w:tcW w:w="1843" w:type="dxa"/>
          </w:tcPr>
          <w:p w:rsidR="00C33B5D" w:rsidRPr="00B57BD7" w:rsidRDefault="00C33B5D" w:rsidP="000F58DF">
            <w:pPr>
              <w:jc w:val="center"/>
              <w:rPr>
                <w:b/>
              </w:rPr>
            </w:pPr>
            <w:proofErr w:type="spellStart"/>
            <w:r>
              <w:rPr>
                <w:b/>
              </w:rPr>
              <w:t>Finansavimo</w:t>
            </w:r>
            <w:proofErr w:type="spellEnd"/>
            <w:r>
              <w:rPr>
                <w:b/>
              </w:rPr>
              <w:t xml:space="preserve"> </w:t>
            </w:r>
            <w:proofErr w:type="spellStart"/>
            <w:r>
              <w:rPr>
                <w:b/>
              </w:rPr>
              <w:t>šaltiniai</w:t>
            </w:r>
            <w:proofErr w:type="spellEnd"/>
          </w:p>
        </w:tc>
      </w:tr>
      <w:tr w:rsidR="001B51B2" w:rsidRPr="00B57BD7" w:rsidTr="000F58DF">
        <w:tc>
          <w:tcPr>
            <w:tcW w:w="2348" w:type="dxa"/>
            <w:vMerge w:val="restart"/>
          </w:tcPr>
          <w:p w:rsidR="0071791B" w:rsidRDefault="0071791B" w:rsidP="0071791B">
            <w:pPr>
              <w:pStyle w:val="Sraopastraipa"/>
              <w:numPr>
                <w:ilvl w:val="1"/>
                <w:numId w:val="22"/>
              </w:numPr>
              <w:rPr>
                <w:b/>
                <w:lang w:val="lt-LT"/>
              </w:rPr>
            </w:pPr>
            <w:r>
              <w:rPr>
                <w:b/>
                <w:lang w:val="lt-LT"/>
              </w:rPr>
              <w:t xml:space="preserve"> </w:t>
            </w:r>
            <w:r w:rsidR="001B51B2" w:rsidRPr="0071791B">
              <w:rPr>
                <w:b/>
                <w:lang w:val="lt-LT"/>
              </w:rPr>
              <w:t xml:space="preserve">Sudaryti </w:t>
            </w:r>
          </w:p>
          <w:p w:rsidR="001B51B2" w:rsidRPr="0071791B" w:rsidRDefault="001B51B2" w:rsidP="0071791B">
            <w:pPr>
              <w:rPr>
                <w:b/>
                <w:lang w:val="lt-LT"/>
              </w:rPr>
            </w:pPr>
            <w:r w:rsidRPr="0071791B">
              <w:rPr>
                <w:b/>
                <w:lang w:val="lt-LT"/>
              </w:rPr>
              <w:t xml:space="preserve">daugiau galimybių kiekvienam mokiniui patirti mokymosi sėkmę </w:t>
            </w:r>
          </w:p>
          <w:p w:rsidR="001B51B2" w:rsidRPr="00B57BD7" w:rsidRDefault="001B51B2" w:rsidP="000F58DF">
            <w:pPr>
              <w:jc w:val="center"/>
              <w:rPr>
                <w:b/>
              </w:rPr>
            </w:pPr>
          </w:p>
        </w:tc>
        <w:tc>
          <w:tcPr>
            <w:tcW w:w="3714" w:type="dxa"/>
          </w:tcPr>
          <w:p w:rsidR="001B51B2" w:rsidRPr="000F58DF" w:rsidRDefault="00C674EB" w:rsidP="000F58DF">
            <w:pPr>
              <w:rPr>
                <w:lang w:val="lt-LT"/>
              </w:rPr>
            </w:pPr>
            <w:r w:rsidRPr="000F58DF">
              <w:rPr>
                <w:lang w:val="lt-LT"/>
              </w:rPr>
              <w:t xml:space="preserve">1.1.1. </w:t>
            </w:r>
            <w:r w:rsidR="001B51B2" w:rsidRPr="000F58DF">
              <w:rPr>
                <w:lang w:val="lt-LT"/>
              </w:rPr>
              <w:t xml:space="preserve">Periodiškai atlikti gimnazijos veiklos įsivertinimą taikant IQES </w:t>
            </w:r>
            <w:proofErr w:type="spellStart"/>
            <w:r w:rsidR="001B51B2" w:rsidRPr="000F58DF">
              <w:rPr>
                <w:lang w:val="lt-LT"/>
              </w:rPr>
              <w:t>online</w:t>
            </w:r>
            <w:proofErr w:type="spellEnd"/>
            <w:r w:rsidR="001B51B2" w:rsidRPr="000F58DF">
              <w:rPr>
                <w:lang w:val="lt-LT"/>
              </w:rPr>
              <w:t xml:space="preserve"> sistemos instrumentus,  moky</w:t>
            </w:r>
            <w:r w:rsidRPr="000F58DF">
              <w:rPr>
                <w:lang w:val="lt-LT"/>
              </w:rPr>
              <w:t>klų įsivertinimo rekomendacijas.</w:t>
            </w:r>
            <w:r w:rsidR="001B51B2" w:rsidRPr="000F58DF">
              <w:rPr>
                <w:lang w:val="lt-LT"/>
              </w:rPr>
              <w:t xml:space="preserve"> Stebėti ir analizuoti BE, PUPP rezultatus.</w:t>
            </w:r>
          </w:p>
        </w:tc>
        <w:tc>
          <w:tcPr>
            <w:tcW w:w="4252" w:type="dxa"/>
          </w:tcPr>
          <w:p w:rsidR="001B51B2" w:rsidRPr="000F58DF" w:rsidRDefault="001B51B2" w:rsidP="000F58DF">
            <w:pPr>
              <w:rPr>
                <w:lang w:val="lt-LT"/>
              </w:rPr>
            </w:pPr>
            <w:r w:rsidRPr="000F58DF">
              <w:rPr>
                <w:lang w:val="lt-LT"/>
              </w:rPr>
              <w:t>Bus gaunama grįžtamoji informacija administracijai, mokytojams, mokiniams, tėvams (globėjams). Bus tobulinama gimnazijos veikla.</w:t>
            </w:r>
          </w:p>
        </w:tc>
        <w:tc>
          <w:tcPr>
            <w:tcW w:w="1701" w:type="dxa"/>
          </w:tcPr>
          <w:p w:rsidR="001B51B2" w:rsidRPr="000F58DF" w:rsidRDefault="00C674EB" w:rsidP="000F58DF">
            <w:pPr>
              <w:jc w:val="center"/>
              <w:rPr>
                <w:lang w:val="lt-LT"/>
              </w:rPr>
            </w:pPr>
            <w:r w:rsidRPr="000F58DF">
              <w:rPr>
                <w:lang w:val="lt-LT"/>
              </w:rPr>
              <w:t>Administracija gimnazijos veiklos įsivertinimo grupė</w:t>
            </w:r>
          </w:p>
        </w:tc>
        <w:tc>
          <w:tcPr>
            <w:tcW w:w="1701" w:type="dxa"/>
          </w:tcPr>
          <w:p w:rsidR="001B51B2" w:rsidRPr="000F58DF" w:rsidRDefault="00C674EB" w:rsidP="000F58DF">
            <w:pPr>
              <w:spacing w:after="200" w:line="276" w:lineRule="auto"/>
              <w:rPr>
                <w:lang w:val="lt-LT"/>
              </w:rPr>
            </w:pPr>
            <w:r w:rsidRPr="000F58DF">
              <w:rPr>
                <w:lang w:val="lt-LT"/>
              </w:rPr>
              <w:t>2018-2021</w:t>
            </w:r>
          </w:p>
        </w:tc>
        <w:tc>
          <w:tcPr>
            <w:tcW w:w="1843" w:type="dxa"/>
          </w:tcPr>
          <w:p w:rsidR="001B51B2" w:rsidRPr="000F58DF" w:rsidRDefault="00C674EB" w:rsidP="000F58DF">
            <w:pPr>
              <w:jc w:val="center"/>
              <w:rPr>
                <w:lang w:val="lt-LT"/>
              </w:rPr>
            </w:pPr>
            <w:r w:rsidRPr="000F58DF">
              <w:rPr>
                <w:lang w:val="lt-LT"/>
              </w:rPr>
              <w:t>Žmogiškieji ištekliai</w:t>
            </w:r>
          </w:p>
        </w:tc>
      </w:tr>
      <w:tr w:rsidR="001B51B2" w:rsidRPr="00B57BD7" w:rsidTr="000F58DF">
        <w:trPr>
          <w:trHeight w:val="2215"/>
        </w:trPr>
        <w:tc>
          <w:tcPr>
            <w:tcW w:w="2348" w:type="dxa"/>
            <w:vMerge/>
          </w:tcPr>
          <w:p w:rsidR="001B51B2" w:rsidRPr="00B57BD7" w:rsidRDefault="001B51B2" w:rsidP="000F58DF">
            <w:pPr>
              <w:jc w:val="center"/>
              <w:rPr>
                <w:b/>
              </w:rPr>
            </w:pPr>
          </w:p>
        </w:tc>
        <w:tc>
          <w:tcPr>
            <w:tcW w:w="3714" w:type="dxa"/>
          </w:tcPr>
          <w:p w:rsidR="001B51B2" w:rsidRPr="000F58DF" w:rsidRDefault="00C674EB" w:rsidP="000F58DF">
            <w:pPr>
              <w:rPr>
                <w:lang w:val="lt-LT"/>
              </w:rPr>
            </w:pPr>
            <w:r w:rsidRPr="000F58DF">
              <w:rPr>
                <w:lang w:val="lt-LT"/>
              </w:rPr>
              <w:t>1.1.2</w:t>
            </w:r>
            <w:r w:rsidR="001B51B2" w:rsidRPr="000F58DF">
              <w:rPr>
                <w:lang w:val="lt-LT"/>
              </w:rPr>
              <w:t>.Kryptingos ugdymo veiklos diferencijavimo ir individualizavimo plėtojimas</w:t>
            </w:r>
          </w:p>
        </w:tc>
        <w:tc>
          <w:tcPr>
            <w:tcW w:w="4252" w:type="dxa"/>
          </w:tcPr>
          <w:p w:rsidR="001B51B2" w:rsidRPr="000F58DF" w:rsidRDefault="001B51B2" w:rsidP="000F58DF">
            <w:pPr>
              <w:rPr>
                <w:lang w:val="lt-LT"/>
              </w:rPr>
            </w:pPr>
            <w:r w:rsidRPr="000F58DF">
              <w:rPr>
                <w:lang w:val="lt-LT"/>
              </w:rPr>
              <w:t>Gerėja mokinių dalykų žinios ir tų žinių derinimo bei praktinio taikymo įgūdžiai, stiprėja bendradarbiavimo ir kitos kompetencijos,   atsiskleidžia kūrybiškumas ir kritinis mąstymas. Kasmet organizuojamos integruotos pamokos, renginiai, projektai.</w:t>
            </w:r>
          </w:p>
          <w:p w:rsidR="001B51B2" w:rsidRPr="000F58DF" w:rsidRDefault="001B51B2" w:rsidP="000F58DF">
            <w:pPr>
              <w:rPr>
                <w:lang w:val="lt-LT"/>
              </w:rPr>
            </w:pPr>
          </w:p>
        </w:tc>
        <w:tc>
          <w:tcPr>
            <w:tcW w:w="1701" w:type="dxa"/>
          </w:tcPr>
          <w:p w:rsidR="001B51B2" w:rsidRPr="000F58DF" w:rsidRDefault="001B51B2" w:rsidP="000F58DF">
            <w:pPr>
              <w:jc w:val="center"/>
              <w:rPr>
                <w:lang w:val="lt-LT"/>
              </w:rPr>
            </w:pPr>
            <w:r w:rsidRPr="000F58DF">
              <w:rPr>
                <w:lang w:val="lt-LT"/>
              </w:rPr>
              <w:t>Metodinės tarybos</w:t>
            </w:r>
          </w:p>
          <w:p w:rsidR="001B51B2" w:rsidRPr="000F58DF" w:rsidRDefault="001B51B2" w:rsidP="000F58DF">
            <w:pPr>
              <w:jc w:val="center"/>
              <w:rPr>
                <w:lang w:val="lt-LT"/>
              </w:rPr>
            </w:pPr>
            <w:r w:rsidRPr="000F58DF">
              <w:rPr>
                <w:lang w:val="lt-LT"/>
              </w:rPr>
              <w:t>nariai</w:t>
            </w:r>
          </w:p>
          <w:p w:rsidR="001B51B2" w:rsidRPr="000F58DF" w:rsidRDefault="001B51B2" w:rsidP="000F58DF">
            <w:pPr>
              <w:jc w:val="center"/>
              <w:rPr>
                <w:lang w:val="lt-LT"/>
              </w:rPr>
            </w:pPr>
            <w:r w:rsidRPr="000F58DF">
              <w:rPr>
                <w:lang w:val="lt-LT"/>
              </w:rPr>
              <w:t>Mokytojai</w:t>
            </w:r>
          </w:p>
        </w:tc>
        <w:tc>
          <w:tcPr>
            <w:tcW w:w="1701" w:type="dxa"/>
          </w:tcPr>
          <w:p w:rsidR="001B51B2" w:rsidRPr="000F58DF" w:rsidRDefault="001B51B2" w:rsidP="000F58DF">
            <w:pPr>
              <w:spacing w:after="200" w:line="276" w:lineRule="auto"/>
              <w:rPr>
                <w:lang w:val="lt-LT"/>
              </w:rPr>
            </w:pPr>
            <w:r w:rsidRPr="000F58DF">
              <w:rPr>
                <w:lang w:val="lt-LT"/>
              </w:rPr>
              <w:t>2018-2021</w:t>
            </w:r>
          </w:p>
        </w:tc>
        <w:tc>
          <w:tcPr>
            <w:tcW w:w="1843" w:type="dxa"/>
          </w:tcPr>
          <w:p w:rsidR="001B51B2" w:rsidRPr="000F58DF" w:rsidRDefault="001B51B2" w:rsidP="000F58DF">
            <w:pPr>
              <w:jc w:val="center"/>
              <w:rPr>
                <w:lang w:val="lt-LT"/>
              </w:rPr>
            </w:pPr>
            <w:r w:rsidRPr="000F58DF">
              <w:rPr>
                <w:lang w:val="lt-LT"/>
              </w:rPr>
              <w:t>Mokinio krepšelio lėšos</w:t>
            </w:r>
          </w:p>
          <w:p w:rsidR="001B51B2" w:rsidRPr="000F58DF" w:rsidRDefault="001B51B2" w:rsidP="000F58DF">
            <w:pPr>
              <w:jc w:val="center"/>
              <w:rPr>
                <w:lang w:val="lt-LT"/>
              </w:rPr>
            </w:pPr>
            <w:r w:rsidRPr="000F58DF">
              <w:rPr>
                <w:lang w:val="lt-LT"/>
              </w:rPr>
              <w:t>Žmogiškieji ištekliai</w:t>
            </w:r>
          </w:p>
        </w:tc>
      </w:tr>
      <w:tr w:rsidR="001B51B2" w:rsidRPr="00B57BD7" w:rsidTr="000F58DF">
        <w:trPr>
          <w:trHeight w:val="1779"/>
        </w:trPr>
        <w:tc>
          <w:tcPr>
            <w:tcW w:w="2348" w:type="dxa"/>
            <w:vMerge/>
          </w:tcPr>
          <w:p w:rsidR="001B51B2" w:rsidRPr="00650E81" w:rsidRDefault="001B51B2" w:rsidP="000F58DF">
            <w:pPr>
              <w:jc w:val="center"/>
              <w:rPr>
                <w:b/>
                <w:lang w:val="lt-LT"/>
              </w:rPr>
            </w:pPr>
          </w:p>
        </w:tc>
        <w:tc>
          <w:tcPr>
            <w:tcW w:w="3714" w:type="dxa"/>
          </w:tcPr>
          <w:p w:rsidR="001B51B2" w:rsidRPr="000F58DF" w:rsidRDefault="00C674EB" w:rsidP="000F58DF">
            <w:pPr>
              <w:rPr>
                <w:lang w:val="lt-LT"/>
              </w:rPr>
            </w:pPr>
            <w:r w:rsidRPr="000F58DF">
              <w:rPr>
                <w:lang w:val="lt-LT"/>
              </w:rPr>
              <w:t>1.1.3</w:t>
            </w:r>
            <w:r w:rsidR="001B51B2" w:rsidRPr="000F58DF">
              <w:rPr>
                <w:lang w:val="lt-LT"/>
              </w:rPr>
              <w:t>. Efektyvios ugdymosi pagalbos teikimas įvairių poreikių mokiniams</w:t>
            </w:r>
          </w:p>
        </w:tc>
        <w:tc>
          <w:tcPr>
            <w:tcW w:w="4252" w:type="dxa"/>
          </w:tcPr>
          <w:p w:rsidR="001B51B2" w:rsidRPr="000F58DF" w:rsidRDefault="001B51B2" w:rsidP="000F58DF">
            <w:pPr>
              <w:rPr>
                <w:lang w:val="lt-LT"/>
              </w:rPr>
            </w:pPr>
            <w:r w:rsidRPr="000F58DF">
              <w:rPr>
                <w:lang w:val="lt-LT"/>
              </w:rPr>
              <w:t>Veiksminga Vaiko gerovės komisijos veikla. Teikiama ugdymosi pagalba, organizuojamos individualios konsultacijos. Bus sudaromos sąlygos paruošti namų darbus gimnazijoje. Gerėja ugdymosi rezultatai.</w:t>
            </w:r>
          </w:p>
          <w:p w:rsidR="001B51B2" w:rsidRPr="000F58DF" w:rsidRDefault="001B51B2" w:rsidP="000F58DF">
            <w:pPr>
              <w:rPr>
                <w:lang w:val="lt-LT"/>
              </w:rPr>
            </w:pPr>
          </w:p>
        </w:tc>
        <w:tc>
          <w:tcPr>
            <w:tcW w:w="1701" w:type="dxa"/>
          </w:tcPr>
          <w:p w:rsidR="001B51B2" w:rsidRPr="000F58DF" w:rsidRDefault="001B51B2" w:rsidP="000F58DF">
            <w:pPr>
              <w:jc w:val="center"/>
              <w:rPr>
                <w:lang w:val="lt-LT"/>
              </w:rPr>
            </w:pPr>
            <w:r w:rsidRPr="000F58DF">
              <w:rPr>
                <w:lang w:val="lt-LT"/>
              </w:rPr>
              <w:t>Mokytojai,</w:t>
            </w:r>
          </w:p>
          <w:p w:rsidR="001B51B2" w:rsidRPr="000F58DF" w:rsidRDefault="001B51B2" w:rsidP="000F58DF">
            <w:pPr>
              <w:jc w:val="center"/>
              <w:rPr>
                <w:lang w:val="lt-LT"/>
              </w:rPr>
            </w:pPr>
            <w:r w:rsidRPr="000F58DF">
              <w:rPr>
                <w:lang w:val="lt-LT"/>
              </w:rPr>
              <w:t>Socialinė pedagogė</w:t>
            </w:r>
          </w:p>
        </w:tc>
        <w:tc>
          <w:tcPr>
            <w:tcW w:w="1701" w:type="dxa"/>
          </w:tcPr>
          <w:p w:rsidR="001B51B2" w:rsidRPr="000F58DF" w:rsidRDefault="001B51B2" w:rsidP="000F58DF">
            <w:pPr>
              <w:spacing w:after="200" w:line="276" w:lineRule="auto"/>
              <w:rPr>
                <w:lang w:val="lt-LT"/>
              </w:rPr>
            </w:pPr>
            <w:r w:rsidRPr="000F58DF">
              <w:rPr>
                <w:lang w:val="lt-LT"/>
              </w:rPr>
              <w:t>2018-2021</w:t>
            </w:r>
          </w:p>
        </w:tc>
        <w:tc>
          <w:tcPr>
            <w:tcW w:w="1843" w:type="dxa"/>
          </w:tcPr>
          <w:p w:rsidR="001B51B2" w:rsidRPr="000F58DF" w:rsidRDefault="001B51B2" w:rsidP="000F58DF">
            <w:pPr>
              <w:jc w:val="center"/>
              <w:rPr>
                <w:lang w:val="lt-LT"/>
              </w:rPr>
            </w:pPr>
            <w:r w:rsidRPr="000F58DF">
              <w:rPr>
                <w:lang w:val="lt-LT"/>
              </w:rPr>
              <w:t>Mokinio krepšelio lėšos</w:t>
            </w:r>
          </w:p>
          <w:p w:rsidR="001B51B2" w:rsidRPr="000F58DF" w:rsidRDefault="001B51B2" w:rsidP="000F58DF">
            <w:pPr>
              <w:jc w:val="center"/>
              <w:rPr>
                <w:lang w:val="lt-LT"/>
              </w:rPr>
            </w:pPr>
            <w:r w:rsidRPr="000F58DF">
              <w:rPr>
                <w:lang w:val="lt-LT"/>
              </w:rPr>
              <w:t>Paramos lėšos</w:t>
            </w:r>
          </w:p>
          <w:p w:rsidR="001B51B2" w:rsidRPr="000F58DF" w:rsidRDefault="001B51B2" w:rsidP="000F58DF">
            <w:pPr>
              <w:jc w:val="center"/>
              <w:rPr>
                <w:lang w:val="lt-LT"/>
              </w:rPr>
            </w:pPr>
            <w:r w:rsidRPr="000F58DF">
              <w:rPr>
                <w:lang w:val="lt-LT"/>
              </w:rPr>
              <w:t>Žmogiškieji ištekliai</w:t>
            </w:r>
          </w:p>
        </w:tc>
      </w:tr>
      <w:tr w:rsidR="001B51B2" w:rsidRPr="00B57BD7" w:rsidTr="000F58DF">
        <w:trPr>
          <w:trHeight w:val="3409"/>
        </w:trPr>
        <w:tc>
          <w:tcPr>
            <w:tcW w:w="2348" w:type="dxa"/>
            <w:vMerge/>
          </w:tcPr>
          <w:p w:rsidR="001B51B2" w:rsidRPr="00650E81" w:rsidRDefault="001B51B2" w:rsidP="000F58DF">
            <w:pPr>
              <w:jc w:val="center"/>
              <w:rPr>
                <w:b/>
                <w:lang w:val="lt-LT"/>
              </w:rPr>
            </w:pPr>
          </w:p>
        </w:tc>
        <w:tc>
          <w:tcPr>
            <w:tcW w:w="3714" w:type="dxa"/>
          </w:tcPr>
          <w:p w:rsidR="001B51B2" w:rsidRPr="000F58DF" w:rsidRDefault="001B51B2" w:rsidP="000F58DF">
            <w:pPr>
              <w:rPr>
                <w:lang w:val="lt-LT"/>
              </w:rPr>
            </w:pPr>
            <w:r w:rsidRPr="000F58DF">
              <w:rPr>
                <w:lang w:val="lt-LT"/>
              </w:rPr>
              <w:t>1.1.</w:t>
            </w:r>
            <w:r w:rsidR="00C674EB" w:rsidRPr="000F58DF">
              <w:rPr>
                <w:lang w:val="lt-LT"/>
              </w:rPr>
              <w:t>4</w:t>
            </w:r>
            <w:r w:rsidRPr="000F58DF">
              <w:rPr>
                <w:lang w:val="lt-LT"/>
              </w:rPr>
              <w:t>. Kiekvieno mokinio individualios pažangos stebėjimo ir vertinimo sistemos  analizė, tobulinimas  ir naujų strategijų paieška.</w:t>
            </w:r>
          </w:p>
        </w:tc>
        <w:tc>
          <w:tcPr>
            <w:tcW w:w="4252" w:type="dxa"/>
          </w:tcPr>
          <w:p w:rsidR="001B51B2" w:rsidRPr="000F58DF" w:rsidRDefault="001B51B2" w:rsidP="000F58DF">
            <w:pPr>
              <w:rPr>
                <w:lang w:val="lt-LT"/>
              </w:rPr>
            </w:pPr>
            <w:r w:rsidRPr="000F58DF">
              <w:rPr>
                <w:lang w:val="lt-LT"/>
              </w:rPr>
              <w:t xml:space="preserve">Gimnazijoje sukurta ir veikia mokinio asmeninės pažangos fiksavimo sistema. Organizuota mokinių pažangos įgyvendinimo </w:t>
            </w:r>
            <w:proofErr w:type="spellStart"/>
            <w:r w:rsidRPr="000F58DF">
              <w:rPr>
                <w:lang w:val="lt-LT"/>
              </w:rPr>
              <w:t>stebėsena</w:t>
            </w:r>
            <w:proofErr w:type="spellEnd"/>
            <w:r w:rsidRPr="000F58DF">
              <w:rPr>
                <w:lang w:val="lt-LT"/>
              </w:rPr>
              <w:t>: visi mokiniai moka įvertinti savo pažangą, supranta, kaip tobulinti rezultatus, į ką kreiptis pagalbos, savo iniciatyva išsiaiškina mokymosi poreikius. Sustiprėja mokytojų – mokinių – mokinių tėvų bendradarbiavimas siekiant aukštesnių ugdymosi rezultatų. Mažėja mokymosi nesėkmių, gerėja klasės mikroklimatas.</w:t>
            </w:r>
          </w:p>
        </w:tc>
        <w:tc>
          <w:tcPr>
            <w:tcW w:w="1701" w:type="dxa"/>
          </w:tcPr>
          <w:p w:rsidR="001B51B2" w:rsidRPr="000F58DF" w:rsidRDefault="001B51B2" w:rsidP="000F58DF">
            <w:pPr>
              <w:jc w:val="center"/>
              <w:rPr>
                <w:lang w:val="lt-LT"/>
              </w:rPr>
            </w:pPr>
            <w:r w:rsidRPr="000F58DF">
              <w:rPr>
                <w:lang w:val="lt-LT"/>
              </w:rPr>
              <w:t>Darbo grupė</w:t>
            </w:r>
          </w:p>
          <w:p w:rsidR="001B51B2" w:rsidRPr="000F58DF" w:rsidRDefault="001B51B2" w:rsidP="000F58DF">
            <w:pPr>
              <w:jc w:val="center"/>
              <w:rPr>
                <w:lang w:val="lt-LT"/>
              </w:rPr>
            </w:pPr>
            <w:r w:rsidRPr="000F58DF">
              <w:rPr>
                <w:lang w:val="lt-LT"/>
              </w:rPr>
              <w:t>Mokytojai</w:t>
            </w:r>
          </w:p>
          <w:p w:rsidR="001B51B2" w:rsidRPr="000F58DF" w:rsidRDefault="001B51B2" w:rsidP="000F58DF">
            <w:pPr>
              <w:jc w:val="center"/>
              <w:rPr>
                <w:lang w:val="lt-LT"/>
              </w:rPr>
            </w:pPr>
            <w:r w:rsidRPr="000F58DF">
              <w:rPr>
                <w:lang w:val="lt-LT"/>
              </w:rPr>
              <w:t>Klasių vadovai</w:t>
            </w:r>
          </w:p>
          <w:p w:rsidR="001B51B2" w:rsidRPr="000F58DF" w:rsidRDefault="001B51B2" w:rsidP="000F58DF">
            <w:pPr>
              <w:jc w:val="center"/>
              <w:rPr>
                <w:lang w:val="lt-LT"/>
              </w:rPr>
            </w:pPr>
            <w:r w:rsidRPr="000F58DF">
              <w:rPr>
                <w:lang w:val="lt-LT"/>
              </w:rPr>
              <w:t>Metodinė taryba</w:t>
            </w:r>
          </w:p>
        </w:tc>
        <w:tc>
          <w:tcPr>
            <w:tcW w:w="1701" w:type="dxa"/>
          </w:tcPr>
          <w:p w:rsidR="001B51B2" w:rsidRPr="000F58DF" w:rsidRDefault="001B51B2" w:rsidP="000F58DF">
            <w:pPr>
              <w:spacing w:after="200" w:line="276" w:lineRule="auto"/>
              <w:rPr>
                <w:lang w:val="lt-LT"/>
              </w:rPr>
            </w:pPr>
            <w:r w:rsidRPr="000F58DF">
              <w:rPr>
                <w:lang w:val="lt-LT"/>
              </w:rPr>
              <w:t>2018-2019</w:t>
            </w:r>
          </w:p>
        </w:tc>
        <w:tc>
          <w:tcPr>
            <w:tcW w:w="1843" w:type="dxa"/>
          </w:tcPr>
          <w:p w:rsidR="001B51B2" w:rsidRPr="000F58DF" w:rsidRDefault="001B51B2" w:rsidP="000F58DF">
            <w:pPr>
              <w:jc w:val="center"/>
              <w:rPr>
                <w:lang w:val="lt-LT"/>
              </w:rPr>
            </w:pPr>
            <w:r w:rsidRPr="000F58DF">
              <w:rPr>
                <w:lang w:val="lt-LT"/>
              </w:rPr>
              <w:t>Žmogiškieji ištekliai</w:t>
            </w:r>
          </w:p>
        </w:tc>
      </w:tr>
      <w:tr w:rsidR="001B51B2" w:rsidRPr="00B57BD7" w:rsidTr="000F58DF">
        <w:trPr>
          <w:trHeight w:val="2051"/>
        </w:trPr>
        <w:tc>
          <w:tcPr>
            <w:tcW w:w="2348" w:type="dxa"/>
            <w:vMerge/>
          </w:tcPr>
          <w:p w:rsidR="001B51B2" w:rsidRPr="00650E81" w:rsidRDefault="001B51B2" w:rsidP="000F58DF">
            <w:pPr>
              <w:jc w:val="center"/>
              <w:rPr>
                <w:b/>
                <w:lang w:val="lt-LT"/>
              </w:rPr>
            </w:pPr>
          </w:p>
        </w:tc>
        <w:tc>
          <w:tcPr>
            <w:tcW w:w="3714" w:type="dxa"/>
          </w:tcPr>
          <w:p w:rsidR="001B51B2" w:rsidRPr="000F58DF" w:rsidRDefault="00C674EB" w:rsidP="000F58DF">
            <w:pPr>
              <w:rPr>
                <w:lang w:val="lt-LT"/>
              </w:rPr>
            </w:pPr>
            <w:r w:rsidRPr="000F58DF">
              <w:rPr>
                <w:lang w:val="lt-LT"/>
              </w:rPr>
              <w:t>1.1.5</w:t>
            </w:r>
            <w:r w:rsidR="001B51B2" w:rsidRPr="000F58DF">
              <w:rPr>
                <w:lang w:val="lt-LT"/>
              </w:rPr>
              <w:t>. Mokytojų ir tėvų bendradarbiavimo padedant mokiniui mokytis tvarkos sukūrimas.</w:t>
            </w:r>
          </w:p>
          <w:p w:rsidR="001B51B2" w:rsidRPr="000F58DF" w:rsidRDefault="001B51B2" w:rsidP="000F58DF">
            <w:pPr>
              <w:rPr>
                <w:lang w:val="lt-LT"/>
              </w:rPr>
            </w:pPr>
          </w:p>
          <w:p w:rsidR="001B51B2" w:rsidRPr="000F58DF" w:rsidRDefault="001B51B2" w:rsidP="000F58DF">
            <w:pPr>
              <w:rPr>
                <w:lang w:val="lt-LT"/>
              </w:rPr>
            </w:pPr>
          </w:p>
          <w:p w:rsidR="001B51B2" w:rsidRPr="000F58DF" w:rsidRDefault="001B51B2" w:rsidP="000F58DF">
            <w:pPr>
              <w:rPr>
                <w:lang w:val="lt-LT"/>
              </w:rPr>
            </w:pPr>
          </w:p>
          <w:p w:rsidR="001B51B2" w:rsidRPr="000F58DF" w:rsidRDefault="001B51B2" w:rsidP="000F58DF">
            <w:pPr>
              <w:rPr>
                <w:lang w:val="lt-LT"/>
              </w:rPr>
            </w:pPr>
          </w:p>
        </w:tc>
        <w:tc>
          <w:tcPr>
            <w:tcW w:w="4252" w:type="dxa"/>
          </w:tcPr>
          <w:p w:rsidR="001B51B2" w:rsidRPr="000F58DF" w:rsidRDefault="001B51B2" w:rsidP="000F58DF">
            <w:pPr>
              <w:rPr>
                <w:lang w:val="lt-LT"/>
              </w:rPr>
            </w:pPr>
            <w:r w:rsidRPr="000F58DF">
              <w:rPr>
                <w:lang w:val="lt-LT"/>
              </w:rPr>
              <w:t>Tvarkoje bus numatyta bendradarbiavimo galimybės dėl mokinių mokymo sėkmės, bus sutarta dėl tėvų švietimo programų poreikių nustatymo bei švietimo paslaugų teikimo. Gerės mokinių mokymosi rezultatai, santykiai su mokytojais bei tėvais.</w:t>
            </w:r>
          </w:p>
          <w:p w:rsidR="001B51B2" w:rsidRPr="000F58DF" w:rsidRDefault="001B51B2" w:rsidP="000F58DF">
            <w:pPr>
              <w:rPr>
                <w:lang w:val="lt-LT"/>
              </w:rPr>
            </w:pPr>
          </w:p>
        </w:tc>
        <w:tc>
          <w:tcPr>
            <w:tcW w:w="1701" w:type="dxa"/>
          </w:tcPr>
          <w:p w:rsidR="001B51B2" w:rsidRPr="000F58DF" w:rsidRDefault="001B51B2" w:rsidP="000F58DF">
            <w:pPr>
              <w:jc w:val="center"/>
              <w:rPr>
                <w:lang w:val="lt-LT"/>
              </w:rPr>
            </w:pPr>
            <w:r w:rsidRPr="000F58DF">
              <w:rPr>
                <w:lang w:val="lt-LT"/>
              </w:rPr>
              <w:t>Darbo grupė</w:t>
            </w:r>
          </w:p>
          <w:p w:rsidR="001B51B2" w:rsidRPr="000F58DF" w:rsidRDefault="001B51B2" w:rsidP="000F58DF">
            <w:pPr>
              <w:jc w:val="center"/>
              <w:rPr>
                <w:lang w:val="lt-LT"/>
              </w:rPr>
            </w:pPr>
            <w:r w:rsidRPr="000F58DF">
              <w:rPr>
                <w:lang w:val="lt-LT"/>
              </w:rPr>
              <w:t>Klasių vadovai</w:t>
            </w:r>
          </w:p>
          <w:p w:rsidR="001B51B2" w:rsidRPr="000F58DF" w:rsidRDefault="001B51B2" w:rsidP="000F58DF">
            <w:pPr>
              <w:jc w:val="center"/>
              <w:rPr>
                <w:lang w:val="lt-LT"/>
              </w:rPr>
            </w:pPr>
          </w:p>
          <w:p w:rsidR="001B51B2" w:rsidRPr="000F58DF" w:rsidRDefault="001B51B2" w:rsidP="000F58DF">
            <w:pPr>
              <w:jc w:val="center"/>
              <w:rPr>
                <w:lang w:val="lt-LT"/>
              </w:rPr>
            </w:pPr>
          </w:p>
          <w:p w:rsidR="001B51B2" w:rsidRPr="000F58DF" w:rsidRDefault="001B51B2" w:rsidP="000F58DF">
            <w:pPr>
              <w:jc w:val="center"/>
              <w:rPr>
                <w:lang w:val="lt-LT"/>
              </w:rPr>
            </w:pPr>
          </w:p>
          <w:p w:rsidR="001B51B2" w:rsidRPr="000F58DF" w:rsidRDefault="001B51B2" w:rsidP="000F58DF">
            <w:pPr>
              <w:jc w:val="center"/>
              <w:rPr>
                <w:lang w:val="lt-LT"/>
              </w:rPr>
            </w:pPr>
          </w:p>
          <w:p w:rsidR="001B51B2" w:rsidRPr="000F58DF" w:rsidRDefault="001B51B2" w:rsidP="000F58DF">
            <w:pPr>
              <w:jc w:val="center"/>
              <w:rPr>
                <w:lang w:val="lt-LT"/>
              </w:rPr>
            </w:pPr>
          </w:p>
          <w:p w:rsidR="001B51B2" w:rsidRPr="000F58DF" w:rsidRDefault="001B51B2" w:rsidP="000F58DF">
            <w:pPr>
              <w:jc w:val="center"/>
              <w:rPr>
                <w:lang w:val="lt-LT"/>
              </w:rPr>
            </w:pPr>
          </w:p>
        </w:tc>
        <w:tc>
          <w:tcPr>
            <w:tcW w:w="1701" w:type="dxa"/>
          </w:tcPr>
          <w:p w:rsidR="001B51B2" w:rsidRPr="000F58DF" w:rsidRDefault="001B51B2" w:rsidP="000F58DF">
            <w:pPr>
              <w:spacing w:after="200" w:line="276" w:lineRule="auto"/>
              <w:rPr>
                <w:lang w:val="lt-LT"/>
              </w:rPr>
            </w:pPr>
            <w:r w:rsidRPr="000F58DF">
              <w:rPr>
                <w:lang w:val="lt-LT"/>
              </w:rPr>
              <w:t>2018-2019</w:t>
            </w:r>
          </w:p>
          <w:p w:rsidR="001B51B2" w:rsidRPr="000F58DF" w:rsidRDefault="001B51B2" w:rsidP="000F58DF">
            <w:pPr>
              <w:spacing w:after="200" w:line="276" w:lineRule="auto"/>
              <w:rPr>
                <w:lang w:val="lt-LT"/>
              </w:rPr>
            </w:pPr>
          </w:p>
          <w:p w:rsidR="001B51B2" w:rsidRPr="000F58DF" w:rsidRDefault="001B51B2" w:rsidP="000F58DF">
            <w:pPr>
              <w:spacing w:after="200" w:line="276" w:lineRule="auto"/>
              <w:rPr>
                <w:lang w:val="lt-LT"/>
              </w:rPr>
            </w:pPr>
          </w:p>
          <w:p w:rsidR="001B51B2" w:rsidRPr="000F58DF" w:rsidRDefault="001B51B2" w:rsidP="000F58DF">
            <w:pPr>
              <w:spacing w:after="200" w:line="276" w:lineRule="auto"/>
              <w:rPr>
                <w:lang w:val="lt-LT"/>
              </w:rPr>
            </w:pPr>
          </w:p>
        </w:tc>
        <w:tc>
          <w:tcPr>
            <w:tcW w:w="1843" w:type="dxa"/>
          </w:tcPr>
          <w:p w:rsidR="001B51B2" w:rsidRPr="000F58DF" w:rsidRDefault="001B51B2" w:rsidP="000F58DF">
            <w:pPr>
              <w:jc w:val="center"/>
              <w:rPr>
                <w:lang w:val="lt-LT"/>
              </w:rPr>
            </w:pPr>
            <w:r w:rsidRPr="000F58DF">
              <w:rPr>
                <w:lang w:val="lt-LT"/>
              </w:rPr>
              <w:t>Žmogiškieji ištekliai</w:t>
            </w:r>
          </w:p>
          <w:p w:rsidR="001B51B2" w:rsidRPr="000F58DF" w:rsidRDefault="001B51B2" w:rsidP="000F58DF">
            <w:pPr>
              <w:jc w:val="center"/>
              <w:rPr>
                <w:lang w:val="lt-LT"/>
              </w:rPr>
            </w:pPr>
          </w:p>
          <w:p w:rsidR="001B51B2" w:rsidRPr="000F58DF" w:rsidRDefault="001B51B2" w:rsidP="000F58DF">
            <w:pPr>
              <w:jc w:val="center"/>
              <w:rPr>
                <w:lang w:val="lt-LT"/>
              </w:rPr>
            </w:pPr>
          </w:p>
          <w:p w:rsidR="001B51B2" w:rsidRPr="000F58DF" w:rsidRDefault="001B51B2" w:rsidP="000F58DF">
            <w:pPr>
              <w:jc w:val="center"/>
              <w:rPr>
                <w:lang w:val="lt-LT"/>
              </w:rPr>
            </w:pPr>
          </w:p>
          <w:p w:rsidR="001B51B2" w:rsidRPr="000F58DF" w:rsidRDefault="001B51B2" w:rsidP="000F58DF">
            <w:pPr>
              <w:jc w:val="center"/>
              <w:rPr>
                <w:lang w:val="lt-LT"/>
              </w:rPr>
            </w:pPr>
          </w:p>
          <w:p w:rsidR="001B51B2" w:rsidRPr="000F58DF" w:rsidRDefault="001B51B2" w:rsidP="000F58DF">
            <w:pPr>
              <w:jc w:val="center"/>
              <w:rPr>
                <w:lang w:val="lt-LT"/>
              </w:rPr>
            </w:pPr>
          </w:p>
          <w:p w:rsidR="001B51B2" w:rsidRPr="000F58DF" w:rsidRDefault="001B51B2" w:rsidP="000F58DF">
            <w:pPr>
              <w:jc w:val="center"/>
              <w:rPr>
                <w:lang w:val="lt-LT"/>
              </w:rPr>
            </w:pPr>
          </w:p>
        </w:tc>
      </w:tr>
      <w:tr w:rsidR="001B51B2" w:rsidRPr="00B57BD7" w:rsidTr="000F58DF">
        <w:trPr>
          <w:trHeight w:val="1523"/>
        </w:trPr>
        <w:tc>
          <w:tcPr>
            <w:tcW w:w="2348" w:type="dxa"/>
            <w:vMerge/>
          </w:tcPr>
          <w:p w:rsidR="001B51B2" w:rsidRPr="00650E81" w:rsidRDefault="001B51B2" w:rsidP="000F58DF">
            <w:pPr>
              <w:jc w:val="center"/>
              <w:rPr>
                <w:b/>
                <w:lang w:val="lt-LT"/>
              </w:rPr>
            </w:pPr>
          </w:p>
        </w:tc>
        <w:tc>
          <w:tcPr>
            <w:tcW w:w="3714" w:type="dxa"/>
          </w:tcPr>
          <w:p w:rsidR="001B51B2" w:rsidRPr="000F58DF" w:rsidRDefault="00C674EB" w:rsidP="000F58DF">
            <w:pPr>
              <w:rPr>
                <w:lang w:val="lt-LT"/>
              </w:rPr>
            </w:pPr>
            <w:r w:rsidRPr="000F58DF">
              <w:rPr>
                <w:lang w:val="lt-LT"/>
              </w:rPr>
              <w:t>1.1.6</w:t>
            </w:r>
            <w:r w:rsidR="001B51B2" w:rsidRPr="000F58DF">
              <w:rPr>
                <w:lang w:val="lt-LT"/>
              </w:rPr>
              <w:t>. Mokinių mokėjimo mokytis kompetencijos ugdymas.</w:t>
            </w:r>
          </w:p>
        </w:tc>
        <w:tc>
          <w:tcPr>
            <w:tcW w:w="4252" w:type="dxa"/>
          </w:tcPr>
          <w:p w:rsidR="001B51B2" w:rsidRPr="000F58DF" w:rsidRDefault="001B51B2" w:rsidP="000F58DF">
            <w:pPr>
              <w:rPr>
                <w:lang w:val="lt-LT"/>
              </w:rPr>
            </w:pPr>
            <w:r w:rsidRPr="000F58DF">
              <w:rPr>
                <w:lang w:val="lt-LT"/>
              </w:rPr>
              <w:t>Auga mokinio mokėjimo mokytis kompetencija. Dauguma mokinių prisiima atsakomybę už mokymąsi. Parengtos Mokėjimo mokytis kompetencijos ugdymo rekomendacijos.</w:t>
            </w:r>
          </w:p>
        </w:tc>
        <w:tc>
          <w:tcPr>
            <w:tcW w:w="1701" w:type="dxa"/>
          </w:tcPr>
          <w:p w:rsidR="001B51B2" w:rsidRPr="000F58DF" w:rsidRDefault="001B51B2" w:rsidP="000F58DF">
            <w:pPr>
              <w:jc w:val="center"/>
              <w:rPr>
                <w:lang w:val="lt-LT"/>
              </w:rPr>
            </w:pPr>
            <w:r w:rsidRPr="000F58DF">
              <w:rPr>
                <w:lang w:val="lt-LT"/>
              </w:rPr>
              <w:t>Mokytojai</w:t>
            </w:r>
          </w:p>
          <w:p w:rsidR="001B51B2" w:rsidRPr="000F58DF" w:rsidRDefault="001B51B2" w:rsidP="000F58DF">
            <w:pPr>
              <w:jc w:val="center"/>
              <w:rPr>
                <w:lang w:val="lt-LT"/>
              </w:rPr>
            </w:pPr>
            <w:r w:rsidRPr="000F58DF">
              <w:rPr>
                <w:lang w:val="lt-LT"/>
              </w:rPr>
              <w:t>Klasių vadovai</w:t>
            </w:r>
          </w:p>
        </w:tc>
        <w:tc>
          <w:tcPr>
            <w:tcW w:w="1701" w:type="dxa"/>
          </w:tcPr>
          <w:p w:rsidR="001B51B2" w:rsidRPr="000F58DF" w:rsidRDefault="001B51B2" w:rsidP="000F58DF">
            <w:pPr>
              <w:spacing w:after="200" w:line="276" w:lineRule="auto"/>
              <w:rPr>
                <w:lang w:val="lt-LT"/>
              </w:rPr>
            </w:pPr>
          </w:p>
          <w:p w:rsidR="001B51B2" w:rsidRPr="000F58DF" w:rsidRDefault="001B51B2" w:rsidP="000F58DF">
            <w:pPr>
              <w:spacing w:after="200" w:line="276" w:lineRule="auto"/>
              <w:rPr>
                <w:lang w:val="lt-LT"/>
              </w:rPr>
            </w:pPr>
            <w:r w:rsidRPr="000F58DF">
              <w:rPr>
                <w:lang w:val="lt-LT"/>
              </w:rPr>
              <w:t>2018-2021</w:t>
            </w:r>
          </w:p>
        </w:tc>
        <w:tc>
          <w:tcPr>
            <w:tcW w:w="1843" w:type="dxa"/>
          </w:tcPr>
          <w:p w:rsidR="001B51B2" w:rsidRPr="000F58DF" w:rsidRDefault="001B51B2" w:rsidP="000F58DF">
            <w:pPr>
              <w:jc w:val="center"/>
              <w:rPr>
                <w:lang w:val="lt-LT"/>
              </w:rPr>
            </w:pPr>
            <w:r w:rsidRPr="000F58DF">
              <w:rPr>
                <w:lang w:val="lt-LT"/>
              </w:rPr>
              <w:t>Žmogiškieji ištekliai</w:t>
            </w:r>
          </w:p>
        </w:tc>
      </w:tr>
      <w:tr w:rsidR="001B51B2" w:rsidRPr="00B57BD7" w:rsidTr="000F58DF">
        <w:trPr>
          <w:trHeight w:val="2241"/>
        </w:trPr>
        <w:tc>
          <w:tcPr>
            <w:tcW w:w="2348" w:type="dxa"/>
            <w:vMerge/>
          </w:tcPr>
          <w:p w:rsidR="001B51B2" w:rsidRPr="00650E81" w:rsidRDefault="001B51B2" w:rsidP="000F58DF">
            <w:pPr>
              <w:jc w:val="center"/>
              <w:rPr>
                <w:b/>
                <w:lang w:val="lt-LT"/>
              </w:rPr>
            </w:pPr>
          </w:p>
        </w:tc>
        <w:tc>
          <w:tcPr>
            <w:tcW w:w="3714" w:type="dxa"/>
          </w:tcPr>
          <w:p w:rsidR="001B51B2" w:rsidRPr="000F58DF" w:rsidRDefault="00C674EB" w:rsidP="000F58DF">
            <w:pPr>
              <w:rPr>
                <w:lang w:val="lt-LT"/>
              </w:rPr>
            </w:pPr>
            <w:r w:rsidRPr="000F58DF">
              <w:rPr>
                <w:lang w:val="lt-LT"/>
              </w:rPr>
              <w:t>1.1.7</w:t>
            </w:r>
            <w:r w:rsidR="001B51B2" w:rsidRPr="000F58DF">
              <w:rPr>
                <w:lang w:val="lt-LT"/>
              </w:rPr>
              <w:t>. Netradicinių, aktyvių, kūrybiškų edukacinių erdvių kūrimas ir akademinių žinių taikymas praktinėse veiklose.</w:t>
            </w:r>
          </w:p>
        </w:tc>
        <w:tc>
          <w:tcPr>
            <w:tcW w:w="4252" w:type="dxa"/>
          </w:tcPr>
          <w:p w:rsidR="001B51B2" w:rsidRPr="000F58DF" w:rsidRDefault="001B51B2" w:rsidP="000F58DF">
            <w:pPr>
              <w:rPr>
                <w:lang w:val="lt-LT"/>
              </w:rPr>
            </w:pPr>
            <w:r w:rsidRPr="000F58DF">
              <w:rPr>
                <w:lang w:val="lt-LT"/>
              </w:rPr>
              <w:t xml:space="preserve">Didžioji mokytojų dalis dirba </w:t>
            </w:r>
            <w:proofErr w:type="spellStart"/>
            <w:r w:rsidRPr="000F58DF">
              <w:rPr>
                <w:lang w:val="lt-LT"/>
              </w:rPr>
              <w:t>inovatyviai</w:t>
            </w:r>
            <w:proofErr w:type="spellEnd"/>
            <w:r w:rsidRPr="000F58DF">
              <w:rPr>
                <w:lang w:val="lt-LT"/>
              </w:rPr>
              <w:t xml:space="preserve">. Aktyvi projektinė veikla, </w:t>
            </w:r>
            <w:proofErr w:type="spellStart"/>
            <w:r w:rsidRPr="000F58DF">
              <w:rPr>
                <w:lang w:val="lt-LT"/>
              </w:rPr>
              <w:t>tarpdalykinė</w:t>
            </w:r>
            <w:proofErr w:type="spellEnd"/>
            <w:r w:rsidRPr="000F58DF">
              <w:rPr>
                <w:lang w:val="lt-LT"/>
              </w:rPr>
              <w:t xml:space="preserve"> integracija (70% klasių mokinių dalyvauja projektinėje veikloje). Pamokos vyksta netradicinėse erdvėse.  Einame geros mokyklos link  mokyklinį gyvenimą paįvairindami  įdomia veikla, įvykiais ir nuotykiais. </w:t>
            </w:r>
          </w:p>
        </w:tc>
        <w:tc>
          <w:tcPr>
            <w:tcW w:w="1701" w:type="dxa"/>
          </w:tcPr>
          <w:p w:rsidR="001B51B2" w:rsidRPr="000F58DF" w:rsidRDefault="001B51B2" w:rsidP="000F58DF">
            <w:pPr>
              <w:jc w:val="center"/>
              <w:rPr>
                <w:lang w:val="lt-LT"/>
              </w:rPr>
            </w:pPr>
            <w:r w:rsidRPr="000F58DF">
              <w:rPr>
                <w:lang w:val="lt-LT"/>
              </w:rPr>
              <w:t>Mokytojai</w:t>
            </w:r>
          </w:p>
        </w:tc>
        <w:tc>
          <w:tcPr>
            <w:tcW w:w="1701" w:type="dxa"/>
          </w:tcPr>
          <w:p w:rsidR="001B51B2" w:rsidRPr="000F58DF" w:rsidRDefault="001B51B2" w:rsidP="000F58DF">
            <w:pPr>
              <w:spacing w:after="200" w:line="276" w:lineRule="auto"/>
              <w:rPr>
                <w:lang w:val="lt-LT"/>
              </w:rPr>
            </w:pPr>
            <w:r w:rsidRPr="000F58DF">
              <w:rPr>
                <w:lang w:val="lt-LT"/>
              </w:rPr>
              <w:t>2018-2021</w:t>
            </w:r>
          </w:p>
        </w:tc>
        <w:tc>
          <w:tcPr>
            <w:tcW w:w="1843" w:type="dxa"/>
          </w:tcPr>
          <w:p w:rsidR="001B51B2" w:rsidRPr="000F58DF" w:rsidRDefault="001B51B2" w:rsidP="000F58DF">
            <w:pPr>
              <w:jc w:val="center"/>
              <w:rPr>
                <w:lang w:val="lt-LT"/>
              </w:rPr>
            </w:pPr>
            <w:r w:rsidRPr="000F58DF">
              <w:rPr>
                <w:lang w:val="lt-LT"/>
              </w:rPr>
              <w:t>Mokinio krepšelio lėšos</w:t>
            </w:r>
          </w:p>
          <w:p w:rsidR="001B51B2" w:rsidRPr="000F58DF" w:rsidRDefault="001B51B2" w:rsidP="000F58DF">
            <w:pPr>
              <w:jc w:val="center"/>
              <w:rPr>
                <w:lang w:val="lt-LT"/>
              </w:rPr>
            </w:pPr>
            <w:r w:rsidRPr="000F58DF">
              <w:rPr>
                <w:lang w:val="lt-LT"/>
              </w:rPr>
              <w:t>Žmogiškieji ištekliai</w:t>
            </w:r>
          </w:p>
          <w:p w:rsidR="001B51B2" w:rsidRPr="000F58DF" w:rsidRDefault="001B51B2" w:rsidP="000F58DF">
            <w:pPr>
              <w:jc w:val="center"/>
              <w:rPr>
                <w:lang w:val="lt-LT"/>
              </w:rPr>
            </w:pPr>
            <w:r w:rsidRPr="000F58DF">
              <w:rPr>
                <w:lang w:val="lt-LT"/>
              </w:rPr>
              <w:t>Laimėtų projektų lėšos</w:t>
            </w:r>
          </w:p>
        </w:tc>
      </w:tr>
      <w:tr w:rsidR="001B51B2" w:rsidRPr="00B57BD7" w:rsidTr="000F58DF">
        <w:trPr>
          <w:trHeight w:val="1222"/>
        </w:trPr>
        <w:tc>
          <w:tcPr>
            <w:tcW w:w="2348" w:type="dxa"/>
            <w:vMerge/>
          </w:tcPr>
          <w:p w:rsidR="001B51B2" w:rsidRPr="00650E81" w:rsidRDefault="001B51B2" w:rsidP="000F58DF">
            <w:pPr>
              <w:jc w:val="center"/>
              <w:rPr>
                <w:b/>
                <w:lang w:val="lt-LT"/>
              </w:rPr>
            </w:pPr>
          </w:p>
        </w:tc>
        <w:tc>
          <w:tcPr>
            <w:tcW w:w="3714" w:type="dxa"/>
          </w:tcPr>
          <w:p w:rsidR="001B51B2" w:rsidRPr="000F58DF" w:rsidRDefault="00C674EB" w:rsidP="000F58DF">
            <w:pPr>
              <w:rPr>
                <w:lang w:val="lt-LT"/>
              </w:rPr>
            </w:pPr>
            <w:r w:rsidRPr="000F58DF">
              <w:rPr>
                <w:lang w:val="lt-LT"/>
              </w:rPr>
              <w:t>1.1.8</w:t>
            </w:r>
            <w:r w:rsidR="001B51B2" w:rsidRPr="000F58DF">
              <w:rPr>
                <w:lang w:val="lt-LT"/>
              </w:rPr>
              <w:t xml:space="preserve">. Naujų skaitmeninių </w:t>
            </w:r>
            <w:proofErr w:type="spellStart"/>
            <w:r w:rsidR="001B51B2" w:rsidRPr="000F58DF">
              <w:rPr>
                <w:lang w:val="lt-LT"/>
              </w:rPr>
              <w:t>mokymo(si</w:t>
            </w:r>
            <w:proofErr w:type="spellEnd"/>
            <w:r w:rsidR="001B51B2" w:rsidRPr="000F58DF">
              <w:rPr>
                <w:lang w:val="lt-LT"/>
              </w:rPr>
              <w:t>)  priemonių diegimas ugdymo procese.</w:t>
            </w:r>
          </w:p>
        </w:tc>
        <w:tc>
          <w:tcPr>
            <w:tcW w:w="4252" w:type="dxa"/>
          </w:tcPr>
          <w:p w:rsidR="001B51B2" w:rsidRPr="000F58DF" w:rsidRDefault="001B51B2" w:rsidP="000F58DF">
            <w:pPr>
              <w:rPr>
                <w:lang w:val="lt-LT"/>
              </w:rPr>
            </w:pPr>
            <w:r w:rsidRPr="000F58DF">
              <w:rPr>
                <w:lang w:val="lt-LT"/>
              </w:rPr>
              <w:t>Mokymo procesas įtraukiantis kiekvieną mokinį. Efektyvios mokymosi laiko sąnaudos. Naudojamos įvairios mokymosi programos.</w:t>
            </w:r>
          </w:p>
        </w:tc>
        <w:tc>
          <w:tcPr>
            <w:tcW w:w="1701" w:type="dxa"/>
          </w:tcPr>
          <w:p w:rsidR="001B51B2" w:rsidRPr="000F58DF" w:rsidRDefault="001B51B2" w:rsidP="000F58DF">
            <w:pPr>
              <w:jc w:val="center"/>
              <w:rPr>
                <w:lang w:val="lt-LT"/>
              </w:rPr>
            </w:pPr>
            <w:r w:rsidRPr="000F58DF">
              <w:rPr>
                <w:lang w:val="lt-LT"/>
              </w:rPr>
              <w:t>Metodinės tarybos nariai</w:t>
            </w:r>
          </w:p>
          <w:p w:rsidR="001B51B2" w:rsidRPr="000F58DF" w:rsidRDefault="001B51B2" w:rsidP="000F58DF">
            <w:pPr>
              <w:jc w:val="center"/>
              <w:rPr>
                <w:lang w:val="lt-LT"/>
              </w:rPr>
            </w:pPr>
            <w:r w:rsidRPr="000F58DF">
              <w:rPr>
                <w:lang w:val="lt-LT"/>
              </w:rPr>
              <w:t>Mokytojai</w:t>
            </w:r>
          </w:p>
        </w:tc>
        <w:tc>
          <w:tcPr>
            <w:tcW w:w="1701" w:type="dxa"/>
          </w:tcPr>
          <w:p w:rsidR="001B51B2" w:rsidRPr="000F58DF" w:rsidRDefault="001B51B2" w:rsidP="000F58DF">
            <w:pPr>
              <w:spacing w:after="200" w:line="276" w:lineRule="auto"/>
              <w:rPr>
                <w:lang w:val="lt-LT"/>
              </w:rPr>
            </w:pPr>
            <w:r w:rsidRPr="000F58DF">
              <w:rPr>
                <w:lang w:val="lt-LT"/>
              </w:rPr>
              <w:t>2018-2021</w:t>
            </w:r>
          </w:p>
        </w:tc>
        <w:tc>
          <w:tcPr>
            <w:tcW w:w="1843" w:type="dxa"/>
          </w:tcPr>
          <w:p w:rsidR="001B51B2" w:rsidRPr="000F58DF" w:rsidRDefault="001B51B2" w:rsidP="000F58DF">
            <w:pPr>
              <w:jc w:val="center"/>
              <w:rPr>
                <w:lang w:val="lt-LT"/>
              </w:rPr>
            </w:pPr>
            <w:r w:rsidRPr="000F58DF">
              <w:rPr>
                <w:lang w:val="lt-LT"/>
              </w:rPr>
              <w:t>Mokinio krepšelio lėšos</w:t>
            </w:r>
          </w:p>
          <w:p w:rsidR="001B51B2" w:rsidRPr="000F58DF" w:rsidRDefault="001B51B2" w:rsidP="000F58DF">
            <w:pPr>
              <w:jc w:val="center"/>
              <w:rPr>
                <w:lang w:val="lt-LT"/>
              </w:rPr>
            </w:pPr>
            <w:r w:rsidRPr="000F58DF">
              <w:rPr>
                <w:lang w:val="lt-LT"/>
              </w:rPr>
              <w:t>Žmogiškieji ištekliai</w:t>
            </w:r>
          </w:p>
          <w:p w:rsidR="001B51B2" w:rsidRPr="000F58DF" w:rsidRDefault="001B51B2" w:rsidP="000F58DF">
            <w:pPr>
              <w:jc w:val="center"/>
              <w:rPr>
                <w:lang w:val="lt-LT"/>
              </w:rPr>
            </w:pPr>
          </w:p>
        </w:tc>
      </w:tr>
      <w:tr w:rsidR="001B51B2" w:rsidRPr="00B57BD7" w:rsidTr="000F58DF">
        <w:trPr>
          <w:trHeight w:val="1956"/>
        </w:trPr>
        <w:tc>
          <w:tcPr>
            <w:tcW w:w="2348" w:type="dxa"/>
            <w:vMerge/>
          </w:tcPr>
          <w:p w:rsidR="001B51B2" w:rsidRPr="00650E81" w:rsidRDefault="001B51B2" w:rsidP="000F58DF">
            <w:pPr>
              <w:jc w:val="center"/>
              <w:rPr>
                <w:b/>
                <w:lang w:val="lt-LT"/>
              </w:rPr>
            </w:pPr>
          </w:p>
        </w:tc>
        <w:tc>
          <w:tcPr>
            <w:tcW w:w="3714" w:type="dxa"/>
          </w:tcPr>
          <w:p w:rsidR="001B51B2" w:rsidRPr="000F58DF" w:rsidRDefault="001B51B2" w:rsidP="000F58DF">
            <w:pPr>
              <w:rPr>
                <w:lang w:val="lt-LT"/>
              </w:rPr>
            </w:pPr>
            <w:r w:rsidRPr="000F58DF">
              <w:rPr>
                <w:lang w:val="lt-LT"/>
              </w:rPr>
              <w:t>1.1.</w:t>
            </w:r>
            <w:r w:rsidR="00C674EB" w:rsidRPr="000F58DF">
              <w:rPr>
                <w:lang w:val="lt-LT"/>
              </w:rPr>
              <w:t>9</w:t>
            </w:r>
            <w:r w:rsidRPr="000F58DF">
              <w:rPr>
                <w:lang w:val="lt-LT"/>
              </w:rPr>
              <w:t>. Ugdymo karjerai veiklų organizavimas.</w:t>
            </w:r>
          </w:p>
        </w:tc>
        <w:tc>
          <w:tcPr>
            <w:tcW w:w="4252" w:type="dxa"/>
          </w:tcPr>
          <w:p w:rsidR="001B51B2" w:rsidRPr="000F58DF" w:rsidRDefault="001B51B2" w:rsidP="000F58DF">
            <w:pPr>
              <w:rPr>
                <w:lang w:val="lt-LT"/>
              </w:rPr>
            </w:pPr>
            <w:r w:rsidRPr="000F58DF">
              <w:rPr>
                <w:lang w:val="lt-LT"/>
              </w:rPr>
              <w:t xml:space="preserve">Nuolat vykdomas mokinių ir esant reikalui jų tėvų informavimas, konsultavimas ugdymo karjerai klausimais. Kasmet tiriami mokinių poreikiai, vykdomi profesinio </w:t>
            </w:r>
            <w:proofErr w:type="spellStart"/>
            <w:r w:rsidRPr="000F58DF">
              <w:rPr>
                <w:lang w:val="lt-LT"/>
              </w:rPr>
              <w:t>veiklinimo</w:t>
            </w:r>
            <w:proofErr w:type="spellEnd"/>
            <w:r w:rsidRPr="000F58DF">
              <w:rPr>
                <w:lang w:val="lt-LT"/>
              </w:rPr>
              <w:t xml:space="preserve"> vizitai. Mokiniai susipažinę su tolimesnės savo karjeros galimybėmis.</w:t>
            </w:r>
          </w:p>
        </w:tc>
        <w:tc>
          <w:tcPr>
            <w:tcW w:w="1701" w:type="dxa"/>
          </w:tcPr>
          <w:p w:rsidR="001B51B2" w:rsidRPr="000F58DF" w:rsidRDefault="001B51B2" w:rsidP="000F58DF">
            <w:pPr>
              <w:jc w:val="center"/>
              <w:rPr>
                <w:lang w:val="lt-LT"/>
              </w:rPr>
            </w:pPr>
            <w:r w:rsidRPr="000F58DF">
              <w:rPr>
                <w:lang w:val="lt-LT"/>
              </w:rPr>
              <w:t>Klasių vadovai</w:t>
            </w:r>
          </w:p>
          <w:p w:rsidR="001B51B2" w:rsidRPr="000F58DF" w:rsidRDefault="001B51B2" w:rsidP="000F58DF">
            <w:pPr>
              <w:jc w:val="center"/>
              <w:rPr>
                <w:lang w:val="lt-LT"/>
              </w:rPr>
            </w:pPr>
            <w:r w:rsidRPr="000F58DF">
              <w:rPr>
                <w:lang w:val="lt-LT"/>
              </w:rPr>
              <w:t>Socialinis pedagogas</w:t>
            </w:r>
          </w:p>
        </w:tc>
        <w:tc>
          <w:tcPr>
            <w:tcW w:w="1701" w:type="dxa"/>
          </w:tcPr>
          <w:p w:rsidR="001B51B2" w:rsidRPr="000F58DF" w:rsidRDefault="001B51B2" w:rsidP="000F58DF">
            <w:pPr>
              <w:spacing w:after="200" w:line="276" w:lineRule="auto"/>
              <w:rPr>
                <w:lang w:val="lt-LT"/>
              </w:rPr>
            </w:pPr>
            <w:r w:rsidRPr="000F58DF">
              <w:rPr>
                <w:lang w:val="lt-LT"/>
              </w:rPr>
              <w:t>2018-2021</w:t>
            </w:r>
          </w:p>
        </w:tc>
        <w:tc>
          <w:tcPr>
            <w:tcW w:w="1843" w:type="dxa"/>
          </w:tcPr>
          <w:p w:rsidR="001B51B2" w:rsidRPr="000F58DF" w:rsidRDefault="001B51B2" w:rsidP="000F58DF">
            <w:pPr>
              <w:jc w:val="center"/>
              <w:rPr>
                <w:lang w:val="lt-LT"/>
              </w:rPr>
            </w:pPr>
            <w:r w:rsidRPr="000F58DF">
              <w:rPr>
                <w:lang w:val="lt-LT"/>
              </w:rPr>
              <w:t>Mokinio krepšelio lėšos</w:t>
            </w:r>
          </w:p>
          <w:p w:rsidR="001B51B2" w:rsidRPr="000F58DF" w:rsidRDefault="001B51B2" w:rsidP="000F58DF">
            <w:pPr>
              <w:jc w:val="center"/>
              <w:rPr>
                <w:lang w:val="lt-LT"/>
              </w:rPr>
            </w:pPr>
            <w:r w:rsidRPr="000F58DF">
              <w:rPr>
                <w:lang w:val="lt-LT"/>
              </w:rPr>
              <w:t>Nemokami informacijos šaltiniai</w:t>
            </w:r>
          </w:p>
        </w:tc>
      </w:tr>
      <w:tr w:rsidR="001B51B2" w:rsidRPr="00B57BD7" w:rsidTr="000F58DF">
        <w:trPr>
          <w:trHeight w:val="238"/>
        </w:trPr>
        <w:tc>
          <w:tcPr>
            <w:tcW w:w="2348" w:type="dxa"/>
            <w:vMerge/>
          </w:tcPr>
          <w:p w:rsidR="001B51B2" w:rsidRPr="00650E81" w:rsidRDefault="001B51B2" w:rsidP="000F58DF">
            <w:pPr>
              <w:jc w:val="center"/>
              <w:rPr>
                <w:b/>
                <w:lang w:val="lt-LT"/>
              </w:rPr>
            </w:pPr>
          </w:p>
        </w:tc>
        <w:tc>
          <w:tcPr>
            <w:tcW w:w="3714" w:type="dxa"/>
          </w:tcPr>
          <w:p w:rsidR="001B51B2" w:rsidRPr="000F58DF" w:rsidRDefault="001B51B2" w:rsidP="000F58DF">
            <w:pPr>
              <w:rPr>
                <w:lang w:val="lt-LT"/>
              </w:rPr>
            </w:pPr>
            <w:r w:rsidRPr="000F58DF">
              <w:rPr>
                <w:lang w:val="lt-LT"/>
              </w:rPr>
              <w:t>1.1.</w:t>
            </w:r>
            <w:r w:rsidR="00C674EB" w:rsidRPr="000F58DF">
              <w:rPr>
                <w:lang w:val="lt-LT"/>
              </w:rPr>
              <w:t>10</w:t>
            </w:r>
            <w:r w:rsidRPr="000F58DF">
              <w:rPr>
                <w:lang w:val="lt-LT"/>
              </w:rPr>
              <w:t>. Mokinių pamokų lankomumo gerinimas: mokinių lankomumo kontrolės sistemos tobulinimas</w:t>
            </w:r>
          </w:p>
        </w:tc>
        <w:tc>
          <w:tcPr>
            <w:tcW w:w="4252" w:type="dxa"/>
          </w:tcPr>
          <w:p w:rsidR="001B51B2" w:rsidRPr="000F58DF" w:rsidRDefault="001B51B2" w:rsidP="000F58DF">
            <w:pPr>
              <w:rPr>
                <w:lang w:val="lt-LT"/>
              </w:rPr>
            </w:pPr>
            <w:r w:rsidRPr="000F58DF">
              <w:rPr>
                <w:lang w:val="lt-LT"/>
              </w:rPr>
              <w:t>Atnaujinta lankomumo kontrolės sistema, mažėja be pateisinamos priežasties praleistų pamokų skaičius. Atnaujinta mokinių lankomumo ir vėlavimo į pamokas tvarka.</w:t>
            </w:r>
          </w:p>
        </w:tc>
        <w:tc>
          <w:tcPr>
            <w:tcW w:w="1701" w:type="dxa"/>
          </w:tcPr>
          <w:p w:rsidR="001B51B2" w:rsidRPr="000F58DF" w:rsidRDefault="001B51B2" w:rsidP="000F58DF">
            <w:pPr>
              <w:jc w:val="center"/>
              <w:rPr>
                <w:lang w:val="lt-LT"/>
              </w:rPr>
            </w:pPr>
            <w:r w:rsidRPr="000F58DF">
              <w:rPr>
                <w:lang w:val="lt-LT"/>
              </w:rPr>
              <w:t>Socialinis pedagogas</w:t>
            </w:r>
          </w:p>
          <w:p w:rsidR="001B51B2" w:rsidRPr="000F58DF" w:rsidRDefault="001B51B2" w:rsidP="000F58DF">
            <w:pPr>
              <w:jc w:val="center"/>
              <w:rPr>
                <w:lang w:val="lt-LT"/>
              </w:rPr>
            </w:pPr>
            <w:r w:rsidRPr="000F58DF">
              <w:rPr>
                <w:lang w:val="lt-LT"/>
              </w:rPr>
              <w:t>Klasių vadovai Dalykų mokytojai</w:t>
            </w:r>
          </w:p>
        </w:tc>
        <w:tc>
          <w:tcPr>
            <w:tcW w:w="1701" w:type="dxa"/>
          </w:tcPr>
          <w:p w:rsidR="001B51B2" w:rsidRPr="000F58DF" w:rsidRDefault="001B51B2" w:rsidP="000F58DF">
            <w:pPr>
              <w:spacing w:after="200" w:line="276" w:lineRule="auto"/>
              <w:rPr>
                <w:lang w:val="lt-LT"/>
              </w:rPr>
            </w:pPr>
            <w:r w:rsidRPr="000F58DF">
              <w:rPr>
                <w:lang w:val="lt-LT"/>
              </w:rPr>
              <w:t>2018-2019</w:t>
            </w:r>
          </w:p>
        </w:tc>
        <w:tc>
          <w:tcPr>
            <w:tcW w:w="1843" w:type="dxa"/>
          </w:tcPr>
          <w:p w:rsidR="001B51B2" w:rsidRPr="000F58DF" w:rsidRDefault="001B51B2" w:rsidP="000F58DF">
            <w:pPr>
              <w:jc w:val="center"/>
              <w:rPr>
                <w:lang w:val="lt-LT"/>
              </w:rPr>
            </w:pPr>
            <w:r w:rsidRPr="000F58DF">
              <w:rPr>
                <w:lang w:val="lt-LT"/>
              </w:rPr>
              <w:t>Žmogiškieji ištekliai</w:t>
            </w:r>
          </w:p>
        </w:tc>
      </w:tr>
      <w:tr w:rsidR="000F58DF" w:rsidRPr="00B57BD7" w:rsidTr="000F58DF">
        <w:trPr>
          <w:trHeight w:val="2839"/>
        </w:trPr>
        <w:tc>
          <w:tcPr>
            <w:tcW w:w="2348" w:type="dxa"/>
            <w:vMerge w:val="restart"/>
          </w:tcPr>
          <w:p w:rsidR="000F58DF" w:rsidRPr="00650E81" w:rsidRDefault="000F58DF" w:rsidP="000F58DF">
            <w:pPr>
              <w:jc w:val="center"/>
              <w:rPr>
                <w:b/>
                <w:lang w:val="lt-LT"/>
              </w:rPr>
            </w:pPr>
            <w:r w:rsidRPr="001B51B2">
              <w:rPr>
                <w:b/>
                <w:lang w:val="lt-LT"/>
              </w:rPr>
              <w:lastRenderedPageBreak/>
              <w:t>1.2. Siekti nuolatinio mokytojų bendrųjų ir profesinių kompetencijų tobulinimo.</w:t>
            </w:r>
          </w:p>
        </w:tc>
        <w:tc>
          <w:tcPr>
            <w:tcW w:w="3714" w:type="dxa"/>
          </w:tcPr>
          <w:p w:rsidR="000F58DF" w:rsidRPr="000F58DF" w:rsidRDefault="000F58DF" w:rsidP="000F58DF">
            <w:pPr>
              <w:rPr>
                <w:lang w:val="lt-LT"/>
              </w:rPr>
            </w:pPr>
            <w:r w:rsidRPr="000F58DF">
              <w:rPr>
                <w:lang w:val="lt-LT"/>
              </w:rPr>
              <w:t>1.2.1. Gimnazijos vadovų ir mokytojų individualus ir grupinis dalyvavimas kvalifikacijos tobulinimo renginiuose.</w:t>
            </w:r>
          </w:p>
        </w:tc>
        <w:tc>
          <w:tcPr>
            <w:tcW w:w="4252" w:type="dxa"/>
          </w:tcPr>
          <w:p w:rsidR="000F58DF" w:rsidRPr="000F58DF" w:rsidRDefault="000F58DF" w:rsidP="000F58DF">
            <w:pPr>
              <w:rPr>
                <w:lang w:val="lt-LT"/>
              </w:rPr>
            </w:pPr>
            <w:r w:rsidRPr="000F58DF">
              <w:rPr>
                <w:lang w:val="lt-LT"/>
              </w:rPr>
              <w:t xml:space="preserve">80 </w:t>
            </w:r>
            <w:proofErr w:type="spellStart"/>
            <w:r w:rsidRPr="000F58DF">
              <w:rPr>
                <w:lang w:val="lt-LT"/>
              </w:rPr>
              <w:t>proc</w:t>
            </w:r>
            <w:proofErr w:type="spellEnd"/>
            <w:r w:rsidRPr="000F58DF">
              <w:rPr>
                <w:lang w:val="lt-LT"/>
              </w:rPr>
              <w:t>. bendruomenės narių dalyvauja kompetencijų tobulinimo renginiuose. Gimnazijos darbuotojų kvalifikacijos tobulinimas tikslingas, padedantis veiksmingai įgyvendinti ugdymo turinį. Gimnazijoje patobulinta ir įgyvendinama ,,Mokytojų, pagalbos specialistų ir vadovų kvalifikacijos tobulinimo tvarka”.</w:t>
            </w:r>
          </w:p>
          <w:p w:rsidR="000F58DF" w:rsidRPr="000F58DF" w:rsidRDefault="000F58DF" w:rsidP="000F58DF">
            <w:pPr>
              <w:rPr>
                <w:lang w:val="lt-LT"/>
              </w:rPr>
            </w:pPr>
            <w:r w:rsidRPr="000F58DF">
              <w:rPr>
                <w:lang w:val="lt-LT"/>
              </w:rPr>
              <w:t xml:space="preserve">Vyksta kasmetiniai kvalifikacijos tobulinimo pokalbiai.  </w:t>
            </w:r>
          </w:p>
          <w:p w:rsidR="000F58DF" w:rsidRPr="000F58DF" w:rsidRDefault="000F58DF" w:rsidP="000F58DF">
            <w:pPr>
              <w:rPr>
                <w:lang w:val="lt-LT"/>
              </w:rPr>
            </w:pPr>
          </w:p>
        </w:tc>
        <w:tc>
          <w:tcPr>
            <w:tcW w:w="1701" w:type="dxa"/>
          </w:tcPr>
          <w:p w:rsidR="000F58DF" w:rsidRPr="000F58DF" w:rsidRDefault="000F58DF" w:rsidP="000F58DF">
            <w:pPr>
              <w:jc w:val="center"/>
              <w:rPr>
                <w:lang w:val="lt-LT"/>
              </w:rPr>
            </w:pPr>
            <w:r w:rsidRPr="000F58DF">
              <w:rPr>
                <w:lang w:val="lt-LT"/>
              </w:rPr>
              <w:t>Gimnazijos vadovai</w:t>
            </w:r>
          </w:p>
          <w:p w:rsidR="000F58DF" w:rsidRPr="000F58DF" w:rsidRDefault="000F58DF" w:rsidP="000F58DF">
            <w:pPr>
              <w:jc w:val="center"/>
              <w:rPr>
                <w:lang w:val="lt-LT"/>
              </w:rPr>
            </w:pPr>
            <w:r w:rsidRPr="000F58DF">
              <w:rPr>
                <w:lang w:val="lt-LT"/>
              </w:rPr>
              <w:t>Metodinės tarybos nariai</w:t>
            </w:r>
          </w:p>
        </w:tc>
        <w:tc>
          <w:tcPr>
            <w:tcW w:w="1701" w:type="dxa"/>
          </w:tcPr>
          <w:p w:rsidR="000F58DF" w:rsidRPr="000F58DF" w:rsidRDefault="000F58DF" w:rsidP="000F58DF">
            <w:pPr>
              <w:spacing w:after="200" w:line="276" w:lineRule="auto"/>
              <w:rPr>
                <w:lang w:val="lt-LT"/>
              </w:rPr>
            </w:pPr>
            <w:r w:rsidRPr="000F58DF">
              <w:rPr>
                <w:lang w:val="lt-LT"/>
              </w:rPr>
              <w:t>2018-2021</w:t>
            </w:r>
          </w:p>
        </w:tc>
        <w:tc>
          <w:tcPr>
            <w:tcW w:w="1843" w:type="dxa"/>
          </w:tcPr>
          <w:p w:rsidR="000F58DF" w:rsidRPr="000F58DF" w:rsidRDefault="000F58DF" w:rsidP="000F58DF">
            <w:pPr>
              <w:jc w:val="center"/>
              <w:rPr>
                <w:lang w:val="lt-LT"/>
              </w:rPr>
            </w:pPr>
            <w:r w:rsidRPr="000F58DF">
              <w:rPr>
                <w:lang w:val="lt-LT"/>
              </w:rPr>
              <w:t>Mokinio krepšelio lėšos</w:t>
            </w:r>
          </w:p>
        </w:tc>
      </w:tr>
      <w:tr w:rsidR="000F58DF" w:rsidRPr="00B57BD7" w:rsidTr="000F58DF">
        <w:trPr>
          <w:trHeight w:val="1467"/>
        </w:trPr>
        <w:tc>
          <w:tcPr>
            <w:tcW w:w="2348" w:type="dxa"/>
            <w:vMerge/>
          </w:tcPr>
          <w:p w:rsidR="000F58DF" w:rsidRPr="001B51B2" w:rsidRDefault="000F58DF" w:rsidP="000F58DF">
            <w:pPr>
              <w:jc w:val="center"/>
              <w:rPr>
                <w:b/>
                <w:lang w:val="lt-LT"/>
              </w:rPr>
            </w:pPr>
          </w:p>
        </w:tc>
        <w:tc>
          <w:tcPr>
            <w:tcW w:w="3714" w:type="dxa"/>
          </w:tcPr>
          <w:p w:rsidR="000F58DF" w:rsidRPr="000F58DF" w:rsidRDefault="000F58DF" w:rsidP="000F58DF">
            <w:pPr>
              <w:rPr>
                <w:lang w:val="lt-LT"/>
              </w:rPr>
            </w:pPr>
            <w:r w:rsidRPr="000F58DF">
              <w:rPr>
                <w:lang w:val="lt-LT"/>
              </w:rPr>
              <w:t>1.2.2. Seminarų, kursų, mokymų, vykdytų projektų informacijos sklaida, dalinimasis gerąja patirtimi.</w:t>
            </w:r>
          </w:p>
        </w:tc>
        <w:tc>
          <w:tcPr>
            <w:tcW w:w="4252" w:type="dxa"/>
          </w:tcPr>
          <w:p w:rsidR="000F58DF" w:rsidRPr="000F58DF" w:rsidRDefault="000F58DF" w:rsidP="000F58DF">
            <w:pPr>
              <w:rPr>
                <w:lang w:val="lt-LT"/>
              </w:rPr>
            </w:pPr>
            <w:r w:rsidRPr="000F58DF">
              <w:rPr>
                <w:lang w:val="lt-LT"/>
              </w:rPr>
              <w:t>Gerėja bendradarbiavimas tarp mokytojų, atsiranda galimybė pasimokyti iš kolegų patirties (geros ir blogos) ir „pasimatuoti“ naujų metodų, skatinama mokytojų saviugda, kūrybiškumas ir lyderystė.</w:t>
            </w:r>
          </w:p>
          <w:p w:rsidR="000F58DF" w:rsidRPr="000F58DF" w:rsidRDefault="000F58DF" w:rsidP="000F58DF">
            <w:pPr>
              <w:rPr>
                <w:lang w:val="lt-LT"/>
              </w:rPr>
            </w:pPr>
          </w:p>
        </w:tc>
        <w:tc>
          <w:tcPr>
            <w:tcW w:w="1701" w:type="dxa"/>
          </w:tcPr>
          <w:p w:rsidR="000F58DF" w:rsidRPr="000F58DF" w:rsidRDefault="000F58DF" w:rsidP="000F58DF">
            <w:pPr>
              <w:jc w:val="center"/>
              <w:rPr>
                <w:lang w:val="lt-LT"/>
              </w:rPr>
            </w:pPr>
            <w:r w:rsidRPr="000F58DF">
              <w:rPr>
                <w:lang w:val="lt-LT"/>
              </w:rPr>
              <w:t>Metodinės tarybos nariai</w:t>
            </w:r>
          </w:p>
          <w:p w:rsidR="000F58DF" w:rsidRPr="000F58DF" w:rsidRDefault="000F58DF" w:rsidP="000F58DF">
            <w:pPr>
              <w:jc w:val="center"/>
              <w:rPr>
                <w:lang w:val="lt-LT"/>
              </w:rPr>
            </w:pPr>
            <w:r w:rsidRPr="000F58DF">
              <w:rPr>
                <w:lang w:val="lt-LT"/>
              </w:rPr>
              <w:t>Mokytojai</w:t>
            </w:r>
          </w:p>
        </w:tc>
        <w:tc>
          <w:tcPr>
            <w:tcW w:w="1701" w:type="dxa"/>
          </w:tcPr>
          <w:p w:rsidR="000F58DF" w:rsidRPr="000F58DF" w:rsidRDefault="000F58DF" w:rsidP="000F58DF">
            <w:pPr>
              <w:spacing w:after="200" w:line="276" w:lineRule="auto"/>
              <w:rPr>
                <w:lang w:val="lt-LT"/>
              </w:rPr>
            </w:pPr>
            <w:r w:rsidRPr="000F58DF">
              <w:rPr>
                <w:lang w:val="lt-LT"/>
              </w:rPr>
              <w:t>2018-2021</w:t>
            </w:r>
          </w:p>
        </w:tc>
        <w:tc>
          <w:tcPr>
            <w:tcW w:w="1843" w:type="dxa"/>
          </w:tcPr>
          <w:p w:rsidR="000F58DF" w:rsidRPr="000F58DF" w:rsidRDefault="000F58DF" w:rsidP="000F58DF">
            <w:pPr>
              <w:jc w:val="center"/>
              <w:rPr>
                <w:lang w:val="lt-LT"/>
              </w:rPr>
            </w:pPr>
            <w:r w:rsidRPr="000F58DF">
              <w:rPr>
                <w:lang w:val="lt-LT"/>
              </w:rPr>
              <w:t>Žmogiškieji ištekliai</w:t>
            </w:r>
          </w:p>
        </w:tc>
      </w:tr>
      <w:tr w:rsidR="000F58DF" w:rsidRPr="00B57BD7" w:rsidTr="000F58DF">
        <w:trPr>
          <w:trHeight w:val="175"/>
        </w:trPr>
        <w:tc>
          <w:tcPr>
            <w:tcW w:w="2348" w:type="dxa"/>
            <w:vMerge/>
          </w:tcPr>
          <w:p w:rsidR="000F58DF" w:rsidRPr="001B51B2" w:rsidRDefault="000F58DF" w:rsidP="000F58DF">
            <w:pPr>
              <w:jc w:val="center"/>
              <w:rPr>
                <w:b/>
                <w:lang w:val="lt-LT"/>
              </w:rPr>
            </w:pPr>
          </w:p>
        </w:tc>
        <w:tc>
          <w:tcPr>
            <w:tcW w:w="3714" w:type="dxa"/>
          </w:tcPr>
          <w:p w:rsidR="000F58DF" w:rsidRPr="000F58DF" w:rsidRDefault="000F58DF" w:rsidP="000F58DF">
            <w:pPr>
              <w:rPr>
                <w:lang w:val="lt-LT"/>
              </w:rPr>
            </w:pPr>
            <w:r w:rsidRPr="000F58DF">
              <w:rPr>
                <w:lang w:val="lt-LT"/>
              </w:rPr>
              <w:t>1.2.3. Gimnazijos mokytojų veiklos ir kompetencijų įsivertinimas ir vertinimas.</w:t>
            </w:r>
          </w:p>
        </w:tc>
        <w:tc>
          <w:tcPr>
            <w:tcW w:w="4252" w:type="dxa"/>
          </w:tcPr>
          <w:p w:rsidR="000F58DF" w:rsidRPr="000F58DF" w:rsidRDefault="000F58DF" w:rsidP="000F58DF">
            <w:pPr>
              <w:rPr>
                <w:lang w:val="lt-LT"/>
              </w:rPr>
            </w:pPr>
            <w:r w:rsidRPr="000F58DF">
              <w:rPr>
                <w:lang w:val="lt-LT"/>
              </w:rPr>
              <w:t xml:space="preserve">Mokytojai kasmet reflektuoja savo pedagoginę veiklą, numato tobulintinas profesines sritis. Didėja pasitikėjimas savo profesiniu pasirengimu. 100 </w:t>
            </w:r>
            <w:proofErr w:type="spellStart"/>
            <w:r w:rsidRPr="000F58DF">
              <w:rPr>
                <w:lang w:val="lt-LT"/>
              </w:rPr>
              <w:t>proc</w:t>
            </w:r>
            <w:proofErr w:type="spellEnd"/>
            <w:r w:rsidRPr="000F58DF">
              <w:rPr>
                <w:lang w:val="lt-LT"/>
              </w:rPr>
              <w:t>. mokytojų dalyvauja metų pokalbiuose. Juose analizuojama mokytojo veikla ir mokinių pasiekimai, numatomos individualios priemonės gerinti mokinių pasiekimams.</w:t>
            </w:r>
          </w:p>
        </w:tc>
        <w:tc>
          <w:tcPr>
            <w:tcW w:w="1701" w:type="dxa"/>
          </w:tcPr>
          <w:p w:rsidR="000F58DF" w:rsidRPr="000F58DF" w:rsidRDefault="000F58DF" w:rsidP="000F58DF">
            <w:pPr>
              <w:jc w:val="center"/>
              <w:rPr>
                <w:lang w:val="lt-LT"/>
              </w:rPr>
            </w:pPr>
            <w:r w:rsidRPr="000F58DF">
              <w:rPr>
                <w:lang w:val="lt-LT"/>
              </w:rPr>
              <w:t>Gimnazijos vadovai</w:t>
            </w:r>
          </w:p>
          <w:p w:rsidR="000F58DF" w:rsidRPr="000F58DF" w:rsidRDefault="000F58DF" w:rsidP="000F58DF">
            <w:pPr>
              <w:jc w:val="center"/>
              <w:rPr>
                <w:lang w:val="lt-LT"/>
              </w:rPr>
            </w:pPr>
            <w:r w:rsidRPr="000F58DF">
              <w:rPr>
                <w:lang w:val="lt-LT"/>
              </w:rPr>
              <w:t>Atestacijos komisijos nariai</w:t>
            </w:r>
          </w:p>
        </w:tc>
        <w:tc>
          <w:tcPr>
            <w:tcW w:w="1701" w:type="dxa"/>
          </w:tcPr>
          <w:p w:rsidR="000F58DF" w:rsidRPr="000F58DF" w:rsidRDefault="000F58DF" w:rsidP="000F58DF">
            <w:pPr>
              <w:spacing w:after="200" w:line="276" w:lineRule="auto"/>
              <w:rPr>
                <w:lang w:val="lt-LT"/>
              </w:rPr>
            </w:pPr>
            <w:r w:rsidRPr="000F58DF">
              <w:rPr>
                <w:lang w:val="lt-LT"/>
              </w:rPr>
              <w:t>2018-2021</w:t>
            </w:r>
          </w:p>
        </w:tc>
        <w:tc>
          <w:tcPr>
            <w:tcW w:w="1843" w:type="dxa"/>
          </w:tcPr>
          <w:p w:rsidR="000F58DF" w:rsidRPr="000F58DF" w:rsidRDefault="000F58DF" w:rsidP="000F58DF">
            <w:pPr>
              <w:jc w:val="center"/>
              <w:rPr>
                <w:lang w:val="lt-LT"/>
              </w:rPr>
            </w:pPr>
            <w:r w:rsidRPr="000F58DF">
              <w:rPr>
                <w:lang w:val="lt-LT"/>
              </w:rPr>
              <w:t>Žmogiškieji ištekliai</w:t>
            </w:r>
          </w:p>
        </w:tc>
      </w:tr>
    </w:tbl>
    <w:p w:rsidR="009E03BD" w:rsidRDefault="009E03BD" w:rsidP="00BA1270"/>
    <w:p w:rsidR="00223C4F" w:rsidRPr="00FE5F09" w:rsidRDefault="00223C4F" w:rsidP="00BA1270">
      <w:pPr>
        <w:rPr>
          <w:b/>
        </w:rPr>
      </w:pPr>
      <w:proofErr w:type="spellStart"/>
      <w:r>
        <w:t>Strateginis</w:t>
      </w:r>
      <w:proofErr w:type="spellEnd"/>
      <w:r>
        <w:t xml:space="preserve"> </w:t>
      </w:r>
      <w:proofErr w:type="spellStart"/>
      <w:r>
        <w:t>tikslas</w:t>
      </w:r>
      <w:proofErr w:type="spellEnd"/>
      <w:r>
        <w:t xml:space="preserve">: </w:t>
      </w:r>
      <w:r w:rsidR="00FE5F09" w:rsidRPr="00FE5F09">
        <w:rPr>
          <w:b/>
        </w:rPr>
        <w:t>PILIETIŠKOS</w:t>
      </w:r>
      <w:proofErr w:type="gramStart"/>
      <w:r w:rsidR="00FE5F09" w:rsidRPr="00FE5F09">
        <w:rPr>
          <w:b/>
        </w:rPr>
        <w:t>,  KŪRYBIŠKOS</w:t>
      </w:r>
      <w:proofErr w:type="gramEnd"/>
      <w:r w:rsidR="00FE5F09" w:rsidRPr="00FE5F09">
        <w:rPr>
          <w:b/>
        </w:rPr>
        <w:t>, SVEIKOS IR SAUGIAI GYVENANČIOS BENDRUOMENĖS KŪRIMAS</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4"/>
        <w:gridCol w:w="3728"/>
        <w:gridCol w:w="4252"/>
        <w:gridCol w:w="1701"/>
        <w:gridCol w:w="1701"/>
        <w:gridCol w:w="1843"/>
      </w:tblGrid>
      <w:tr w:rsidR="000F58DF" w:rsidRPr="002F06B4" w:rsidTr="00FE5F09">
        <w:trPr>
          <w:trHeight w:val="590"/>
        </w:trPr>
        <w:tc>
          <w:tcPr>
            <w:tcW w:w="2334" w:type="dxa"/>
          </w:tcPr>
          <w:p w:rsidR="000F58DF" w:rsidRPr="00C45F76" w:rsidRDefault="000F58DF" w:rsidP="001B51B2">
            <w:pPr>
              <w:rPr>
                <w:b/>
                <w:lang w:val="lt-LT"/>
              </w:rPr>
            </w:pPr>
            <w:r w:rsidRPr="00C45F76">
              <w:rPr>
                <w:b/>
                <w:lang w:val="lt-LT"/>
              </w:rPr>
              <w:t xml:space="preserve">Uždaviniai </w:t>
            </w:r>
          </w:p>
        </w:tc>
        <w:tc>
          <w:tcPr>
            <w:tcW w:w="3728" w:type="dxa"/>
          </w:tcPr>
          <w:p w:rsidR="000F58DF" w:rsidRPr="00C45F76" w:rsidRDefault="000F58DF" w:rsidP="001B51B2">
            <w:pPr>
              <w:rPr>
                <w:b/>
                <w:lang w:val="lt-LT"/>
              </w:rPr>
            </w:pPr>
            <w:r w:rsidRPr="00C45F76">
              <w:rPr>
                <w:b/>
                <w:lang w:val="lt-LT"/>
              </w:rPr>
              <w:t xml:space="preserve">Priemonės </w:t>
            </w:r>
          </w:p>
        </w:tc>
        <w:tc>
          <w:tcPr>
            <w:tcW w:w="4252" w:type="dxa"/>
          </w:tcPr>
          <w:p w:rsidR="000F58DF" w:rsidRPr="00C45F76" w:rsidRDefault="000F58DF" w:rsidP="001B51B2">
            <w:pPr>
              <w:jc w:val="center"/>
              <w:rPr>
                <w:b/>
                <w:lang w:val="lt-LT"/>
              </w:rPr>
            </w:pPr>
            <w:r w:rsidRPr="00C45F76">
              <w:rPr>
                <w:b/>
                <w:lang w:val="lt-LT"/>
              </w:rPr>
              <w:t>Laukiamas rezultatas</w:t>
            </w:r>
          </w:p>
        </w:tc>
        <w:tc>
          <w:tcPr>
            <w:tcW w:w="1701" w:type="dxa"/>
          </w:tcPr>
          <w:p w:rsidR="000F58DF" w:rsidRPr="00C45F76" w:rsidRDefault="000F58DF" w:rsidP="001B51B2">
            <w:pPr>
              <w:jc w:val="center"/>
              <w:rPr>
                <w:b/>
                <w:lang w:val="lt-LT"/>
              </w:rPr>
            </w:pPr>
            <w:r w:rsidRPr="00C45F76">
              <w:rPr>
                <w:b/>
                <w:lang w:val="lt-LT"/>
              </w:rPr>
              <w:t>Atsakingi vykdytojai</w:t>
            </w:r>
          </w:p>
        </w:tc>
        <w:tc>
          <w:tcPr>
            <w:tcW w:w="1701" w:type="dxa"/>
          </w:tcPr>
          <w:p w:rsidR="000F58DF" w:rsidRPr="00C45F76" w:rsidRDefault="000F58DF" w:rsidP="001B51B2">
            <w:pPr>
              <w:spacing w:after="200" w:line="276" w:lineRule="auto"/>
              <w:rPr>
                <w:b/>
                <w:lang w:val="lt-LT"/>
              </w:rPr>
            </w:pPr>
            <w:r w:rsidRPr="00C45F76">
              <w:rPr>
                <w:b/>
                <w:lang w:val="lt-LT"/>
              </w:rPr>
              <w:t xml:space="preserve">Laikotarpis </w:t>
            </w:r>
          </w:p>
        </w:tc>
        <w:tc>
          <w:tcPr>
            <w:tcW w:w="1843" w:type="dxa"/>
          </w:tcPr>
          <w:p w:rsidR="000F58DF" w:rsidRPr="00C45F76" w:rsidRDefault="000F58DF" w:rsidP="001B51B2">
            <w:pPr>
              <w:rPr>
                <w:b/>
                <w:lang w:val="lt-LT"/>
              </w:rPr>
            </w:pPr>
            <w:r w:rsidRPr="00C45F76">
              <w:rPr>
                <w:b/>
                <w:lang w:val="lt-LT"/>
              </w:rPr>
              <w:t>Finansavimo šaltiniai</w:t>
            </w:r>
          </w:p>
        </w:tc>
      </w:tr>
      <w:tr w:rsidR="003B42E4" w:rsidRPr="002F06B4" w:rsidTr="00853A43">
        <w:trPr>
          <w:trHeight w:val="991"/>
        </w:trPr>
        <w:tc>
          <w:tcPr>
            <w:tcW w:w="2334" w:type="dxa"/>
            <w:vMerge w:val="restart"/>
          </w:tcPr>
          <w:p w:rsidR="003B42E4" w:rsidRPr="00C45F76" w:rsidRDefault="003B42E4" w:rsidP="001B51B2">
            <w:pPr>
              <w:rPr>
                <w:lang w:val="lt-LT" w:eastAsia="lt-LT"/>
              </w:rPr>
            </w:pPr>
            <w:r w:rsidRPr="00C45F76">
              <w:rPr>
                <w:lang w:val="lt-LT" w:eastAsia="lt-LT"/>
              </w:rPr>
              <w:t>2.1. Formuoti savitą gimnazijos kultūrą, saugią ir palankią mokymosi aplinką</w:t>
            </w:r>
          </w:p>
        </w:tc>
        <w:tc>
          <w:tcPr>
            <w:tcW w:w="3728" w:type="dxa"/>
          </w:tcPr>
          <w:p w:rsidR="003B42E4" w:rsidRPr="00C45F76" w:rsidRDefault="003B42E4" w:rsidP="001B51B2">
            <w:pPr>
              <w:rPr>
                <w:lang w:val="lt-LT" w:eastAsia="lt-LT"/>
              </w:rPr>
            </w:pPr>
            <w:r w:rsidRPr="00C45F76">
              <w:rPr>
                <w:lang w:val="lt-LT" w:eastAsia="lt-LT"/>
              </w:rPr>
              <w:t>2.1.1. Gimnaziją reprezentuojančių priemonių kūrimas/ atnaujinimas.</w:t>
            </w:r>
          </w:p>
        </w:tc>
        <w:tc>
          <w:tcPr>
            <w:tcW w:w="4252" w:type="dxa"/>
          </w:tcPr>
          <w:p w:rsidR="003B42E4" w:rsidRPr="00C45F76" w:rsidRDefault="003B42E4" w:rsidP="001B51B2">
            <w:pPr>
              <w:rPr>
                <w:lang w:val="lt-LT" w:eastAsia="lt-LT"/>
              </w:rPr>
            </w:pPr>
            <w:r w:rsidRPr="00C45F76">
              <w:rPr>
                <w:lang w:val="lt-LT" w:eastAsia="lt-LT"/>
              </w:rPr>
              <w:t xml:space="preserve">Išleisti leidiniai, lankstinukai, bloknotai, tušinukai su gimnazijos simbolika, straipsniai spaudoje ir </w:t>
            </w:r>
            <w:proofErr w:type="spellStart"/>
            <w:r w:rsidRPr="00C45F76">
              <w:rPr>
                <w:lang w:val="lt-LT" w:eastAsia="lt-LT"/>
              </w:rPr>
              <w:t>t.t</w:t>
            </w:r>
            <w:proofErr w:type="spellEnd"/>
            <w:r w:rsidRPr="00C45F76">
              <w:rPr>
                <w:lang w:val="lt-LT" w:eastAsia="lt-LT"/>
              </w:rPr>
              <w:t>.</w:t>
            </w:r>
          </w:p>
        </w:tc>
        <w:tc>
          <w:tcPr>
            <w:tcW w:w="1701" w:type="dxa"/>
          </w:tcPr>
          <w:p w:rsidR="003B42E4" w:rsidRPr="00C45F76" w:rsidRDefault="003B42E4" w:rsidP="001B51B2">
            <w:pPr>
              <w:rPr>
                <w:lang w:val="lt-LT" w:eastAsia="lt-LT"/>
              </w:rPr>
            </w:pPr>
            <w:r w:rsidRPr="00C45F76">
              <w:rPr>
                <w:lang w:val="lt-LT" w:eastAsia="lt-LT"/>
              </w:rPr>
              <w:t>Darbo grupės</w:t>
            </w:r>
          </w:p>
        </w:tc>
        <w:tc>
          <w:tcPr>
            <w:tcW w:w="1701" w:type="dxa"/>
          </w:tcPr>
          <w:p w:rsidR="003B42E4" w:rsidRPr="00C45F76" w:rsidRDefault="003B42E4" w:rsidP="001B51B2">
            <w:pPr>
              <w:rPr>
                <w:lang w:val="lt-LT"/>
              </w:rPr>
            </w:pPr>
            <w:r w:rsidRPr="00C45F76">
              <w:rPr>
                <w:lang w:val="lt-LT"/>
              </w:rPr>
              <w:t>2018-2021</w:t>
            </w:r>
          </w:p>
        </w:tc>
        <w:tc>
          <w:tcPr>
            <w:tcW w:w="1843" w:type="dxa"/>
          </w:tcPr>
          <w:p w:rsidR="003B42E4" w:rsidRPr="00C45F76" w:rsidRDefault="003B42E4" w:rsidP="00853A43">
            <w:pPr>
              <w:rPr>
                <w:lang w:val="lt-LT"/>
              </w:rPr>
            </w:pPr>
            <w:r w:rsidRPr="00C45F76">
              <w:rPr>
                <w:lang w:val="lt-LT"/>
              </w:rPr>
              <w:t>Žmogiškieji ištekliai</w:t>
            </w:r>
          </w:p>
          <w:p w:rsidR="003B42E4" w:rsidRPr="00C45F76" w:rsidRDefault="003B42E4" w:rsidP="00853A43">
            <w:pPr>
              <w:rPr>
                <w:lang w:val="lt-LT"/>
              </w:rPr>
            </w:pPr>
            <w:r w:rsidRPr="00C45F76">
              <w:rPr>
                <w:lang w:val="lt-LT"/>
              </w:rPr>
              <w:t>Paramos lėšos</w:t>
            </w:r>
          </w:p>
        </w:tc>
      </w:tr>
      <w:tr w:rsidR="003B42E4" w:rsidRPr="002F06B4" w:rsidTr="00FE5F09">
        <w:trPr>
          <w:trHeight w:val="1399"/>
        </w:trPr>
        <w:tc>
          <w:tcPr>
            <w:tcW w:w="2334" w:type="dxa"/>
            <w:vMerge/>
          </w:tcPr>
          <w:p w:rsidR="003B42E4" w:rsidRPr="00C45F76" w:rsidRDefault="003B42E4" w:rsidP="001B51B2">
            <w:pPr>
              <w:rPr>
                <w:lang w:val="lt-LT" w:eastAsia="lt-LT"/>
              </w:rPr>
            </w:pPr>
          </w:p>
        </w:tc>
        <w:tc>
          <w:tcPr>
            <w:tcW w:w="3728" w:type="dxa"/>
          </w:tcPr>
          <w:p w:rsidR="003B42E4" w:rsidRPr="00C45F76" w:rsidRDefault="003B42E4" w:rsidP="001B51B2">
            <w:pPr>
              <w:rPr>
                <w:lang w:val="lt-LT" w:eastAsia="lt-LT"/>
              </w:rPr>
            </w:pPr>
            <w:r w:rsidRPr="00C45F76">
              <w:rPr>
                <w:lang w:val="lt-LT" w:eastAsia="lt-LT"/>
              </w:rPr>
              <w:t>2.1.2. Informacijos skelbimas gimnazijos tinklalapyje</w:t>
            </w:r>
          </w:p>
        </w:tc>
        <w:tc>
          <w:tcPr>
            <w:tcW w:w="4252" w:type="dxa"/>
          </w:tcPr>
          <w:p w:rsidR="003B42E4" w:rsidRPr="00C45F76" w:rsidRDefault="003B42E4" w:rsidP="001B51B2">
            <w:pPr>
              <w:rPr>
                <w:lang w:val="lt-LT" w:eastAsia="lt-LT"/>
              </w:rPr>
            </w:pPr>
            <w:r w:rsidRPr="00C45F76">
              <w:rPr>
                <w:lang w:val="lt-LT" w:eastAsia="lt-LT"/>
              </w:rPr>
              <w:t>Atnaujintas tinklalapio dizainas. Laiku pateikiama aktuali informacija.</w:t>
            </w:r>
          </w:p>
        </w:tc>
        <w:tc>
          <w:tcPr>
            <w:tcW w:w="1701" w:type="dxa"/>
          </w:tcPr>
          <w:p w:rsidR="003B42E4" w:rsidRPr="00C45F76" w:rsidRDefault="003B42E4" w:rsidP="00853A43">
            <w:pPr>
              <w:rPr>
                <w:lang w:val="lt-LT" w:eastAsia="lt-LT"/>
              </w:rPr>
            </w:pPr>
            <w:r w:rsidRPr="00C45F76">
              <w:rPr>
                <w:lang w:val="lt-LT" w:eastAsia="lt-LT"/>
              </w:rPr>
              <w:t>Darbo grupė</w:t>
            </w:r>
          </w:p>
          <w:p w:rsidR="003B42E4" w:rsidRPr="00C45F76" w:rsidRDefault="003B42E4" w:rsidP="00853A43">
            <w:pPr>
              <w:rPr>
                <w:lang w:val="lt-LT" w:eastAsia="lt-LT"/>
              </w:rPr>
            </w:pPr>
            <w:r w:rsidRPr="00C45F76">
              <w:rPr>
                <w:lang w:val="lt-LT" w:eastAsia="lt-LT"/>
              </w:rPr>
              <w:t>Gimnazijos vadovai</w:t>
            </w:r>
          </w:p>
        </w:tc>
        <w:tc>
          <w:tcPr>
            <w:tcW w:w="1701" w:type="dxa"/>
          </w:tcPr>
          <w:p w:rsidR="003B42E4" w:rsidRPr="00C45F76" w:rsidRDefault="003B42E4" w:rsidP="001B51B2">
            <w:pPr>
              <w:rPr>
                <w:lang w:val="lt-LT"/>
              </w:rPr>
            </w:pPr>
            <w:r w:rsidRPr="00C45F76">
              <w:rPr>
                <w:lang w:val="lt-LT"/>
              </w:rPr>
              <w:t>2018-2021</w:t>
            </w:r>
          </w:p>
        </w:tc>
        <w:tc>
          <w:tcPr>
            <w:tcW w:w="1843" w:type="dxa"/>
          </w:tcPr>
          <w:p w:rsidR="003B42E4" w:rsidRPr="00C45F76" w:rsidRDefault="003B42E4" w:rsidP="00853A43">
            <w:pPr>
              <w:rPr>
                <w:lang w:val="lt-LT"/>
              </w:rPr>
            </w:pPr>
            <w:r w:rsidRPr="00C45F76">
              <w:rPr>
                <w:lang w:val="lt-LT"/>
              </w:rPr>
              <w:t>Žmogiškieji ištekliai</w:t>
            </w:r>
          </w:p>
          <w:p w:rsidR="003B42E4" w:rsidRPr="00C45F76" w:rsidRDefault="003B42E4" w:rsidP="00853A43">
            <w:pPr>
              <w:rPr>
                <w:lang w:val="lt-LT"/>
              </w:rPr>
            </w:pPr>
            <w:r w:rsidRPr="00C45F76">
              <w:rPr>
                <w:lang w:val="lt-LT"/>
              </w:rPr>
              <w:t>Mokinio krepšelio lėšos</w:t>
            </w:r>
          </w:p>
        </w:tc>
      </w:tr>
      <w:tr w:rsidR="003B42E4" w:rsidRPr="002F06B4" w:rsidTr="00853A43">
        <w:trPr>
          <w:trHeight w:val="1277"/>
        </w:trPr>
        <w:tc>
          <w:tcPr>
            <w:tcW w:w="2334" w:type="dxa"/>
            <w:vMerge/>
          </w:tcPr>
          <w:p w:rsidR="003B42E4" w:rsidRPr="00C45F76" w:rsidRDefault="003B42E4" w:rsidP="001B51B2">
            <w:pPr>
              <w:rPr>
                <w:b/>
                <w:lang w:val="lt-LT" w:eastAsia="lt-LT"/>
              </w:rPr>
            </w:pPr>
          </w:p>
        </w:tc>
        <w:tc>
          <w:tcPr>
            <w:tcW w:w="3728" w:type="dxa"/>
          </w:tcPr>
          <w:p w:rsidR="003B42E4" w:rsidRPr="00C45F76" w:rsidRDefault="003B42E4" w:rsidP="001B51B2">
            <w:pPr>
              <w:rPr>
                <w:bCs/>
                <w:lang w:val="lt-LT" w:eastAsia="lt-LT"/>
              </w:rPr>
            </w:pPr>
            <w:r w:rsidRPr="00C45F76">
              <w:rPr>
                <w:bCs/>
                <w:lang w:val="lt-LT" w:eastAsia="lt-LT"/>
              </w:rPr>
              <w:t>2.1.3. Gimnazijos bendruomenės mikroklimato tyrimas.</w:t>
            </w:r>
          </w:p>
        </w:tc>
        <w:tc>
          <w:tcPr>
            <w:tcW w:w="4252" w:type="dxa"/>
          </w:tcPr>
          <w:p w:rsidR="003B42E4" w:rsidRPr="00C45F76" w:rsidRDefault="003B42E4" w:rsidP="001B51B2">
            <w:pPr>
              <w:rPr>
                <w:bCs/>
                <w:lang w:val="lt-LT" w:eastAsia="lt-LT"/>
              </w:rPr>
            </w:pPr>
            <w:r w:rsidRPr="00C45F76">
              <w:rPr>
                <w:bCs/>
                <w:lang w:val="lt-LT" w:eastAsia="lt-LT"/>
              </w:rPr>
              <w:t>Sukurtas planas gerinantis daugumos gimnazijos narių psichologinę savijautą ir tarpusavio santykius. Sukurta saugesnė atmosfera ir aplinka gimnazijoje.</w:t>
            </w:r>
          </w:p>
        </w:tc>
        <w:tc>
          <w:tcPr>
            <w:tcW w:w="1701" w:type="dxa"/>
          </w:tcPr>
          <w:p w:rsidR="003B42E4" w:rsidRPr="00C45F76" w:rsidRDefault="003B42E4" w:rsidP="001B51B2">
            <w:pPr>
              <w:rPr>
                <w:lang w:val="lt-LT"/>
              </w:rPr>
            </w:pPr>
            <w:r w:rsidRPr="00C45F76">
              <w:rPr>
                <w:lang w:val="lt-LT"/>
              </w:rPr>
              <w:t>Darbo grupė</w:t>
            </w:r>
          </w:p>
          <w:p w:rsidR="003B42E4" w:rsidRPr="00C45F76" w:rsidRDefault="003B42E4" w:rsidP="001B51B2">
            <w:pPr>
              <w:rPr>
                <w:lang w:val="lt-LT"/>
              </w:rPr>
            </w:pPr>
            <w:r w:rsidRPr="00C45F76">
              <w:rPr>
                <w:lang w:val="lt-LT"/>
              </w:rPr>
              <w:t>Gimnazijos vadovai</w:t>
            </w:r>
          </w:p>
        </w:tc>
        <w:tc>
          <w:tcPr>
            <w:tcW w:w="1701" w:type="dxa"/>
          </w:tcPr>
          <w:p w:rsidR="003B42E4" w:rsidRPr="00C45F76" w:rsidRDefault="003B42E4" w:rsidP="001B51B2">
            <w:pPr>
              <w:rPr>
                <w:lang w:val="lt-LT"/>
              </w:rPr>
            </w:pPr>
            <w:r w:rsidRPr="00C45F76">
              <w:rPr>
                <w:lang w:val="lt-LT"/>
              </w:rPr>
              <w:t>2018-2021</w:t>
            </w:r>
          </w:p>
        </w:tc>
        <w:tc>
          <w:tcPr>
            <w:tcW w:w="1843" w:type="dxa"/>
          </w:tcPr>
          <w:p w:rsidR="003B42E4" w:rsidRPr="00C45F76" w:rsidRDefault="003B42E4" w:rsidP="001B51B2">
            <w:pPr>
              <w:rPr>
                <w:lang w:val="lt-LT"/>
              </w:rPr>
            </w:pPr>
            <w:r w:rsidRPr="00C45F76">
              <w:rPr>
                <w:lang w:val="lt-LT"/>
              </w:rPr>
              <w:t>Žmogiškieji ištekliai</w:t>
            </w:r>
          </w:p>
        </w:tc>
      </w:tr>
      <w:tr w:rsidR="003B42E4" w:rsidRPr="002F06B4" w:rsidTr="00853A43">
        <w:trPr>
          <w:trHeight w:val="1589"/>
        </w:trPr>
        <w:tc>
          <w:tcPr>
            <w:tcW w:w="2334" w:type="dxa"/>
            <w:vMerge/>
          </w:tcPr>
          <w:p w:rsidR="003B42E4" w:rsidRPr="002F06B4" w:rsidRDefault="003B42E4" w:rsidP="001B51B2">
            <w:pPr>
              <w:rPr>
                <w:b/>
                <w:lang w:eastAsia="lt-LT"/>
              </w:rPr>
            </w:pPr>
          </w:p>
        </w:tc>
        <w:tc>
          <w:tcPr>
            <w:tcW w:w="3728" w:type="dxa"/>
          </w:tcPr>
          <w:p w:rsidR="003B42E4" w:rsidRDefault="003B42E4">
            <w:pPr>
              <w:pStyle w:val="Default"/>
              <w:rPr>
                <w:sz w:val="23"/>
                <w:szCs w:val="23"/>
              </w:rPr>
            </w:pPr>
            <w:r>
              <w:rPr>
                <w:sz w:val="23"/>
                <w:szCs w:val="23"/>
              </w:rPr>
              <w:t>2.1.4. Gimnazijos įsivertini</w:t>
            </w:r>
            <w:r w:rsidR="0071791B">
              <w:rPr>
                <w:sz w:val="23"/>
                <w:szCs w:val="23"/>
              </w:rPr>
              <w:t>mo rezultatų panaudojimas gimnazij</w:t>
            </w:r>
            <w:r>
              <w:rPr>
                <w:sz w:val="23"/>
                <w:szCs w:val="23"/>
              </w:rPr>
              <w:t xml:space="preserve">os veiklos kokybės gerinimui. </w:t>
            </w:r>
          </w:p>
        </w:tc>
        <w:tc>
          <w:tcPr>
            <w:tcW w:w="4252" w:type="dxa"/>
          </w:tcPr>
          <w:p w:rsidR="003B42E4" w:rsidRDefault="003B42E4" w:rsidP="00853A43">
            <w:pPr>
              <w:pStyle w:val="Default"/>
              <w:rPr>
                <w:sz w:val="23"/>
                <w:szCs w:val="23"/>
              </w:rPr>
            </w:pPr>
            <w:r>
              <w:rPr>
                <w:sz w:val="23"/>
                <w:szCs w:val="23"/>
              </w:rPr>
              <w:t xml:space="preserve">Mokytojai žino, kad savęs vertinimo metu įgyja naujų kompetencijų, kurias gali panaudoti pamokose, kitoje ugdymo veikloje. </w:t>
            </w:r>
          </w:p>
          <w:p w:rsidR="003B42E4" w:rsidRDefault="003B42E4" w:rsidP="00853A43">
            <w:pPr>
              <w:pStyle w:val="Default"/>
              <w:rPr>
                <w:sz w:val="23"/>
                <w:szCs w:val="23"/>
              </w:rPr>
            </w:pPr>
            <w:r>
              <w:rPr>
                <w:sz w:val="23"/>
                <w:szCs w:val="23"/>
              </w:rPr>
              <w:t>Įdiegta įsivertinimo sistema padeda nustatyti tobulintinus veiklos aspektus.</w:t>
            </w:r>
          </w:p>
        </w:tc>
        <w:tc>
          <w:tcPr>
            <w:tcW w:w="1701" w:type="dxa"/>
          </w:tcPr>
          <w:p w:rsidR="003B42E4" w:rsidRDefault="003B42E4">
            <w:pPr>
              <w:pStyle w:val="Default"/>
              <w:rPr>
                <w:sz w:val="23"/>
                <w:szCs w:val="23"/>
              </w:rPr>
            </w:pPr>
            <w:r>
              <w:rPr>
                <w:sz w:val="23"/>
                <w:szCs w:val="23"/>
              </w:rPr>
              <w:t>Gimnazijos vadovai</w:t>
            </w:r>
          </w:p>
        </w:tc>
        <w:tc>
          <w:tcPr>
            <w:tcW w:w="1701" w:type="dxa"/>
          </w:tcPr>
          <w:p w:rsidR="003B42E4" w:rsidRDefault="003B42E4">
            <w:pPr>
              <w:pStyle w:val="Default"/>
              <w:rPr>
                <w:sz w:val="23"/>
                <w:szCs w:val="23"/>
              </w:rPr>
            </w:pPr>
            <w:r>
              <w:rPr>
                <w:sz w:val="23"/>
                <w:szCs w:val="23"/>
              </w:rPr>
              <w:t xml:space="preserve"> 2018-2021 </w:t>
            </w:r>
          </w:p>
        </w:tc>
        <w:tc>
          <w:tcPr>
            <w:tcW w:w="1843" w:type="dxa"/>
          </w:tcPr>
          <w:p w:rsidR="003B42E4" w:rsidRDefault="003B42E4">
            <w:pPr>
              <w:pStyle w:val="Default"/>
              <w:rPr>
                <w:sz w:val="23"/>
                <w:szCs w:val="23"/>
              </w:rPr>
            </w:pPr>
            <w:r>
              <w:rPr>
                <w:sz w:val="23"/>
                <w:szCs w:val="23"/>
              </w:rPr>
              <w:t xml:space="preserve">Žmogiškieji ištekliai </w:t>
            </w:r>
          </w:p>
          <w:p w:rsidR="003B42E4" w:rsidRDefault="003B42E4">
            <w:pPr>
              <w:pStyle w:val="Default"/>
              <w:rPr>
                <w:sz w:val="23"/>
                <w:szCs w:val="23"/>
              </w:rPr>
            </w:pPr>
            <w:r>
              <w:rPr>
                <w:sz w:val="23"/>
                <w:szCs w:val="23"/>
              </w:rPr>
              <w:t xml:space="preserve">Mokinio krepšelio lėšos </w:t>
            </w:r>
          </w:p>
        </w:tc>
      </w:tr>
      <w:tr w:rsidR="003B42E4" w:rsidRPr="002F06B4" w:rsidTr="003B42E4">
        <w:trPr>
          <w:trHeight w:val="991"/>
        </w:trPr>
        <w:tc>
          <w:tcPr>
            <w:tcW w:w="2334" w:type="dxa"/>
            <w:vMerge/>
          </w:tcPr>
          <w:p w:rsidR="003B42E4" w:rsidRPr="002F06B4" w:rsidRDefault="003B42E4" w:rsidP="001B51B2">
            <w:pPr>
              <w:rPr>
                <w:b/>
                <w:lang w:eastAsia="lt-LT"/>
              </w:rPr>
            </w:pPr>
          </w:p>
        </w:tc>
        <w:tc>
          <w:tcPr>
            <w:tcW w:w="3728" w:type="dxa"/>
          </w:tcPr>
          <w:p w:rsidR="003B42E4" w:rsidRDefault="003B42E4">
            <w:pPr>
              <w:pStyle w:val="Default"/>
              <w:rPr>
                <w:sz w:val="23"/>
                <w:szCs w:val="23"/>
              </w:rPr>
            </w:pPr>
            <w:r>
              <w:rPr>
                <w:sz w:val="23"/>
                <w:szCs w:val="23"/>
              </w:rPr>
              <w:t xml:space="preserve">2.1.5. Mokinių ir tėvų poreikių tyrimas. </w:t>
            </w:r>
          </w:p>
        </w:tc>
        <w:tc>
          <w:tcPr>
            <w:tcW w:w="4252" w:type="dxa"/>
          </w:tcPr>
          <w:p w:rsidR="003B42E4" w:rsidRDefault="003B42E4" w:rsidP="003B42E4">
            <w:pPr>
              <w:pStyle w:val="Default"/>
              <w:rPr>
                <w:sz w:val="23"/>
                <w:szCs w:val="23"/>
              </w:rPr>
            </w:pPr>
            <w:r>
              <w:rPr>
                <w:sz w:val="23"/>
                <w:szCs w:val="23"/>
              </w:rPr>
              <w:t>Pagal galimybės tenkinami bendruomenės poreikiai. Tėvai teigiamai vertina mokyklą, sukurtas palankus emocinis klimatas mokytis.</w:t>
            </w:r>
          </w:p>
        </w:tc>
        <w:tc>
          <w:tcPr>
            <w:tcW w:w="1701" w:type="dxa"/>
          </w:tcPr>
          <w:p w:rsidR="003B42E4" w:rsidRDefault="003B42E4" w:rsidP="00853A43">
            <w:pPr>
              <w:pStyle w:val="Default"/>
              <w:rPr>
                <w:sz w:val="23"/>
                <w:szCs w:val="23"/>
              </w:rPr>
            </w:pPr>
            <w:r>
              <w:rPr>
                <w:sz w:val="23"/>
                <w:szCs w:val="23"/>
              </w:rPr>
              <w:t xml:space="preserve">Darbo grupė </w:t>
            </w:r>
          </w:p>
          <w:p w:rsidR="003B42E4" w:rsidRDefault="003B42E4" w:rsidP="00853A43">
            <w:pPr>
              <w:pStyle w:val="Default"/>
              <w:rPr>
                <w:sz w:val="23"/>
                <w:szCs w:val="23"/>
              </w:rPr>
            </w:pPr>
            <w:r>
              <w:rPr>
                <w:sz w:val="23"/>
                <w:szCs w:val="23"/>
              </w:rPr>
              <w:t>Socialinis pedagogas</w:t>
            </w:r>
          </w:p>
        </w:tc>
        <w:tc>
          <w:tcPr>
            <w:tcW w:w="1701" w:type="dxa"/>
          </w:tcPr>
          <w:p w:rsidR="003B42E4" w:rsidRDefault="003B42E4">
            <w:pPr>
              <w:pStyle w:val="Default"/>
              <w:rPr>
                <w:sz w:val="23"/>
                <w:szCs w:val="23"/>
              </w:rPr>
            </w:pPr>
            <w:r>
              <w:rPr>
                <w:sz w:val="23"/>
                <w:szCs w:val="23"/>
              </w:rPr>
              <w:t>2018-2021</w:t>
            </w:r>
          </w:p>
        </w:tc>
        <w:tc>
          <w:tcPr>
            <w:tcW w:w="1843" w:type="dxa"/>
          </w:tcPr>
          <w:p w:rsidR="003B42E4" w:rsidRDefault="003B42E4">
            <w:pPr>
              <w:pStyle w:val="Default"/>
              <w:rPr>
                <w:sz w:val="23"/>
                <w:szCs w:val="23"/>
              </w:rPr>
            </w:pPr>
            <w:r>
              <w:rPr>
                <w:sz w:val="23"/>
                <w:szCs w:val="23"/>
              </w:rPr>
              <w:t xml:space="preserve">Žmogiškieji ištekliai </w:t>
            </w:r>
          </w:p>
        </w:tc>
      </w:tr>
      <w:tr w:rsidR="003B42E4" w:rsidRPr="002F06B4" w:rsidTr="003B42E4">
        <w:trPr>
          <w:trHeight w:val="4252"/>
        </w:trPr>
        <w:tc>
          <w:tcPr>
            <w:tcW w:w="2334" w:type="dxa"/>
            <w:vMerge/>
          </w:tcPr>
          <w:p w:rsidR="003B42E4" w:rsidRPr="002F06B4" w:rsidRDefault="003B42E4" w:rsidP="001B51B2">
            <w:pPr>
              <w:rPr>
                <w:b/>
                <w:lang w:eastAsia="lt-LT"/>
              </w:rPr>
            </w:pPr>
          </w:p>
        </w:tc>
        <w:tc>
          <w:tcPr>
            <w:tcW w:w="3728" w:type="dxa"/>
          </w:tcPr>
          <w:p w:rsidR="003B42E4" w:rsidRDefault="003B42E4">
            <w:pPr>
              <w:pStyle w:val="Default"/>
              <w:rPr>
                <w:sz w:val="23"/>
                <w:szCs w:val="23"/>
              </w:rPr>
            </w:pPr>
            <w:r>
              <w:rPr>
                <w:sz w:val="23"/>
                <w:szCs w:val="23"/>
              </w:rPr>
              <w:t xml:space="preserve">2.1.6. Sveikos gyvensenos propagavimo ir prevencinių projektų, renginių, sportinės veiklos organizavimas. </w:t>
            </w:r>
          </w:p>
        </w:tc>
        <w:tc>
          <w:tcPr>
            <w:tcW w:w="4252" w:type="dxa"/>
          </w:tcPr>
          <w:p w:rsidR="003B42E4" w:rsidRDefault="003B42E4" w:rsidP="003B42E4">
            <w:pPr>
              <w:pStyle w:val="Default"/>
              <w:rPr>
                <w:sz w:val="23"/>
                <w:szCs w:val="23"/>
              </w:rPr>
            </w:pPr>
            <w:r>
              <w:rPr>
                <w:sz w:val="23"/>
                <w:szCs w:val="23"/>
              </w:rPr>
              <w:t xml:space="preserve">Atnaujintos ir sėkmingai veikia prevencinės programos (sveikos gyvensenos, patyčių ir </w:t>
            </w:r>
            <w:proofErr w:type="spellStart"/>
            <w:r>
              <w:rPr>
                <w:sz w:val="23"/>
                <w:szCs w:val="23"/>
              </w:rPr>
              <w:t>t.t</w:t>
            </w:r>
            <w:proofErr w:type="spellEnd"/>
            <w:r>
              <w:rPr>
                <w:sz w:val="23"/>
                <w:szCs w:val="23"/>
              </w:rPr>
              <w:t xml:space="preserve">.). gimnazijos  bendruomenės nariai jaučiasi saugūs, elgiasi vienas su kitu pagarbiai. Tėvai pasitiki gimnazija. Tęsiamos sveikos gyvensenos tradicijos. Nuolat vykdomos smurto, nusikalstamumo, žalingų įpročių prevencijos programos. Gimnazija kasmet įgyvendina bent vieną prevencinę programą. </w:t>
            </w:r>
          </w:p>
          <w:p w:rsidR="003B42E4" w:rsidRDefault="003B42E4" w:rsidP="003B42E4">
            <w:pPr>
              <w:pStyle w:val="Default"/>
              <w:rPr>
                <w:sz w:val="23"/>
                <w:szCs w:val="23"/>
              </w:rPr>
            </w:pPr>
            <w:r>
              <w:rPr>
                <w:sz w:val="23"/>
                <w:szCs w:val="23"/>
              </w:rPr>
              <w:t xml:space="preserve">Parengta ir įgyvendinama Bendrųjų kompetencijų ir gyvenimo įgūdžių ugdymo, žmogaus saugos, prevencinių ir kitų programų integravimo į ugdymo turinį ir </w:t>
            </w:r>
            <w:proofErr w:type="spellStart"/>
            <w:r>
              <w:rPr>
                <w:sz w:val="23"/>
                <w:szCs w:val="23"/>
              </w:rPr>
              <w:t>tarpdalykinės</w:t>
            </w:r>
            <w:proofErr w:type="spellEnd"/>
            <w:r>
              <w:rPr>
                <w:sz w:val="23"/>
                <w:szCs w:val="23"/>
              </w:rPr>
              <w:t xml:space="preserve"> integracijos tvarka.</w:t>
            </w:r>
          </w:p>
        </w:tc>
        <w:tc>
          <w:tcPr>
            <w:tcW w:w="1701" w:type="dxa"/>
          </w:tcPr>
          <w:p w:rsidR="003B42E4" w:rsidRDefault="003B42E4" w:rsidP="003B42E4">
            <w:pPr>
              <w:pStyle w:val="Default"/>
              <w:rPr>
                <w:sz w:val="23"/>
                <w:szCs w:val="23"/>
              </w:rPr>
            </w:pPr>
            <w:r>
              <w:rPr>
                <w:sz w:val="23"/>
                <w:szCs w:val="23"/>
              </w:rPr>
              <w:t xml:space="preserve">Socialinis pedagogas </w:t>
            </w:r>
          </w:p>
          <w:p w:rsidR="003B42E4" w:rsidRDefault="003B42E4" w:rsidP="003B42E4">
            <w:pPr>
              <w:pStyle w:val="Default"/>
              <w:rPr>
                <w:sz w:val="23"/>
                <w:szCs w:val="23"/>
              </w:rPr>
            </w:pPr>
            <w:r>
              <w:rPr>
                <w:sz w:val="23"/>
                <w:szCs w:val="23"/>
              </w:rPr>
              <w:t xml:space="preserve">Klasių vadovai </w:t>
            </w:r>
          </w:p>
          <w:p w:rsidR="003B42E4" w:rsidRDefault="003B42E4" w:rsidP="003B42E4">
            <w:pPr>
              <w:pStyle w:val="Default"/>
              <w:rPr>
                <w:sz w:val="23"/>
                <w:szCs w:val="23"/>
              </w:rPr>
            </w:pPr>
            <w:r>
              <w:rPr>
                <w:sz w:val="23"/>
                <w:szCs w:val="23"/>
              </w:rPr>
              <w:t xml:space="preserve">Mokytojai. </w:t>
            </w:r>
          </w:p>
          <w:p w:rsidR="003B42E4" w:rsidRDefault="003B42E4" w:rsidP="003B42E4">
            <w:pPr>
              <w:pStyle w:val="Default"/>
              <w:rPr>
                <w:sz w:val="23"/>
                <w:szCs w:val="23"/>
              </w:rPr>
            </w:pPr>
          </w:p>
        </w:tc>
        <w:tc>
          <w:tcPr>
            <w:tcW w:w="1701" w:type="dxa"/>
          </w:tcPr>
          <w:p w:rsidR="003B42E4" w:rsidRDefault="003B42E4">
            <w:pPr>
              <w:pStyle w:val="Default"/>
              <w:rPr>
                <w:sz w:val="23"/>
                <w:szCs w:val="23"/>
              </w:rPr>
            </w:pPr>
            <w:r>
              <w:rPr>
                <w:sz w:val="23"/>
                <w:szCs w:val="23"/>
              </w:rPr>
              <w:t xml:space="preserve"> 2018-2021</w:t>
            </w:r>
          </w:p>
        </w:tc>
        <w:tc>
          <w:tcPr>
            <w:tcW w:w="1843" w:type="dxa"/>
          </w:tcPr>
          <w:p w:rsidR="003B42E4" w:rsidRDefault="003B42E4">
            <w:pPr>
              <w:pStyle w:val="Default"/>
              <w:rPr>
                <w:sz w:val="23"/>
                <w:szCs w:val="23"/>
              </w:rPr>
            </w:pPr>
            <w:r>
              <w:rPr>
                <w:sz w:val="23"/>
                <w:szCs w:val="23"/>
              </w:rPr>
              <w:t xml:space="preserve">Mokinio krepšelio lėšos </w:t>
            </w:r>
          </w:p>
          <w:p w:rsidR="003B42E4" w:rsidRDefault="003B42E4">
            <w:pPr>
              <w:pStyle w:val="Default"/>
              <w:rPr>
                <w:sz w:val="23"/>
                <w:szCs w:val="23"/>
              </w:rPr>
            </w:pPr>
            <w:r>
              <w:rPr>
                <w:sz w:val="23"/>
                <w:szCs w:val="23"/>
              </w:rPr>
              <w:t xml:space="preserve">Žmogiškieji ištekliai </w:t>
            </w:r>
          </w:p>
          <w:p w:rsidR="003B42E4" w:rsidRDefault="003B42E4">
            <w:pPr>
              <w:pStyle w:val="Default"/>
              <w:rPr>
                <w:sz w:val="23"/>
                <w:szCs w:val="23"/>
              </w:rPr>
            </w:pPr>
            <w:r>
              <w:rPr>
                <w:sz w:val="23"/>
                <w:szCs w:val="23"/>
              </w:rPr>
              <w:t xml:space="preserve">Laimėtų projektų lėšos </w:t>
            </w:r>
          </w:p>
          <w:p w:rsidR="003B42E4" w:rsidRDefault="003B42E4">
            <w:pPr>
              <w:pStyle w:val="Default"/>
              <w:rPr>
                <w:sz w:val="23"/>
                <w:szCs w:val="23"/>
              </w:rPr>
            </w:pPr>
            <w:r>
              <w:rPr>
                <w:sz w:val="23"/>
                <w:szCs w:val="23"/>
              </w:rPr>
              <w:t xml:space="preserve">Nemokami informacijos šaltiniai </w:t>
            </w:r>
          </w:p>
        </w:tc>
      </w:tr>
      <w:tr w:rsidR="003B42E4" w:rsidRPr="002F06B4" w:rsidTr="000F58DF">
        <w:trPr>
          <w:trHeight w:val="245"/>
        </w:trPr>
        <w:tc>
          <w:tcPr>
            <w:tcW w:w="2334" w:type="dxa"/>
            <w:vMerge/>
          </w:tcPr>
          <w:p w:rsidR="003B42E4" w:rsidRPr="002F06B4" w:rsidRDefault="003B42E4" w:rsidP="001B51B2">
            <w:pPr>
              <w:rPr>
                <w:b/>
                <w:lang w:eastAsia="lt-LT"/>
              </w:rPr>
            </w:pPr>
          </w:p>
        </w:tc>
        <w:tc>
          <w:tcPr>
            <w:tcW w:w="3728" w:type="dxa"/>
          </w:tcPr>
          <w:p w:rsidR="003B42E4" w:rsidRDefault="003B42E4">
            <w:pPr>
              <w:pStyle w:val="Default"/>
              <w:rPr>
                <w:sz w:val="23"/>
                <w:szCs w:val="23"/>
              </w:rPr>
            </w:pPr>
            <w:r>
              <w:rPr>
                <w:sz w:val="23"/>
                <w:szCs w:val="23"/>
              </w:rPr>
              <w:t xml:space="preserve">2.1.7. Bendrosios mokinių kultūros ugdymas, siekiant jų pozityvaus bendravimo su bendraamžiais bei mokytojais. </w:t>
            </w:r>
          </w:p>
        </w:tc>
        <w:tc>
          <w:tcPr>
            <w:tcW w:w="4252" w:type="dxa"/>
          </w:tcPr>
          <w:p w:rsidR="003B42E4" w:rsidRDefault="003B42E4" w:rsidP="003B42E4">
            <w:pPr>
              <w:pStyle w:val="Default"/>
              <w:rPr>
                <w:sz w:val="23"/>
                <w:szCs w:val="23"/>
              </w:rPr>
            </w:pPr>
            <w:r>
              <w:rPr>
                <w:sz w:val="23"/>
                <w:szCs w:val="23"/>
              </w:rPr>
              <w:t xml:space="preserve">Gerėjanti mokinių bendravimo kultūra. Tolerancija pagrįstas bendradarbiavimas. Pastabų skaičius sumažėja, 10% didėja pagyrimų skaičius </w:t>
            </w:r>
            <w:proofErr w:type="spellStart"/>
            <w:r>
              <w:rPr>
                <w:sz w:val="23"/>
                <w:szCs w:val="23"/>
              </w:rPr>
              <w:t>el.dienyne</w:t>
            </w:r>
            <w:proofErr w:type="spellEnd"/>
            <w:r>
              <w:rPr>
                <w:sz w:val="23"/>
                <w:szCs w:val="23"/>
              </w:rPr>
              <w:t xml:space="preserve">. Sumažėja mokinių, be pateisinamos priežasties praleidžiančių pamokas, skaičius. </w:t>
            </w:r>
          </w:p>
          <w:p w:rsidR="003B42E4" w:rsidRDefault="003B42E4" w:rsidP="003B42E4">
            <w:pPr>
              <w:pStyle w:val="Default"/>
              <w:rPr>
                <w:sz w:val="23"/>
                <w:szCs w:val="23"/>
              </w:rPr>
            </w:pPr>
            <w:r>
              <w:rPr>
                <w:sz w:val="23"/>
                <w:szCs w:val="23"/>
              </w:rPr>
              <w:t xml:space="preserve">Stiprinami mokinių ryšiai su menų ir kultūros pasauliu. </w:t>
            </w:r>
          </w:p>
        </w:tc>
        <w:tc>
          <w:tcPr>
            <w:tcW w:w="1701" w:type="dxa"/>
          </w:tcPr>
          <w:p w:rsidR="003B42E4" w:rsidRDefault="003B42E4" w:rsidP="003B42E4">
            <w:pPr>
              <w:pStyle w:val="Default"/>
              <w:rPr>
                <w:sz w:val="23"/>
                <w:szCs w:val="23"/>
              </w:rPr>
            </w:pPr>
            <w:r>
              <w:rPr>
                <w:sz w:val="23"/>
                <w:szCs w:val="23"/>
              </w:rPr>
              <w:t xml:space="preserve">Socialinis pedagogas </w:t>
            </w:r>
          </w:p>
          <w:p w:rsidR="003B42E4" w:rsidRDefault="003B42E4" w:rsidP="003B42E4">
            <w:pPr>
              <w:pStyle w:val="Default"/>
              <w:rPr>
                <w:sz w:val="23"/>
                <w:szCs w:val="23"/>
              </w:rPr>
            </w:pPr>
            <w:r>
              <w:rPr>
                <w:sz w:val="23"/>
                <w:szCs w:val="23"/>
              </w:rPr>
              <w:t xml:space="preserve">Klasių vadovai </w:t>
            </w:r>
          </w:p>
        </w:tc>
        <w:tc>
          <w:tcPr>
            <w:tcW w:w="1701" w:type="dxa"/>
          </w:tcPr>
          <w:p w:rsidR="003B42E4" w:rsidRDefault="003B42E4">
            <w:pPr>
              <w:pStyle w:val="Default"/>
              <w:rPr>
                <w:sz w:val="23"/>
                <w:szCs w:val="23"/>
              </w:rPr>
            </w:pPr>
            <w:r>
              <w:rPr>
                <w:sz w:val="23"/>
                <w:szCs w:val="23"/>
              </w:rPr>
              <w:t xml:space="preserve"> 2018-2021</w:t>
            </w:r>
          </w:p>
        </w:tc>
        <w:tc>
          <w:tcPr>
            <w:tcW w:w="1843" w:type="dxa"/>
          </w:tcPr>
          <w:p w:rsidR="003B42E4" w:rsidRDefault="003B42E4">
            <w:pPr>
              <w:pStyle w:val="Default"/>
              <w:rPr>
                <w:sz w:val="23"/>
                <w:szCs w:val="23"/>
              </w:rPr>
            </w:pPr>
            <w:r>
              <w:rPr>
                <w:sz w:val="23"/>
                <w:szCs w:val="23"/>
              </w:rPr>
              <w:t xml:space="preserve">Žmogiškieji ištekliai </w:t>
            </w:r>
          </w:p>
        </w:tc>
      </w:tr>
      <w:tr w:rsidR="003B42E4" w:rsidRPr="002F06B4" w:rsidTr="000F58DF">
        <w:trPr>
          <w:trHeight w:val="3128"/>
        </w:trPr>
        <w:tc>
          <w:tcPr>
            <w:tcW w:w="2334" w:type="dxa"/>
          </w:tcPr>
          <w:p w:rsidR="003B42E4" w:rsidRPr="002F06B4" w:rsidRDefault="003B42E4" w:rsidP="001B51B2">
            <w:pPr>
              <w:rPr>
                <w:b/>
                <w:lang w:eastAsia="lt-LT"/>
              </w:rPr>
            </w:pPr>
          </w:p>
        </w:tc>
        <w:tc>
          <w:tcPr>
            <w:tcW w:w="3728" w:type="dxa"/>
          </w:tcPr>
          <w:p w:rsidR="003B42E4" w:rsidRDefault="00AA7792">
            <w:pPr>
              <w:pStyle w:val="Default"/>
              <w:rPr>
                <w:sz w:val="23"/>
                <w:szCs w:val="23"/>
              </w:rPr>
            </w:pPr>
            <w:r>
              <w:rPr>
                <w:sz w:val="23"/>
                <w:szCs w:val="23"/>
              </w:rPr>
              <w:t>2.1.8</w:t>
            </w:r>
            <w:r w:rsidR="003B42E4">
              <w:rPr>
                <w:sz w:val="23"/>
                <w:szCs w:val="23"/>
              </w:rPr>
              <w:t>. Gimnazi</w:t>
            </w:r>
            <w:r>
              <w:rPr>
                <w:sz w:val="23"/>
                <w:szCs w:val="23"/>
              </w:rPr>
              <w:t>jos bendruomenės tradicijų puose</w:t>
            </w:r>
            <w:r w:rsidR="003B42E4">
              <w:rPr>
                <w:sz w:val="23"/>
                <w:szCs w:val="23"/>
              </w:rPr>
              <w:t xml:space="preserve">lėjimas. </w:t>
            </w:r>
          </w:p>
        </w:tc>
        <w:tc>
          <w:tcPr>
            <w:tcW w:w="4252" w:type="dxa"/>
          </w:tcPr>
          <w:p w:rsidR="003B42E4" w:rsidRDefault="003B42E4" w:rsidP="00AA7792">
            <w:pPr>
              <w:pStyle w:val="Default"/>
              <w:rPr>
                <w:sz w:val="23"/>
                <w:szCs w:val="23"/>
              </w:rPr>
            </w:pPr>
            <w:r>
              <w:rPr>
                <w:sz w:val="23"/>
                <w:szCs w:val="23"/>
              </w:rPr>
              <w:t xml:space="preserve"> </w:t>
            </w:r>
            <w:r w:rsidR="00AA7792">
              <w:rPr>
                <w:sz w:val="23"/>
                <w:szCs w:val="23"/>
              </w:rPr>
              <w:t>Kasmet organizuojami tradiciniai gimnazijos renginiai, fiksuojami gimnazijos istorijos faktai, rengiama atvirų durų diena, aktyviai dalyvaujama projektuose. Kuriamos naujos, skatinančios bendruomenės kūrybiškumą tradicijos. Vykdoma neformaliojo švietimo veikla. Mokiniai ir mokytojai, neformalaus ugdymo ir projektinių veiklų metu, plėtoja dalykines ir bendrąsias kompetencijas. Ugdomos bendrakultūrinė, iniciatyvumo ir kūrybingumo, komunikavimo kompetencijos, darbo komandoje įgūdžiai.</w:t>
            </w:r>
          </w:p>
        </w:tc>
        <w:tc>
          <w:tcPr>
            <w:tcW w:w="1701" w:type="dxa"/>
          </w:tcPr>
          <w:p w:rsidR="003B42E4" w:rsidRDefault="003B42E4" w:rsidP="003B42E4">
            <w:pPr>
              <w:pStyle w:val="Default"/>
              <w:rPr>
                <w:sz w:val="23"/>
                <w:szCs w:val="23"/>
              </w:rPr>
            </w:pPr>
            <w:r>
              <w:rPr>
                <w:sz w:val="23"/>
                <w:szCs w:val="23"/>
              </w:rPr>
              <w:t xml:space="preserve">Darbo grupės </w:t>
            </w:r>
          </w:p>
          <w:p w:rsidR="003B42E4" w:rsidRDefault="003B42E4" w:rsidP="003B42E4">
            <w:pPr>
              <w:pStyle w:val="Default"/>
              <w:rPr>
                <w:sz w:val="23"/>
                <w:szCs w:val="23"/>
              </w:rPr>
            </w:pPr>
            <w:r>
              <w:rPr>
                <w:sz w:val="23"/>
                <w:szCs w:val="23"/>
              </w:rPr>
              <w:t xml:space="preserve">Klasių vadovai </w:t>
            </w:r>
          </w:p>
          <w:p w:rsidR="003B42E4" w:rsidRDefault="003B42E4" w:rsidP="003B42E4">
            <w:pPr>
              <w:pStyle w:val="Default"/>
              <w:rPr>
                <w:sz w:val="23"/>
                <w:szCs w:val="23"/>
              </w:rPr>
            </w:pPr>
            <w:r>
              <w:rPr>
                <w:sz w:val="23"/>
                <w:szCs w:val="23"/>
              </w:rPr>
              <w:t>Gimnazijos vadovai</w:t>
            </w:r>
          </w:p>
        </w:tc>
        <w:tc>
          <w:tcPr>
            <w:tcW w:w="1701" w:type="dxa"/>
          </w:tcPr>
          <w:p w:rsidR="003B42E4" w:rsidRDefault="00AA7792">
            <w:pPr>
              <w:pStyle w:val="Default"/>
              <w:rPr>
                <w:sz w:val="23"/>
                <w:szCs w:val="23"/>
              </w:rPr>
            </w:pPr>
            <w:r>
              <w:rPr>
                <w:sz w:val="23"/>
                <w:szCs w:val="23"/>
              </w:rPr>
              <w:t>2018-2021.</w:t>
            </w:r>
          </w:p>
        </w:tc>
        <w:tc>
          <w:tcPr>
            <w:tcW w:w="1843" w:type="dxa"/>
          </w:tcPr>
          <w:p w:rsidR="003B42E4" w:rsidRDefault="003B42E4">
            <w:pPr>
              <w:pStyle w:val="Default"/>
              <w:rPr>
                <w:sz w:val="23"/>
                <w:szCs w:val="23"/>
              </w:rPr>
            </w:pPr>
            <w:r>
              <w:rPr>
                <w:sz w:val="23"/>
                <w:szCs w:val="23"/>
              </w:rPr>
              <w:t xml:space="preserve">Mokinio krepšelio lėšos </w:t>
            </w:r>
          </w:p>
          <w:p w:rsidR="003B42E4" w:rsidRDefault="003B42E4">
            <w:pPr>
              <w:pStyle w:val="Default"/>
              <w:rPr>
                <w:sz w:val="23"/>
                <w:szCs w:val="23"/>
              </w:rPr>
            </w:pPr>
            <w:r>
              <w:rPr>
                <w:sz w:val="23"/>
                <w:szCs w:val="23"/>
              </w:rPr>
              <w:t xml:space="preserve">Žmogiškieji ištekliai </w:t>
            </w:r>
          </w:p>
          <w:p w:rsidR="003B42E4" w:rsidRDefault="003B42E4">
            <w:pPr>
              <w:pStyle w:val="Default"/>
              <w:rPr>
                <w:sz w:val="23"/>
                <w:szCs w:val="23"/>
              </w:rPr>
            </w:pPr>
            <w:r>
              <w:rPr>
                <w:sz w:val="23"/>
                <w:szCs w:val="23"/>
              </w:rPr>
              <w:t xml:space="preserve">Paramos lėšos </w:t>
            </w:r>
          </w:p>
        </w:tc>
      </w:tr>
      <w:tr w:rsidR="007A290C" w:rsidRPr="002F06B4" w:rsidTr="000F58DF">
        <w:trPr>
          <w:trHeight w:val="128"/>
        </w:trPr>
        <w:tc>
          <w:tcPr>
            <w:tcW w:w="2334" w:type="dxa"/>
            <w:vMerge w:val="restart"/>
          </w:tcPr>
          <w:p w:rsidR="007A290C" w:rsidRPr="00AB5AAC" w:rsidRDefault="007A290C" w:rsidP="001B51B2">
            <w:pPr>
              <w:rPr>
                <w:bCs/>
                <w:lang w:eastAsia="lt-LT"/>
              </w:rPr>
            </w:pPr>
            <w:r w:rsidRPr="008C647D">
              <w:rPr>
                <w:bCs/>
                <w:lang w:eastAsia="lt-LT"/>
              </w:rPr>
              <w:t xml:space="preserve">2.2. </w:t>
            </w:r>
            <w:proofErr w:type="spellStart"/>
            <w:r w:rsidRPr="008C647D">
              <w:rPr>
                <w:bCs/>
                <w:lang w:eastAsia="lt-LT"/>
              </w:rPr>
              <w:t>Puoselėti</w:t>
            </w:r>
            <w:proofErr w:type="spellEnd"/>
            <w:r w:rsidRPr="008C647D">
              <w:rPr>
                <w:bCs/>
                <w:lang w:eastAsia="lt-LT"/>
              </w:rPr>
              <w:t xml:space="preserve"> </w:t>
            </w:r>
            <w:proofErr w:type="spellStart"/>
            <w:r w:rsidRPr="008C647D">
              <w:rPr>
                <w:bCs/>
                <w:lang w:eastAsia="lt-LT"/>
              </w:rPr>
              <w:t>gimnazijos</w:t>
            </w:r>
            <w:proofErr w:type="spellEnd"/>
            <w:r w:rsidRPr="008C647D">
              <w:rPr>
                <w:bCs/>
                <w:lang w:eastAsia="lt-LT"/>
              </w:rPr>
              <w:t xml:space="preserve"> </w:t>
            </w:r>
            <w:proofErr w:type="spellStart"/>
            <w:r w:rsidRPr="008C647D">
              <w:rPr>
                <w:bCs/>
                <w:lang w:eastAsia="lt-LT"/>
              </w:rPr>
              <w:t>narių</w:t>
            </w:r>
            <w:proofErr w:type="spellEnd"/>
            <w:r w:rsidRPr="008C647D">
              <w:rPr>
                <w:bCs/>
                <w:lang w:eastAsia="lt-LT"/>
              </w:rPr>
              <w:t xml:space="preserve"> </w:t>
            </w:r>
            <w:proofErr w:type="spellStart"/>
            <w:r w:rsidRPr="008C647D">
              <w:rPr>
                <w:bCs/>
                <w:lang w:eastAsia="lt-LT"/>
              </w:rPr>
              <w:t>pilietinį</w:t>
            </w:r>
            <w:proofErr w:type="spellEnd"/>
            <w:r w:rsidRPr="008C647D">
              <w:rPr>
                <w:bCs/>
                <w:lang w:eastAsia="lt-LT"/>
              </w:rPr>
              <w:t xml:space="preserve"> </w:t>
            </w:r>
            <w:proofErr w:type="spellStart"/>
            <w:r w:rsidRPr="008C647D">
              <w:rPr>
                <w:bCs/>
                <w:lang w:eastAsia="lt-LT"/>
              </w:rPr>
              <w:t>sąmoningumą</w:t>
            </w:r>
            <w:proofErr w:type="spellEnd"/>
            <w:r w:rsidRPr="008C647D">
              <w:rPr>
                <w:bCs/>
                <w:lang w:eastAsia="lt-LT"/>
              </w:rPr>
              <w:t xml:space="preserve"> </w:t>
            </w:r>
            <w:proofErr w:type="spellStart"/>
            <w:r w:rsidRPr="008C647D">
              <w:rPr>
                <w:bCs/>
                <w:lang w:eastAsia="lt-LT"/>
              </w:rPr>
              <w:t>ir</w:t>
            </w:r>
            <w:proofErr w:type="spellEnd"/>
            <w:r w:rsidRPr="008C647D">
              <w:rPr>
                <w:bCs/>
                <w:lang w:eastAsia="lt-LT"/>
              </w:rPr>
              <w:t xml:space="preserve"> </w:t>
            </w:r>
            <w:proofErr w:type="spellStart"/>
            <w:r w:rsidRPr="008C647D">
              <w:rPr>
                <w:bCs/>
                <w:lang w:eastAsia="lt-LT"/>
              </w:rPr>
              <w:t>lyderystę</w:t>
            </w:r>
            <w:proofErr w:type="spellEnd"/>
            <w:r w:rsidRPr="008C647D">
              <w:rPr>
                <w:bCs/>
                <w:lang w:eastAsia="lt-LT"/>
              </w:rPr>
              <w:t>.</w:t>
            </w:r>
          </w:p>
        </w:tc>
        <w:tc>
          <w:tcPr>
            <w:tcW w:w="3728" w:type="dxa"/>
          </w:tcPr>
          <w:p w:rsidR="007A290C" w:rsidRDefault="007A290C">
            <w:pPr>
              <w:pStyle w:val="Default"/>
              <w:rPr>
                <w:sz w:val="23"/>
                <w:szCs w:val="23"/>
              </w:rPr>
            </w:pPr>
            <w:r>
              <w:rPr>
                <w:sz w:val="23"/>
                <w:szCs w:val="23"/>
              </w:rPr>
              <w:t xml:space="preserve">2.2.1. Gimnazijoje veikiančio Tolerancijos ugdymo centro veiklos puoselėjimas. </w:t>
            </w:r>
          </w:p>
        </w:tc>
        <w:tc>
          <w:tcPr>
            <w:tcW w:w="4252" w:type="dxa"/>
          </w:tcPr>
          <w:p w:rsidR="007A290C" w:rsidRDefault="007A290C" w:rsidP="008C647D">
            <w:pPr>
              <w:pStyle w:val="Default"/>
              <w:rPr>
                <w:sz w:val="23"/>
                <w:szCs w:val="23"/>
              </w:rPr>
            </w:pPr>
            <w:r>
              <w:rPr>
                <w:sz w:val="23"/>
                <w:szCs w:val="23"/>
              </w:rPr>
              <w:t>Nuolat skatinama tautų draugystė bei bendradarbiavimas. Gimnazijos mokiniai dalyvauja akcijoje, konkursuose, konferencijose, skirtose tolerancijos tematikai.</w:t>
            </w:r>
          </w:p>
        </w:tc>
        <w:tc>
          <w:tcPr>
            <w:tcW w:w="1701" w:type="dxa"/>
          </w:tcPr>
          <w:p w:rsidR="007A290C" w:rsidRDefault="007A290C">
            <w:pPr>
              <w:pStyle w:val="Default"/>
              <w:rPr>
                <w:sz w:val="23"/>
                <w:szCs w:val="23"/>
              </w:rPr>
            </w:pPr>
            <w:r w:rsidRPr="008C647D">
              <w:rPr>
                <w:sz w:val="23"/>
                <w:szCs w:val="23"/>
              </w:rPr>
              <w:t>Tolerancijos ugdymo centro</w:t>
            </w:r>
            <w:r>
              <w:rPr>
                <w:sz w:val="23"/>
                <w:szCs w:val="23"/>
              </w:rPr>
              <w:t xml:space="preserve"> nariai</w:t>
            </w:r>
          </w:p>
        </w:tc>
        <w:tc>
          <w:tcPr>
            <w:tcW w:w="1701" w:type="dxa"/>
          </w:tcPr>
          <w:p w:rsidR="007A290C" w:rsidRDefault="007A290C">
            <w:pPr>
              <w:pStyle w:val="Default"/>
              <w:rPr>
                <w:sz w:val="23"/>
                <w:szCs w:val="23"/>
              </w:rPr>
            </w:pPr>
            <w:r>
              <w:rPr>
                <w:sz w:val="23"/>
                <w:szCs w:val="23"/>
              </w:rPr>
              <w:t xml:space="preserve"> 2018-2021</w:t>
            </w:r>
          </w:p>
        </w:tc>
        <w:tc>
          <w:tcPr>
            <w:tcW w:w="1843" w:type="dxa"/>
          </w:tcPr>
          <w:p w:rsidR="007A290C" w:rsidRDefault="007A290C">
            <w:pPr>
              <w:pStyle w:val="Default"/>
              <w:rPr>
                <w:sz w:val="23"/>
                <w:szCs w:val="23"/>
              </w:rPr>
            </w:pPr>
            <w:r>
              <w:rPr>
                <w:sz w:val="23"/>
                <w:szCs w:val="23"/>
              </w:rPr>
              <w:t xml:space="preserve">Žmogiškieji ištekliai </w:t>
            </w:r>
          </w:p>
        </w:tc>
      </w:tr>
      <w:tr w:rsidR="007A290C" w:rsidRPr="002F06B4" w:rsidTr="008C647D">
        <w:trPr>
          <w:trHeight w:val="1738"/>
        </w:trPr>
        <w:tc>
          <w:tcPr>
            <w:tcW w:w="2334" w:type="dxa"/>
            <w:vMerge/>
          </w:tcPr>
          <w:p w:rsidR="007A290C" w:rsidRPr="002F06B4" w:rsidRDefault="007A290C" w:rsidP="001B51B2">
            <w:pPr>
              <w:rPr>
                <w:b/>
                <w:lang w:eastAsia="lt-LT"/>
              </w:rPr>
            </w:pPr>
          </w:p>
        </w:tc>
        <w:tc>
          <w:tcPr>
            <w:tcW w:w="3728" w:type="dxa"/>
          </w:tcPr>
          <w:p w:rsidR="007A290C" w:rsidRDefault="007A290C">
            <w:pPr>
              <w:pStyle w:val="Default"/>
              <w:rPr>
                <w:sz w:val="23"/>
                <w:szCs w:val="23"/>
              </w:rPr>
            </w:pPr>
            <w:r>
              <w:rPr>
                <w:sz w:val="23"/>
                <w:szCs w:val="23"/>
              </w:rPr>
              <w:t xml:space="preserve">2.2.2. Pilietinių akcijų organizavimas ir dalyvavimas pilietinėse, socialinėse veiklose. </w:t>
            </w:r>
          </w:p>
        </w:tc>
        <w:tc>
          <w:tcPr>
            <w:tcW w:w="4252" w:type="dxa"/>
          </w:tcPr>
          <w:p w:rsidR="007A290C" w:rsidRDefault="007A290C">
            <w:pPr>
              <w:pStyle w:val="Default"/>
              <w:rPr>
                <w:sz w:val="23"/>
                <w:szCs w:val="23"/>
              </w:rPr>
            </w:pPr>
            <w:r>
              <w:rPr>
                <w:sz w:val="23"/>
                <w:szCs w:val="23"/>
              </w:rPr>
              <w:t>Mokiniai ir mokytojai inicijuoja ir dalyvauja pilietinėse akcijose ir renginiuose.  Mokiniams  laiku suteikiama socialinė pagalba, sukurta sveika, saugi aplinka. Suorganizuota viena labdaros akcija per mokslo metus.</w:t>
            </w:r>
          </w:p>
        </w:tc>
        <w:tc>
          <w:tcPr>
            <w:tcW w:w="1701" w:type="dxa"/>
          </w:tcPr>
          <w:p w:rsidR="007A290C" w:rsidRDefault="007A290C" w:rsidP="008C647D">
            <w:pPr>
              <w:pStyle w:val="Default"/>
              <w:rPr>
                <w:sz w:val="23"/>
                <w:szCs w:val="23"/>
              </w:rPr>
            </w:pPr>
            <w:r>
              <w:rPr>
                <w:sz w:val="23"/>
                <w:szCs w:val="23"/>
              </w:rPr>
              <w:t xml:space="preserve">Gimnazijos vadovai </w:t>
            </w:r>
          </w:p>
          <w:p w:rsidR="007A290C" w:rsidRDefault="007A290C" w:rsidP="008C647D">
            <w:pPr>
              <w:pStyle w:val="Default"/>
              <w:rPr>
                <w:sz w:val="23"/>
                <w:szCs w:val="23"/>
              </w:rPr>
            </w:pPr>
            <w:r>
              <w:rPr>
                <w:sz w:val="23"/>
                <w:szCs w:val="23"/>
              </w:rPr>
              <w:t xml:space="preserve">Klasių vadovai </w:t>
            </w:r>
          </w:p>
          <w:p w:rsidR="007A290C" w:rsidRDefault="007A290C" w:rsidP="008C647D">
            <w:pPr>
              <w:pStyle w:val="Default"/>
              <w:rPr>
                <w:sz w:val="23"/>
                <w:szCs w:val="23"/>
              </w:rPr>
            </w:pPr>
            <w:r>
              <w:rPr>
                <w:sz w:val="23"/>
                <w:szCs w:val="23"/>
              </w:rPr>
              <w:t>Socialinis pedagogas</w:t>
            </w:r>
          </w:p>
        </w:tc>
        <w:tc>
          <w:tcPr>
            <w:tcW w:w="1701" w:type="dxa"/>
          </w:tcPr>
          <w:p w:rsidR="007A290C" w:rsidRDefault="007A290C">
            <w:pPr>
              <w:pStyle w:val="Default"/>
              <w:rPr>
                <w:sz w:val="23"/>
                <w:szCs w:val="23"/>
              </w:rPr>
            </w:pPr>
            <w:r>
              <w:rPr>
                <w:sz w:val="23"/>
                <w:szCs w:val="23"/>
              </w:rPr>
              <w:t>2018-2021</w:t>
            </w:r>
          </w:p>
        </w:tc>
        <w:tc>
          <w:tcPr>
            <w:tcW w:w="1843" w:type="dxa"/>
          </w:tcPr>
          <w:p w:rsidR="007A290C" w:rsidRDefault="007A290C">
            <w:pPr>
              <w:pStyle w:val="Default"/>
              <w:rPr>
                <w:sz w:val="23"/>
                <w:szCs w:val="23"/>
              </w:rPr>
            </w:pPr>
            <w:r>
              <w:rPr>
                <w:sz w:val="23"/>
                <w:szCs w:val="23"/>
              </w:rPr>
              <w:t xml:space="preserve">Žmogiškieji ištekliai </w:t>
            </w:r>
          </w:p>
        </w:tc>
      </w:tr>
      <w:tr w:rsidR="007A290C" w:rsidRPr="002F06B4" w:rsidTr="007A290C">
        <w:trPr>
          <w:trHeight w:val="2363"/>
        </w:trPr>
        <w:tc>
          <w:tcPr>
            <w:tcW w:w="2334" w:type="dxa"/>
            <w:vMerge/>
          </w:tcPr>
          <w:p w:rsidR="007A290C" w:rsidRPr="002F06B4" w:rsidRDefault="007A290C" w:rsidP="001B51B2">
            <w:pPr>
              <w:rPr>
                <w:b/>
                <w:lang w:eastAsia="lt-LT"/>
              </w:rPr>
            </w:pPr>
          </w:p>
        </w:tc>
        <w:tc>
          <w:tcPr>
            <w:tcW w:w="3728" w:type="dxa"/>
          </w:tcPr>
          <w:p w:rsidR="007A290C" w:rsidRDefault="007A290C">
            <w:pPr>
              <w:pStyle w:val="Default"/>
              <w:rPr>
                <w:sz w:val="23"/>
                <w:szCs w:val="23"/>
              </w:rPr>
            </w:pPr>
            <w:r>
              <w:rPr>
                <w:sz w:val="23"/>
                <w:szCs w:val="23"/>
              </w:rPr>
              <w:t xml:space="preserve">2.2.3. Pilietinių ir socialinių kompetencijų ugdymas per neformaliojo ugdymo veiklas. </w:t>
            </w:r>
          </w:p>
        </w:tc>
        <w:tc>
          <w:tcPr>
            <w:tcW w:w="4252" w:type="dxa"/>
          </w:tcPr>
          <w:p w:rsidR="007A290C" w:rsidRDefault="007A290C" w:rsidP="007A290C">
            <w:pPr>
              <w:pStyle w:val="Default"/>
              <w:rPr>
                <w:sz w:val="23"/>
                <w:szCs w:val="23"/>
              </w:rPr>
            </w:pPr>
            <w:r>
              <w:rPr>
                <w:sz w:val="23"/>
                <w:szCs w:val="23"/>
              </w:rPr>
              <w:t>Bus vykdomos pilietinės raiškos projektai, edukacinės pamokos valstybinėse įstaigose, įžymių žmonių minėjimai. Gimnazijoje organizuojamos valstybinės šventės. Ugdomos mokinių vertybės ir bendrosios kompetencijos</w:t>
            </w:r>
            <w:r w:rsidRPr="007A290C">
              <w:rPr>
                <w:sz w:val="23"/>
                <w:szCs w:val="23"/>
              </w:rPr>
              <w:t>. Mokiniai puoselėja istorinę atmintį, pilietinę savimonę, pagarbą istorinei praeičiai, demokratinėms vertybėms.</w:t>
            </w:r>
          </w:p>
        </w:tc>
        <w:tc>
          <w:tcPr>
            <w:tcW w:w="1701" w:type="dxa"/>
          </w:tcPr>
          <w:p w:rsidR="007A290C" w:rsidRDefault="007A290C" w:rsidP="008C647D">
            <w:pPr>
              <w:pStyle w:val="Default"/>
              <w:rPr>
                <w:sz w:val="23"/>
                <w:szCs w:val="23"/>
              </w:rPr>
            </w:pPr>
            <w:r>
              <w:rPr>
                <w:sz w:val="23"/>
                <w:szCs w:val="23"/>
              </w:rPr>
              <w:t xml:space="preserve">Gimnazijos vadovai </w:t>
            </w:r>
          </w:p>
          <w:p w:rsidR="007A290C" w:rsidRDefault="007A290C" w:rsidP="008C647D">
            <w:pPr>
              <w:pStyle w:val="Default"/>
              <w:rPr>
                <w:sz w:val="23"/>
                <w:szCs w:val="23"/>
              </w:rPr>
            </w:pPr>
            <w:r>
              <w:rPr>
                <w:sz w:val="23"/>
                <w:szCs w:val="23"/>
              </w:rPr>
              <w:t xml:space="preserve">Klasių vadovai </w:t>
            </w:r>
          </w:p>
          <w:p w:rsidR="007A290C" w:rsidRDefault="007A290C" w:rsidP="008C647D">
            <w:pPr>
              <w:pStyle w:val="Default"/>
              <w:rPr>
                <w:sz w:val="23"/>
                <w:szCs w:val="23"/>
              </w:rPr>
            </w:pPr>
            <w:r>
              <w:rPr>
                <w:sz w:val="23"/>
                <w:szCs w:val="23"/>
              </w:rPr>
              <w:t>Darbo grupės</w:t>
            </w:r>
          </w:p>
        </w:tc>
        <w:tc>
          <w:tcPr>
            <w:tcW w:w="1701" w:type="dxa"/>
          </w:tcPr>
          <w:p w:rsidR="007A290C" w:rsidRDefault="007A290C">
            <w:pPr>
              <w:pStyle w:val="Default"/>
              <w:rPr>
                <w:sz w:val="23"/>
                <w:szCs w:val="23"/>
              </w:rPr>
            </w:pPr>
            <w:r>
              <w:rPr>
                <w:sz w:val="23"/>
                <w:szCs w:val="23"/>
              </w:rPr>
              <w:t>2018-2021</w:t>
            </w:r>
          </w:p>
        </w:tc>
        <w:tc>
          <w:tcPr>
            <w:tcW w:w="1843" w:type="dxa"/>
          </w:tcPr>
          <w:p w:rsidR="007A290C" w:rsidRDefault="007A290C">
            <w:pPr>
              <w:pStyle w:val="Default"/>
              <w:rPr>
                <w:sz w:val="23"/>
                <w:szCs w:val="23"/>
              </w:rPr>
            </w:pPr>
            <w:r>
              <w:rPr>
                <w:sz w:val="23"/>
                <w:szCs w:val="23"/>
              </w:rPr>
              <w:t xml:space="preserve">Mokinio krepšelio lėšos </w:t>
            </w:r>
          </w:p>
          <w:p w:rsidR="007A290C" w:rsidRDefault="007A290C">
            <w:pPr>
              <w:pStyle w:val="Default"/>
              <w:rPr>
                <w:sz w:val="23"/>
                <w:szCs w:val="23"/>
              </w:rPr>
            </w:pPr>
            <w:r>
              <w:rPr>
                <w:sz w:val="23"/>
                <w:szCs w:val="23"/>
              </w:rPr>
              <w:t xml:space="preserve">Nemokami informacijos šaltiniai </w:t>
            </w:r>
          </w:p>
        </w:tc>
      </w:tr>
      <w:tr w:rsidR="007A290C" w:rsidRPr="002F06B4" w:rsidTr="000F58DF">
        <w:trPr>
          <w:trHeight w:val="268"/>
        </w:trPr>
        <w:tc>
          <w:tcPr>
            <w:tcW w:w="2334" w:type="dxa"/>
            <w:vMerge/>
          </w:tcPr>
          <w:p w:rsidR="007A290C" w:rsidRPr="002F06B4" w:rsidRDefault="007A290C" w:rsidP="001B51B2">
            <w:pPr>
              <w:rPr>
                <w:b/>
                <w:lang w:eastAsia="lt-LT"/>
              </w:rPr>
            </w:pPr>
          </w:p>
        </w:tc>
        <w:tc>
          <w:tcPr>
            <w:tcW w:w="3728" w:type="dxa"/>
          </w:tcPr>
          <w:p w:rsidR="007A290C" w:rsidRDefault="007A290C">
            <w:pPr>
              <w:pStyle w:val="Default"/>
              <w:rPr>
                <w:sz w:val="23"/>
                <w:szCs w:val="23"/>
              </w:rPr>
            </w:pPr>
            <w:r>
              <w:rPr>
                <w:sz w:val="23"/>
                <w:szCs w:val="23"/>
              </w:rPr>
              <w:t xml:space="preserve">2.2.4. Moksleivių dalyvavimas gimnazijos valdyme. </w:t>
            </w:r>
          </w:p>
        </w:tc>
        <w:tc>
          <w:tcPr>
            <w:tcW w:w="4252" w:type="dxa"/>
          </w:tcPr>
          <w:p w:rsidR="007A290C" w:rsidRDefault="007A290C" w:rsidP="007A290C">
            <w:pPr>
              <w:pStyle w:val="Default"/>
              <w:rPr>
                <w:sz w:val="23"/>
                <w:szCs w:val="23"/>
              </w:rPr>
            </w:pPr>
            <w:r>
              <w:rPr>
                <w:sz w:val="23"/>
                <w:szCs w:val="23"/>
              </w:rPr>
              <w:t>Mokiniai renka mokinių tarybą ir mokinių atstovus valdančiuose gimnazijos organuose. Taip didėja tikimybė, kad ateityje jaunuoliai aktyviai dalyvaus socialiniame ir politiniame gyvenime.</w:t>
            </w:r>
          </w:p>
          <w:p w:rsidR="00A05059" w:rsidRDefault="00A05059" w:rsidP="007A290C">
            <w:pPr>
              <w:pStyle w:val="Default"/>
              <w:rPr>
                <w:sz w:val="23"/>
                <w:szCs w:val="23"/>
              </w:rPr>
            </w:pPr>
          </w:p>
        </w:tc>
        <w:tc>
          <w:tcPr>
            <w:tcW w:w="1701" w:type="dxa"/>
          </w:tcPr>
          <w:p w:rsidR="007A290C" w:rsidRDefault="007A290C" w:rsidP="007A290C">
            <w:pPr>
              <w:pStyle w:val="Default"/>
              <w:rPr>
                <w:sz w:val="23"/>
                <w:szCs w:val="23"/>
              </w:rPr>
            </w:pPr>
            <w:r>
              <w:rPr>
                <w:sz w:val="23"/>
                <w:szCs w:val="23"/>
              </w:rPr>
              <w:t xml:space="preserve">Gimnazijos vadovai </w:t>
            </w:r>
          </w:p>
          <w:p w:rsidR="007A290C" w:rsidRDefault="007A290C" w:rsidP="007A290C">
            <w:pPr>
              <w:pStyle w:val="Default"/>
              <w:rPr>
                <w:sz w:val="23"/>
                <w:szCs w:val="23"/>
              </w:rPr>
            </w:pPr>
            <w:r>
              <w:rPr>
                <w:sz w:val="23"/>
                <w:szCs w:val="23"/>
              </w:rPr>
              <w:t xml:space="preserve">Gimnazijos taryba </w:t>
            </w:r>
          </w:p>
          <w:p w:rsidR="007A290C" w:rsidRDefault="007A290C" w:rsidP="007A290C">
            <w:pPr>
              <w:pStyle w:val="Default"/>
              <w:rPr>
                <w:sz w:val="23"/>
                <w:szCs w:val="23"/>
              </w:rPr>
            </w:pPr>
            <w:r>
              <w:rPr>
                <w:sz w:val="23"/>
                <w:szCs w:val="23"/>
              </w:rPr>
              <w:t>Mokinių taryba</w:t>
            </w:r>
          </w:p>
        </w:tc>
        <w:tc>
          <w:tcPr>
            <w:tcW w:w="1701" w:type="dxa"/>
          </w:tcPr>
          <w:p w:rsidR="007A290C" w:rsidRDefault="007A290C">
            <w:pPr>
              <w:pStyle w:val="Default"/>
              <w:rPr>
                <w:sz w:val="23"/>
                <w:szCs w:val="23"/>
              </w:rPr>
            </w:pPr>
            <w:r>
              <w:rPr>
                <w:sz w:val="23"/>
                <w:szCs w:val="23"/>
              </w:rPr>
              <w:t>2018-2021</w:t>
            </w:r>
          </w:p>
        </w:tc>
        <w:tc>
          <w:tcPr>
            <w:tcW w:w="1843" w:type="dxa"/>
          </w:tcPr>
          <w:p w:rsidR="007A290C" w:rsidRDefault="007A290C">
            <w:pPr>
              <w:pStyle w:val="Default"/>
              <w:rPr>
                <w:sz w:val="23"/>
                <w:szCs w:val="23"/>
              </w:rPr>
            </w:pPr>
            <w:r>
              <w:rPr>
                <w:sz w:val="23"/>
                <w:szCs w:val="23"/>
              </w:rPr>
              <w:t xml:space="preserve">Žmogiškieji ištekliai </w:t>
            </w:r>
          </w:p>
        </w:tc>
      </w:tr>
      <w:tr w:rsidR="00A05059" w:rsidRPr="002F06B4" w:rsidTr="00A05059">
        <w:trPr>
          <w:trHeight w:val="1331"/>
        </w:trPr>
        <w:tc>
          <w:tcPr>
            <w:tcW w:w="2334" w:type="dxa"/>
            <w:vMerge w:val="restart"/>
          </w:tcPr>
          <w:p w:rsidR="00A05059" w:rsidRPr="002F06B4" w:rsidRDefault="00A05059" w:rsidP="001B51B2">
            <w:pPr>
              <w:rPr>
                <w:b/>
                <w:lang w:eastAsia="lt-LT"/>
              </w:rPr>
            </w:pPr>
          </w:p>
        </w:tc>
        <w:tc>
          <w:tcPr>
            <w:tcW w:w="3728" w:type="dxa"/>
          </w:tcPr>
          <w:p w:rsidR="00A05059" w:rsidRDefault="00A05059">
            <w:pPr>
              <w:pStyle w:val="Default"/>
              <w:rPr>
                <w:sz w:val="23"/>
                <w:szCs w:val="23"/>
              </w:rPr>
            </w:pPr>
            <w:r>
              <w:rPr>
                <w:sz w:val="23"/>
                <w:szCs w:val="23"/>
              </w:rPr>
              <w:t xml:space="preserve">2.2.5. Visų gimnazijos bendruomenės narių lyderystei gimnazijoje ir už jos ribų sąlygų sudarymas. </w:t>
            </w:r>
          </w:p>
        </w:tc>
        <w:tc>
          <w:tcPr>
            <w:tcW w:w="4252" w:type="dxa"/>
          </w:tcPr>
          <w:p w:rsidR="00A05059" w:rsidRDefault="00A05059">
            <w:pPr>
              <w:pStyle w:val="Default"/>
              <w:rPr>
                <w:sz w:val="23"/>
                <w:szCs w:val="23"/>
              </w:rPr>
            </w:pPr>
            <w:r>
              <w:rPr>
                <w:sz w:val="23"/>
                <w:szCs w:val="23"/>
              </w:rPr>
              <w:t>Daugumos savivaldų atstovai dalyvaus gimnazijos veiklos planavime bei vertinime. Savivaldos grupės teiks daugiau idėjų bei siūlymų siekiant pagerinti gimnazijoje vykdomų veiklų kokybę.</w:t>
            </w:r>
          </w:p>
        </w:tc>
        <w:tc>
          <w:tcPr>
            <w:tcW w:w="1701" w:type="dxa"/>
          </w:tcPr>
          <w:p w:rsidR="00A05059" w:rsidRDefault="00A05059" w:rsidP="007A290C">
            <w:pPr>
              <w:pStyle w:val="Default"/>
              <w:rPr>
                <w:sz w:val="23"/>
                <w:szCs w:val="23"/>
              </w:rPr>
            </w:pPr>
            <w:r>
              <w:rPr>
                <w:sz w:val="23"/>
                <w:szCs w:val="23"/>
              </w:rPr>
              <w:t xml:space="preserve">Gimnazijos vadovai </w:t>
            </w:r>
          </w:p>
          <w:p w:rsidR="00A05059" w:rsidRDefault="00A05059" w:rsidP="007A290C">
            <w:pPr>
              <w:pStyle w:val="Default"/>
              <w:rPr>
                <w:sz w:val="23"/>
                <w:szCs w:val="23"/>
              </w:rPr>
            </w:pPr>
            <w:r>
              <w:rPr>
                <w:sz w:val="23"/>
                <w:szCs w:val="23"/>
              </w:rPr>
              <w:t xml:space="preserve">Gimnazijos taryba </w:t>
            </w:r>
          </w:p>
          <w:p w:rsidR="00A05059" w:rsidRDefault="00A05059" w:rsidP="007A290C">
            <w:pPr>
              <w:pStyle w:val="Default"/>
              <w:rPr>
                <w:sz w:val="23"/>
                <w:szCs w:val="23"/>
              </w:rPr>
            </w:pPr>
            <w:r>
              <w:rPr>
                <w:sz w:val="23"/>
                <w:szCs w:val="23"/>
              </w:rPr>
              <w:t xml:space="preserve">Metodinė </w:t>
            </w:r>
          </w:p>
        </w:tc>
        <w:tc>
          <w:tcPr>
            <w:tcW w:w="1701" w:type="dxa"/>
          </w:tcPr>
          <w:p w:rsidR="00A05059" w:rsidRDefault="00A05059">
            <w:pPr>
              <w:pStyle w:val="Default"/>
              <w:rPr>
                <w:sz w:val="23"/>
                <w:szCs w:val="23"/>
              </w:rPr>
            </w:pPr>
            <w:r>
              <w:rPr>
                <w:sz w:val="23"/>
                <w:szCs w:val="23"/>
              </w:rPr>
              <w:t>2018-2021</w:t>
            </w:r>
          </w:p>
        </w:tc>
        <w:tc>
          <w:tcPr>
            <w:tcW w:w="1843" w:type="dxa"/>
          </w:tcPr>
          <w:p w:rsidR="00A05059" w:rsidRDefault="00A05059">
            <w:pPr>
              <w:pStyle w:val="Default"/>
              <w:rPr>
                <w:sz w:val="23"/>
                <w:szCs w:val="23"/>
              </w:rPr>
            </w:pPr>
            <w:r>
              <w:rPr>
                <w:sz w:val="23"/>
                <w:szCs w:val="23"/>
              </w:rPr>
              <w:t xml:space="preserve">Žmogiškieji ištekliai </w:t>
            </w:r>
          </w:p>
        </w:tc>
      </w:tr>
      <w:tr w:rsidR="00A05059" w:rsidRPr="002F06B4" w:rsidTr="000F58DF">
        <w:trPr>
          <w:trHeight w:val="1022"/>
        </w:trPr>
        <w:tc>
          <w:tcPr>
            <w:tcW w:w="2334" w:type="dxa"/>
            <w:vMerge/>
          </w:tcPr>
          <w:p w:rsidR="00A05059" w:rsidRPr="002F06B4" w:rsidRDefault="00A05059" w:rsidP="001B51B2">
            <w:pPr>
              <w:rPr>
                <w:b/>
                <w:lang w:eastAsia="lt-LT"/>
              </w:rPr>
            </w:pPr>
          </w:p>
        </w:tc>
        <w:tc>
          <w:tcPr>
            <w:tcW w:w="3728" w:type="dxa"/>
          </w:tcPr>
          <w:p w:rsidR="00A05059" w:rsidRDefault="00A05059">
            <w:pPr>
              <w:pStyle w:val="Default"/>
              <w:rPr>
                <w:sz w:val="23"/>
                <w:szCs w:val="23"/>
              </w:rPr>
            </w:pPr>
            <w:r>
              <w:rPr>
                <w:sz w:val="23"/>
                <w:szCs w:val="23"/>
              </w:rPr>
              <w:t xml:space="preserve">2.2.6. Nacionalinio saugumo ir pilietiškumo nuostatų stiprinimas. </w:t>
            </w:r>
          </w:p>
        </w:tc>
        <w:tc>
          <w:tcPr>
            <w:tcW w:w="4252" w:type="dxa"/>
          </w:tcPr>
          <w:p w:rsidR="00A05059" w:rsidRDefault="00A05059">
            <w:pPr>
              <w:pStyle w:val="Default"/>
              <w:rPr>
                <w:sz w:val="23"/>
                <w:szCs w:val="23"/>
              </w:rPr>
            </w:pPr>
            <w:r>
              <w:rPr>
                <w:sz w:val="23"/>
                <w:szCs w:val="23"/>
              </w:rPr>
              <w:t>Organizuojamos išvykos į karinius dalinius, susitikimai su kariais, Lietuvos šaulių sąjungos atstovais. Bendrojoje pilietinio ugdymo programoje I-II g klasių mokiniai supažindinami su šalies nacionalinio saugumo ir gynybos klausimais.</w:t>
            </w:r>
          </w:p>
        </w:tc>
        <w:tc>
          <w:tcPr>
            <w:tcW w:w="1701" w:type="dxa"/>
          </w:tcPr>
          <w:p w:rsidR="00A05059" w:rsidRDefault="00A05059" w:rsidP="00A05059">
            <w:pPr>
              <w:pStyle w:val="Default"/>
              <w:rPr>
                <w:sz w:val="23"/>
                <w:szCs w:val="23"/>
              </w:rPr>
            </w:pPr>
            <w:r>
              <w:rPr>
                <w:sz w:val="23"/>
                <w:szCs w:val="23"/>
              </w:rPr>
              <w:t xml:space="preserve">Istorijos mokytojas </w:t>
            </w:r>
          </w:p>
          <w:p w:rsidR="00A05059" w:rsidRDefault="00A05059" w:rsidP="00A05059">
            <w:pPr>
              <w:pStyle w:val="Default"/>
              <w:rPr>
                <w:sz w:val="23"/>
                <w:szCs w:val="23"/>
              </w:rPr>
            </w:pPr>
            <w:r>
              <w:rPr>
                <w:sz w:val="23"/>
                <w:szCs w:val="23"/>
              </w:rPr>
              <w:t xml:space="preserve">Klasių vadovai. </w:t>
            </w:r>
          </w:p>
        </w:tc>
        <w:tc>
          <w:tcPr>
            <w:tcW w:w="1701" w:type="dxa"/>
          </w:tcPr>
          <w:p w:rsidR="00A05059" w:rsidRDefault="00A05059">
            <w:pPr>
              <w:pStyle w:val="Default"/>
              <w:rPr>
                <w:sz w:val="23"/>
                <w:szCs w:val="23"/>
              </w:rPr>
            </w:pPr>
            <w:r>
              <w:rPr>
                <w:sz w:val="23"/>
                <w:szCs w:val="23"/>
              </w:rPr>
              <w:t>2018-2021</w:t>
            </w:r>
          </w:p>
        </w:tc>
        <w:tc>
          <w:tcPr>
            <w:tcW w:w="1843" w:type="dxa"/>
          </w:tcPr>
          <w:p w:rsidR="00A05059" w:rsidRDefault="00A05059">
            <w:pPr>
              <w:pStyle w:val="Default"/>
              <w:rPr>
                <w:sz w:val="23"/>
                <w:szCs w:val="23"/>
              </w:rPr>
            </w:pPr>
            <w:r>
              <w:rPr>
                <w:sz w:val="23"/>
                <w:szCs w:val="23"/>
              </w:rPr>
              <w:t xml:space="preserve">Žmogiškieji ištekliai </w:t>
            </w:r>
          </w:p>
          <w:p w:rsidR="00A05059" w:rsidRDefault="00A05059">
            <w:pPr>
              <w:pStyle w:val="Default"/>
              <w:rPr>
                <w:sz w:val="23"/>
                <w:szCs w:val="23"/>
              </w:rPr>
            </w:pPr>
            <w:r>
              <w:rPr>
                <w:sz w:val="23"/>
                <w:szCs w:val="23"/>
              </w:rPr>
              <w:t xml:space="preserve">Nemokami informacijos šaltiniai </w:t>
            </w:r>
          </w:p>
          <w:p w:rsidR="00A05059" w:rsidRDefault="00A05059">
            <w:pPr>
              <w:pStyle w:val="Default"/>
              <w:rPr>
                <w:sz w:val="23"/>
                <w:szCs w:val="23"/>
              </w:rPr>
            </w:pPr>
            <w:r w:rsidRPr="00A05059">
              <w:rPr>
                <w:sz w:val="23"/>
                <w:szCs w:val="23"/>
              </w:rPr>
              <w:t>Mokinio krepšelio lėšos</w:t>
            </w:r>
          </w:p>
        </w:tc>
      </w:tr>
    </w:tbl>
    <w:p w:rsidR="007A290C" w:rsidRDefault="007A290C" w:rsidP="00BA1270">
      <w:pPr>
        <w:pStyle w:val="Betarp"/>
        <w:jc w:val="center"/>
        <w:rPr>
          <w:rFonts w:ascii="Times New Roman" w:hAnsi="Times New Roman"/>
          <w:b/>
          <w:sz w:val="24"/>
          <w:szCs w:val="24"/>
        </w:rPr>
      </w:pPr>
    </w:p>
    <w:p w:rsidR="007A290C" w:rsidRDefault="007A290C" w:rsidP="00BA1270">
      <w:pPr>
        <w:pStyle w:val="Betarp"/>
        <w:jc w:val="center"/>
        <w:rPr>
          <w:rFonts w:ascii="Times New Roman" w:hAnsi="Times New Roman"/>
          <w:b/>
          <w:sz w:val="24"/>
          <w:szCs w:val="24"/>
        </w:rPr>
      </w:pPr>
    </w:p>
    <w:p w:rsidR="00BA1270" w:rsidRPr="009E18C5" w:rsidRDefault="00BA1270" w:rsidP="00BA1270">
      <w:pPr>
        <w:pStyle w:val="Betarp"/>
        <w:jc w:val="center"/>
        <w:rPr>
          <w:rFonts w:ascii="Times New Roman" w:hAnsi="Times New Roman"/>
          <w:b/>
          <w:sz w:val="24"/>
          <w:szCs w:val="24"/>
        </w:rPr>
      </w:pPr>
      <w:r w:rsidRPr="009E18C5">
        <w:rPr>
          <w:rFonts w:ascii="Times New Roman" w:hAnsi="Times New Roman"/>
          <w:b/>
          <w:sz w:val="24"/>
          <w:szCs w:val="24"/>
        </w:rPr>
        <w:t>PLANO VYKDYMO STEBĖSENOS SISTEMA</w:t>
      </w:r>
    </w:p>
    <w:p w:rsidR="00BA1270" w:rsidRPr="009E18C5" w:rsidRDefault="00BA1270" w:rsidP="00BA1270">
      <w:pPr>
        <w:pStyle w:val="Betarp"/>
        <w:rPr>
          <w:rFonts w:ascii="Times New Roman" w:hAnsi="Times New Roman"/>
          <w:b/>
          <w:sz w:val="24"/>
          <w:szCs w:val="24"/>
        </w:rPr>
      </w:pPr>
      <w:r w:rsidRPr="009E18C5">
        <w:rPr>
          <w:rFonts w:ascii="Times New Roman" w:hAnsi="Times New Roman"/>
          <w:b/>
          <w:sz w:val="24"/>
          <w:szCs w:val="24"/>
        </w:rPr>
        <w:t>Strateginio planavimo grupę sudaro:</w:t>
      </w:r>
    </w:p>
    <w:p w:rsidR="00BA1270" w:rsidRPr="009E18C5" w:rsidRDefault="00A05059" w:rsidP="00280D9D">
      <w:pPr>
        <w:pStyle w:val="Betarp"/>
        <w:ind w:firstLine="1296"/>
        <w:rPr>
          <w:rFonts w:ascii="Times New Roman" w:hAnsi="Times New Roman"/>
          <w:sz w:val="24"/>
          <w:szCs w:val="24"/>
        </w:rPr>
      </w:pPr>
      <w:r>
        <w:rPr>
          <w:rFonts w:ascii="Times New Roman" w:hAnsi="Times New Roman"/>
          <w:sz w:val="24"/>
          <w:szCs w:val="24"/>
        </w:rPr>
        <w:t>Pirmininkas – gimnazij</w:t>
      </w:r>
      <w:r w:rsidR="00BA1270" w:rsidRPr="009E18C5">
        <w:rPr>
          <w:rFonts w:ascii="Times New Roman" w:hAnsi="Times New Roman"/>
          <w:sz w:val="24"/>
          <w:szCs w:val="24"/>
        </w:rPr>
        <w:t>os direktorius.</w:t>
      </w:r>
    </w:p>
    <w:p w:rsidR="00BA1270" w:rsidRPr="009E18C5" w:rsidRDefault="00BA1270" w:rsidP="00280D9D">
      <w:pPr>
        <w:pStyle w:val="Betarp"/>
        <w:ind w:firstLine="1296"/>
        <w:rPr>
          <w:rFonts w:ascii="Times New Roman" w:hAnsi="Times New Roman"/>
          <w:sz w:val="24"/>
          <w:szCs w:val="24"/>
        </w:rPr>
      </w:pPr>
      <w:r w:rsidRPr="009E18C5">
        <w:rPr>
          <w:rFonts w:ascii="Times New Roman" w:hAnsi="Times New Roman"/>
          <w:sz w:val="24"/>
          <w:szCs w:val="24"/>
        </w:rPr>
        <w:t xml:space="preserve">Nariai: </w:t>
      </w:r>
      <w:r>
        <w:rPr>
          <w:rFonts w:ascii="Times New Roman" w:hAnsi="Times New Roman"/>
          <w:sz w:val="24"/>
          <w:szCs w:val="24"/>
        </w:rPr>
        <w:t>mokytojai,</w:t>
      </w:r>
      <w:r w:rsidRPr="009E18C5">
        <w:rPr>
          <w:rFonts w:ascii="Times New Roman" w:hAnsi="Times New Roman"/>
          <w:sz w:val="24"/>
          <w:szCs w:val="24"/>
        </w:rPr>
        <w:t xml:space="preserve"> administracijos nariai.</w:t>
      </w:r>
    </w:p>
    <w:p w:rsidR="00BA1270" w:rsidRPr="009E18C5" w:rsidRDefault="00BA1270" w:rsidP="00BA1270">
      <w:pPr>
        <w:pStyle w:val="Betarp"/>
        <w:rPr>
          <w:rFonts w:ascii="Times New Roman" w:hAnsi="Times New Roman"/>
          <w:b/>
          <w:sz w:val="24"/>
          <w:szCs w:val="24"/>
        </w:rPr>
      </w:pPr>
      <w:r w:rsidRPr="009E18C5">
        <w:rPr>
          <w:rFonts w:ascii="Times New Roman" w:hAnsi="Times New Roman"/>
          <w:b/>
          <w:sz w:val="24"/>
          <w:szCs w:val="24"/>
        </w:rPr>
        <w:t xml:space="preserve">Strateginio plano </w:t>
      </w:r>
      <w:proofErr w:type="spellStart"/>
      <w:r w:rsidRPr="009E18C5">
        <w:rPr>
          <w:rFonts w:ascii="Times New Roman" w:hAnsi="Times New Roman"/>
          <w:b/>
          <w:sz w:val="24"/>
          <w:szCs w:val="24"/>
        </w:rPr>
        <w:t>stebėsenos</w:t>
      </w:r>
      <w:proofErr w:type="spellEnd"/>
      <w:r w:rsidRPr="009E18C5">
        <w:rPr>
          <w:rFonts w:ascii="Times New Roman" w:hAnsi="Times New Roman"/>
          <w:b/>
          <w:sz w:val="24"/>
          <w:szCs w:val="24"/>
        </w:rPr>
        <w:t xml:space="preserve"> grupę sudaro:</w:t>
      </w:r>
    </w:p>
    <w:p w:rsidR="00BA1270" w:rsidRPr="009E18C5" w:rsidRDefault="00A05059" w:rsidP="00280D9D">
      <w:pPr>
        <w:pStyle w:val="Betarp"/>
        <w:ind w:firstLine="1296"/>
        <w:rPr>
          <w:rFonts w:ascii="Times New Roman" w:hAnsi="Times New Roman"/>
          <w:sz w:val="24"/>
          <w:szCs w:val="24"/>
        </w:rPr>
      </w:pPr>
      <w:r>
        <w:rPr>
          <w:rFonts w:ascii="Times New Roman" w:hAnsi="Times New Roman"/>
          <w:sz w:val="24"/>
          <w:szCs w:val="24"/>
        </w:rPr>
        <w:t>Pirmininkas – gimnazij</w:t>
      </w:r>
      <w:r w:rsidR="00BA1270" w:rsidRPr="009E18C5">
        <w:rPr>
          <w:rFonts w:ascii="Times New Roman" w:hAnsi="Times New Roman"/>
          <w:sz w:val="24"/>
          <w:szCs w:val="24"/>
        </w:rPr>
        <w:t>os tarybos pirmininkas</w:t>
      </w:r>
    </w:p>
    <w:p w:rsidR="00BA1270" w:rsidRPr="009E18C5" w:rsidRDefault="00A05059" w:rsidP="00280D9D">
      <w:pPr>
        <w:pStyle w:val="Betarp"/>
        <w:ind w:firstLine="1296"/>
        <w:rPr>
          <w:rFonts w:ascii="Times New Roman" w:hAnsi="Times New Roman"/>
          <w:sz w:val="24"/>
          <w:szCs w:val="24"/>
        </w:rPr>
      </w:pPr>
      <w:r>
        <w:rPr>
          <w:rFonts w:ascii="Times New Roman" w:hAnsi="Times New Roman"/>
          <w:sz w:val="24"/>
          <w:szCs w:val="24"/>
        </w:rPr>
        <w:t>Nariai: gimnazij</w:t>
      </w:r>
      <w:r w:rsidR="00BA1270" w:rsidRPr="009E18C5">
        <w:rPr>
          <w:rFonts w:ascii="Times New Roman" w:hAnsi="Times New Roman"/>
          <w:sz w:val="24"/>
          <w:szCs w:val="24"/>
        </w:rPr>
        <w:t>os tarybos nariai</w:t>
      </w:r>
    </w:p>
    <w:p w:rsidR="00BA1270" w:rsidRPr="009E18C5" w:rsidRDefault="00BA1270" w:rsidP="00BA1270">
      <w:pPr>
        <w:pStyle w:val="Betarp"/>
        <w:rPr>
          <w:rFonts w:ascii="Times New Roman" w:hAnsi="Times New Roman"/>
          <w:b/>
          <w:sz w:val="24"/>
          <w:szCs w:val="24"/>
        </w:rPr>
      </w:pPr>
      <w:r w:rsidRPr="009E18C5">
        <w:rPr>
          <w:rFonts w:ascii="Times New Roman" w:hAnsi="Times New Roman"/>
          <w:b/>
          <w:sz w:val="24"/>
          <w:szCs w:val="24"/>
        </w:rPr>
        <w:t xml:space="preserve">Plano įgyvendinimo </w:t>
      </w:r>
      <w:proofErr w:type="spellStart"/>
      <w:r w:rsidRPr="009E18C5">
        <w:rPr>
          <w:rFonts w:ascii="Times New Roman" w:hAnsi="Times New Roman"/>
          <w:b/>
          <w:sz w:val="24"/>
          <w:szCs w:val="24"/>
        </w:rPr>
        <w:t>stebėsenos</w:t>
      </w:r>
      <w:proofErr w:type="spellEnd"/>
      <w:r w:rsidRPr="009E18C5">
        <w:rPr>
          <w:rFonts w:ascii="Times New Roman" w:hAnsi="Times New Roman"/>
          <w:b/>
          <w:sz w:val="24"/>
          <w:szCs w:val="24"/>
        </w:rPr>
        <w:t xml:space="preserve"> procesas</w:t>
      </w:r>
    </w:p>
    <w:p w:rsidR="00BA1270" w:rsidRPr="009E18C5" w:rsidRDefault="00BA1270" w:rsidP="00280D9D">
      <w:pPr>
        <w:pStyle w:val="Betarp"/>
        <w:ind w:firstLine="1296"/>
        <w:rPr>
          <w:rFonts w:ascii="Times New Roman" w:hAnsi="Times New Roman"/>
          <w:sz w:val="24"/>
          <w:szCs w:val="24"/>
        </w:rPr>
      </w:pPr>
      <w:r w:rsidRPr="009E18C5">
        <w:rPr>
          <w:rFonts w:ascii="Times New Roman" w:hAnsi="Times New Roman"/>
          <w:sz w:val="24"/>
          <w:szCs w:val="24"/>
        </w:rPr>
        <w:t xml:space="preserve">Strateginio įstaigos plano </w:t>
      </w:r>
      <w:proofErr w:type="spellStart"/>
      <w:r w:rsidRPr="009E18C5">
        <w:rPr>
          <w:rFonts w:ascii="Times New Roman" w:hAnsi="Times New Roman"/>
          <w:sz w:val="24"/>
          <w:szCs w:val="24"/>
        </w:rPr>
        <w:t>stebėsena</w:t>
      </w:r>
      <w:proofErr w:type="spellEnd"/>
      <w:r w:rsidRPr="009E18C5">
        <w:rPr>
          <w:rFonts w:ascii="Times New Roman" w:hAnsi="Times New Roman"/>
          <w:sz w:val="24"/>
          <w:szCs w:val="24"/>
        </w:rPr>
        <w:t xml:space="preserve"> atliekama viso proceso metu ir visais lygiais.</w:t>
      </w:r>
    </w:p>
    <w:p w:rsidR="00BA1270" w:rsidRPr="009E18C5" w:rsidRDefault="00BA1270" w:rsidP="00280D9D">
      <w:pPr>
        <w:pStyle w:val="Betarp"/>
        <w:ind w:firstLine="1296"/>
        <w:rPr>
          <w:rFonts w:ascii="Times New Roman" w:hAnsi="Times New Roman"/>
          <w:sz w:val="24"/>
          <w:szCs w:val="24"/>
        </w:rPr>
      </w:pPr>
      <w:r w:rsidRPr="009E18C5">
        <w:rPr>
          <w:rFonts w:ascii="Times New Roman" w:hAnsi="Times New Roman"/>
          <w:sz w:val="24"/>
          <w:szCs w:val="24"/>
        </w:rPr>
        <w:t>Strateginio</w:t>
      </w:r>
      <w:r w:rsidR="00A05059">
        <w:rPr>
          <w:rFonts w:ascii="Times New Roman" w:hAnsi="Times New Roman"/>
          <w:sz w:val="24"/>
          <w:szCs w:val="24"/>
        </w:rPr>
        <w:t xml:space="preserve"> planavimo grupė pristato gimnazij</w:t>
      </w:r>
      <w:r w:rsidRPr="009E18C5">
        <w:rPr>
          <w:rFonts w:ascii="Times New Roman" w:hAnsi="Times New Roman"/>
          <w:sz w:val="24"/>
          <w:szCs w:val="24"/>
        </w:rPr>
        <w:t xml:space="preserve">os bendruomenei. Tokiu būdu visuomenė turi galimybę stebėti ir vertinti kaip įgyvendinami strateginiai tikslai ir teikti siūlymus bei pageidavimus. </w:t>
      </w:r>
    </w:p>
    <w:p w:rsidR="00BA1270" w:rsidRDefault="00A05059" w:rsidP="00280D9D">
      <w:pPr>
        <w:pStyle w:val="Betarp"/>
        <w:ind w:firstLine="1296"/>
        <w:rPr>
          <w:rFonts w:ascii="Times New Roman" w:hAnsi="Times New Roman"/>
          <w:sz w:val="24"/>
          <w:szCs w:val="24"/>
        </w:rPr>
      </w:pPr>
      <w:r>
        <w:rPr>
          <w:rFonts w:ascii="Times New Roman" w:hAnsi="Times New Roman"/>
          <w:sz w:val="24"/>
          <w:szCs w:val="24"/>
        </w:rPr>
        <w:t>Gimnazij</w:t>
      </w:r>
      <w:r w:rsidR="00BA1270" w:rsidRPr="009E18C5">
        <w:rPr>
          <w:rFonts w:ascii="Times New Roman" w:hAnsi="Times New Roman"/>
          <w:sz w:val="24"/>
          <w:szCs w:val="24"/>
        </w:rPr>
        <w:t>os direktor</w:t>
      </w:r>
      <w:r>
        <w:rPr>
          <w:rFonts w:ascii="Times New Roman" w:hAnsi="Times New Roman"/>
          <w:sz w:val="24"/>
          <w:szCs w:val="24"/>
        </w:rPr>
        <w:t>ius stebi ir įvertina, ar gimnazij</w:t>
      </w:r>
      <w:r w:rsidR="00BA1270" w:rsidRPr="009E18C5">
        <w:rPr>
          <w:rFonts w:ascii="Times New Roman" w:hAnsi="Times New Roman"/>
          <w:sz w:val="24"/>
          <w:szCs w:val="24"/>
        </w:rPr>
        <w:t>a įgyvendina strateginius tikslus ir programas, ar darbuotojai įvykdė pavestus uždavinius, ar vykdomų programų priemonės yra efektyvios ir atitinkamai patikslina strateginius veiklos planus.</w:t>
      </w:r>
    </w:p>
    <w:p w:rsidR="00BA1270" w:rsidRPr="009E18C5" w:rsidRDefault="00BA1270" w:rsidP="00280D9D">
      <w:pPr>
        <w:pStyle w:val="Betarp"/>
        <w:ind w:firstLine="1296"/>
        <w:rPr>
          <w:rFonts w:ascii="Times New Roman" w:hAnsi="Times New Roman"/>
          <w:sz w:val="24"/>
          <w:szCs w:val="24"/>
        </w:rPr>
      </w:pPr>
      <w:r w:rsidRPr="009E18C5">
        <w:rPr>
          <w:rFonts w:ascii="Times New Roman" w:eastAsia="Times New Roman" w:hAnsi="Times New Roman"/>
          <w:sz w:val="24"/>
          <w:szCs w:val="24"/>
          <w:lang w:eastAsia="lt-LT"/>
        </w:rPr>
        <w:t xml:space="preserve"> </w:t>
      </w:r>
      <w:r w:rsidR="00A05059">
        <w:rPr>
          <w:rFonts w:ascii="Times New Roman" w:eastAsia="Times New Roman" w:hAnsi="Times New Roman"/>
          <w:sz w:val="24"/>
          <w:szCs w:val="24"/>
          <w:lang w:eastAsia="lt-LT"/>
        </w:rPr>
        <w:t>Gimnazij</w:t>
      </w:r>
      <w:r>
        <w:rPr>
          <w:rFonts w:ascii="Times New Roman" w:eastAsia="Times New Roman" w:hAnsi="Times New Roman"/>
          <w:sz w:val="24"/>
          <w:szCs w:val="24"/>
          <w:lang w:eastAsia="lt-LT"/>
        </w:rPr>
        <w:t xml:space="preserve">os </w:t>
      </w:r>
      <w:r w:rsidRPr="002A3739">
        <w:rPr>
          <w:rFonts w:ascii="Times New Roman" w:eastAsia="Times New Roman" w:hAnsi="Times New Roman"/>
          <w:sz w:val="24"/>
          <w:szCs w:val="24"/>
          <w:lang w:eastAsia="lt-LT"/>
        </w:rPr>
        <w:t xml:space="preserve"> buhalteris stebi ir analizuoja, ar tinkamai planuojamos ir naudojamos biudžeto lėšos</w:t>
      </w:r>
      <w:r>
        <w:rPr>
          <w:rFonts w:ascii="Times New Roman" w:eastAsia="Times New Roman" w:hAnsi="Times New Roman"/>
          <w:sz w:val="24"/>
          <w:szCs w:val="24"/>
          <w:lang w:eastAsia="lt-LT"/>
        </w:rPr>
        <w:t>.</w:t>
      </w:r>
    </w:p>
    <w:p w:rsidR="00BA1270" w:rsidRPr="009E18C5" w:rsidRDefault="00A05059" w:rsidP="00280D9D">
      <w:pPr>
        <w:pStyle w:val="Betarp"/>
        <w:ind w:firstLine="1296"/>
        <w:rPr>
          <w:rFonts w:ascii="Times New Roman" w:hAnsi="Times New Roman"/>
          <w:sz w:val="24"/>
          <w:szCs w:val="24"/>
        </w:rPr>
      </w:pPr>
      <w:r>
        <w:rPr>
          <w:rFonts w:ascii="Times New Roman" w:hAnsi="Times New Roman"/>
          <w:sz w:val="24"/>
          <w:szCs w:val="24"/>
        </w:rPr>
        <w:t>Gimnazij</w:t>
      </w:r>
      <w:r w:rsidR="00BA1270" w:rsidRPr="009E18C5">
        <w:rPr>
          <w:rFonts w:ascii="Times New Roman" w:hAnsi="Times New Roman"/>
          <w:sz w:val="24"/>
          <w:szCs w:val="24"/>
        </w:rPr>
        <w:t xml:space="preserve">os taryba stebi ir analizuoja, ar tinkamai </w:t>
      </w:r>
      <w:r w:rsidR="00BA1270">
        <w:rPr>
          <w:rFonts w:ascii="Times New Roman" w:hAnsi="Times New Roman"/>
          <w:sz w:val="24"/>
          <w:szCs w:val="24"/>
        </w:rPr>
        <w:t xml:space="preserve">vykdomos programų priemonės, </w:t>
      </w:r>
      <w:r w:rsidR="00BA1270" w:rsidRPr="009E18C5">
        <w:rPr>
          <w:rFonts w:ascii="Times New Roman" w:hAnsi="Times New Roman"/>
          <w:sz w:val="24"/>
          <w:szCs w:val="24"/>
        </w:rPr>
        <w:t>planuojamos ir naudojamos biudžeto lėšos.</w:t>
      </w:r>
    </w:p>
    <w:p w:rsidR="00BA1270" w:rsidRPr="009E18C5" w:rsidRDefault="00BA1270" w:rsidP="00BA1270">
      <w:pPr>
        <w:pStyle w:val="Betarp"/>
        <w:rPr>
          <w:rFonts w:ascii="Times New Roman" w:hAnsi="Times New Roman"/>
          <w:sz w:val="24"/>
          <w:szCs w:val="24"/>
        </w:rPr>
      </w:pPr>
    </w:p>
    <w:p w:rsidR="00BA1270" w:rsidRPr="009E18C5" w:rsidRDefault="00BA1270" w:rsidP="00BA1270">
      <w:pPr>
        <w:pStyle w:val="Betarp"/>
        <w:rPr>
          <w:rFonts w:ascii="Times New Roman" w:hAnsi="Times New Roman"/>
          <w:b/>
          <w:sz w:val="24"/>
          <w:szCs w:val="24"/>
        </w:rPr>
      </w:pPr>
      <w:r w:rsidRPr="009E18C5">
        <w:rPr>
          <w:rFonts w:ascii="Times New Roman" w:hAnsi="Times New Roman"/>
          <w:b/>
          <w:sz w:val="24"/>
          <w:szCs w:val="24"/>
        </w:rPr>
        <w:t xml:space="preserve"> Pagrindinių planinių rodiklių apskaita ir analizė</w:t>
      </w:r>
    </w:p>
    <w:p w:rsidR="00BA1270" w:rsidRPr="009E18C5" w:rsidRDefault="00BA1270" w:rsidP="00BA1270">
      <w:pPr>
        <w:pStyle w:val="Betarp"/>
        <w:rPr>
          <w:rFonts w:ascii="Times New Roman" w:hAnsi="Times New Roman"/>
          <w:sz w:val="24"/>
          <w:szCs w:val="24"/>
        </w:rPr>
      </w:pPr>
    </w:p>
    <w:p w:rsidR="00BA1270" w:rsidRPr="009E18C5" w:rsidRDefault="00BA1270" w:rsidP="00280D9D">
      <w:pPr>
        <w:pStyle w:val="Betarp"/>
        <w:ind w:firstLine="1296"/>
        <w:rPr>
          <w:rFonts w:ascii="Times New Roman" w:hAnsi="Times New Roman"/>
          <w:sz w:val="24"/>
          <w:szCs w:val="24"/>
        </w:rPr>
      </w:pPr>
      <w:r w:rsidRPr="009E18C5">
        <w:rPr>
          <w:rFonts w:ascii="Times New Roman" w:hAnsi="Times New Roman"/>
          <w:sz w:val="24"/>
          <w:szCs w:val="24"/>
        </w:rPr>
        <w:t xml:space="preserve">Strateginio plano </w:t>
      </w:r>
      <w:proofErr w:type="spellStart"/>
      <w:r w:rsidRPr="009E18C5">
        <w:rPr>
          <w:rFonts w:ascii="Times New Roman" w:hAnsi="Times New Roman"/>
          <w:sz w:val="24"/>
          <w:szCs w:val="24"/>
        </w:rPr>
        <w:t>stebėsenos</w:t>
      </w:r>
      <w:proofErr w:type="spellEnd"/>
      <w:r w:rsidRPr="009E18C5">
        <w:rPr>
          <w:rFonts w:ascii="Times New Roman" w:hAnsi="Times New Roman"/>
          <w:sz w:val="24"/>
          <w:szCs w:val="24"/>
        </w:rPr>
        <w:t xml:space="preserve"> grupė posėdž</w:t>
      </w:r>
      <w:r>
        <w:rPr>
          <w:rFonts w:ascii="Times New Roman" w:hAnsi="Times New Roman"/>
          <w:sz w:val="24"/>
          <w:szCs w:val="24"/>
        </w:rPr>
        <w:t xml:space="preserve">iauja kartą per metus. Rugpjūčio mėnesį </w:t>
      </w:r>
      <w:r w:rsidRPr="009E18C5">
        <w:rPr>
          <w:rFonts w:ascii="Times New Roman" w:hAnsi="Times New Roman"/>
          <w:sz w:val="24"/>
          <w:szCs w:val="24"/>
        </w:rPr>
        <w:t>vyksta praeitų metų veiklos ataskaitos</w:t>
      </w:r>
      <w:r w:rsidR="00A05059">
        <w:rPr>
          <w:rFonts w:ascii="Times New Roman" w:hAnsi="Times New Roman"/>
          <w:sz w:val="24"/>
          <w:szCs w:val="24"/>
        </w:rPr>
        <w:t xml:space="preserve"> analizė, kuri pateikiama gimnazij</w:t>
      </w:r>
      <w:r w:rsidRPr="009E18C5">
        <w:rPr>
          <w:rFonts w:ascii="Times New Roman" w:hAnsi="Times New Roman"/>
          <w:sz w:val="24"/>
          <w:szCs w:val="24"/>
        </w:rPr>
        <w:t>os bendruomenei visuotiniame bendruomenės susirinkime. Ana</w:t>
      </w:r>
      <w:r w:rsidR="00A05059">
        <w:rPr>
          <w:rFonts w:ascii="Times New Roman" w:hAnsi="Times New Roman"/>
          <w:sz w:val="24"/>
          <w:szCs w:val="24"/>
        </w:rPr>
        <w:t>lizės duomenys fiksuojami gimnazij</w:t>
      </w:r>
      <w:r w:rsidRPr="009E18C5">
        <w:rPr>
          <w:rFonts w:ascii="Times New Roman" w:hAnsi="Times New Roman"/>
          <w:sz w:val="24"/>
          <w:szCs w:val="24"/>
        </w:rPr>
        <w:t>os tarybos  protokol</w:t>
      </w:r>
      <w:r w:rsidR="002A259F">
        <w:rPr>
          <w:rFonts w:ascii="Times New Roman" w:hAnsi="Times New Roman"/>
          <w:sz w:val="24"/>
          <w:szCs w:val="24"/>
        </w:rPr>
        <w:t>u</w:t>
      </w:r>
      <w:r w:rsidRPr="009E18C5">
        <w:rPr>
          <w:rFonts w:ascii="Times New Roman" w:hAnsi="Times New Roman"/>
          <w:sz w:val="24"/>
          <w:szCs w:val="24"/>
        </w:rPr>
        <w:t>ose.</w:t>
      </w:r>
    </w:p>
    <w:p w:rsidR="00BA1270" w:rsidRPr="009E18C5" w:rsidRDefault="00BA1270" w:rsidP="00BA1270">
      <w:pPr>
        <w:pStyle w:val="Betarp"/>
        <w:rPr>
          <w:rFonts w:ascii="Times New Roman" w:hAnsi="Times New Roman"/>
          <w:sz w:val="24"/>
          <w:szCs w:val="24"/>
        </w:rPr>
      </w:pPr>
    </w:p>
    <w:p w:rsidR="00BA1270" w:rsidRPr="00CA01AC" w:rsidRDefault="00BA1270" w:rsidP="00BA1270">
      <w:pPr>
        <w:pStyle w:val="Default"/>
        <w:ind w:right="-1589"/>
        <w:rPr>
          <w:b/>
          <w:bCs/>
          <w:sz w:val="23"/>
          <w:szCs w:val="23"/>
        </w:rPr>
      </w:pPr>
      <w:r w:rsidRPr="009E18C5">
        <w:rPr>
          <w:b/>
        </w:rPr>
        <w:t>Plano koregavimas ir pratęsimas</w:t>
      </w:r>
    </w:p>
    <w:p w:rsidR="00BA1270" w:rsidRPr="009E18C5" w:rsidRDefault="00BA1270" w:rsidP="00BA1270">
      <w:pPr>
        <w:pStyle w:val="Betarp"/>
        <w:rPr>
          <w:rFonts w:ascii="Times New Roman" w:hAnsi="Times New Roman"/>
          <w:sz w:val="24"/>
          <w:szCs w:val="24"/>
        </w:rPr>
      </w:pPr>
    </w:p>
    <w:p w:rsidR="00BA1270" w:rsidRPr="00654E66" w:rsidRDefault="00BA1270" w:rsidP="00280D9D">
      <w:pPr>
        <w:pStyle w:val="Betarp"/>
        <w:ind w:firstLine="1296"/>
        <w:rPr>
          <w:rFonts w:ascii="Times New Roman" w:hAnsi="Times New Roman"/>
          <w:sz w:val="24"/>
          <w:szCs w:val="24"/>
        </w:rPr>
      </w:pPr>
      <w:r w:rsidRPr="009E18C5">
        <w:rPr>
          <w:rFonts w:ascii="Times New Roman" w:hAnsi="Times New Roman"/>
          <w:sz w:val="24"/>
          <w:szCs w:val="24"/>
        </w:rPr>
        <w:t>Strateginio planavimo grupė ki</w:t>
      </w:r>
      <w:r>
        <w:rPr>
          <w:rFonts w:ascii="Times New Roman" w:hAnsi="Times New Roman"/>
          <w:sz w:val="24"/>
          <w:szCs w:val="24"/>
        </w:rPr>
        <w:t>ekvienų metų birželio- rugpjūčio</w:t>
      </w:r>
      <w:r w:rsidRPr="009E18C5">
        <w:rPr>
          <w:rFonts w:ascii="Times New Roman" w:hAnsi="Times New Roman"/>
          <w:sz w:val="24"/>
          <w:szCs w:val="24"/>
        </w:rPr>
        <w:t xml:space="preserve"> </w:t>
      </w:r>
      <w:proofErr w:type="spellStart"/>
      <w:r w:rsidRPr="009E18C5">
        <w:rPr>
          <w:rFonts w:ascii="Times New Roman" w:hAnsi="Times New Roman"/>
          <w:sz w:val="24"/>
          <w:szCs w:val="24"/>
        </w:rPr>
        <w:t>mėn</w:t>
      </w:r>
      <w:proofErr w:type="spellEnd"/>
      <w:r w:rsidRPr="009E18C5">
        <w:rPr>
          <w:rFonts w:ascii="Times New Roman" w:hAnsi="Times New Roman"/>
          <w:sz w:val="24"/>
          <w:szCs w:val="24"/>
        </w:rPr>
        <w:t>. koreguoja</w:t>
      </w:r>
      <w:r w:rsidR="004278B8">
        <w:rPr>
          <w:rFonts w:ascii="Times New Roman" w:hAnsi="Times New Roman"/>
          <w:sz w:val="24"/>
          <w:szCs w:val="24"/>
        </w:rPr>
        <w:t xml:space="preserve"> pagal poreikį</w:t>
      </w:r>
      <w:r w:rsidRPr="009E18C5">
        <w:rPr>
          <w:rFonts w:ascii="Times New Roman" w:hAnsi="Times New Roman"/>
          <w:sz w:val="24"/>
          <w:szCs w:val="24"/>
        </w:rPr>
        <w:t xml:space="preserve"> įstaigos strateginį planą. </w:t>
      </w:r>
    </w:p>
    <w:sectPr w:rsidR="00BA1270" w:rsidRPr="00654E66" w:rsidSect="00654E66">
      <w:pgSz w:w="16838" w:h="11906" w:orient="landscape"/>
      <w:pgMar w:top="426" w:right="720" w:bottom="284"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5200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943"/>
    <w:multiLevelType w:val="hybridMultilevel"/>
    <w:tmpl w:val="40C641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DA1CF0"/>
    <w:multiLevelType w:val="hybridMultilevel"/>
    <w:tmpl w:val="346C89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1D0A38"/>
    <w:multiLevelType w:val="hybridMultilevel"/>
    <w:tmpl w:val="801C1F76"/>
    <w:lvl w:ilvl="0" w:tplc="04270005">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nsid w:val="1676522C"/>
    <w:multiLevelType w:val="hybridMultilevel"/>
    <w:tmpl w:val="65B2C9C6"/>
    <w:lvl w:ilvl="0" w:tplc="30C8F6D4">
      <w:start w:val="1"/>
      <w:numFmt w:val="bullet"/>
      <w:lvlText w:val="•"/>
      <w:lvlJc w:val="left"/>
      <w:pPr>
        <w:tabs>
          <w:tab w:val="num" w:pos="720"/>
        </w:tabs>
        <w:ind w:left="720" w:hanging="360"/>
      </w:pPr>
      <w:rPr>
        <w:rFonts w:ascii="Georgia" w:hAnsi="Georgia" w:hint="default"/>
      </w:rPr>
    </w:lvl>
    <w:lvl w:ilvl="1" w:tplc="E7DEB2F4" w:tentative="1">
      <w:start w:val="1"/>
      <w:numFmt w:val="bullet"/>
      <w:lvlText w:val="•"/>
      <w:lvlJc w:val="left"/>
      <w:pPr>
        <w:tabs>
          <w:tab w:val="num" w:pos="1440"/>
        </w:tabs>
        <w:ind w:left="1440" w:hanging="360"/>
      </w:pPr>
      <w:rPr>
        <w:rFonts w:ascii="Georgia" w:hAnsi="Georgia" w:hint="default"/>
      </w:rPr>
    </w:lvl>
    <w:lvl w:ilvl="2" w:tplc="B3125614" w:tentative="1">
      <w:start w:val="1"/>
      <w:numFmt w:val="bullet"/>
      <w:lvlText w:val="•"/>
      <w:lvlJc w:val="left"/>
      <w:pPr>
        <w:tabs>
          <w:tab w:val="num" w:pos="2160"/>
        </w:tabs>
        <w:ind w:left="2160" w:hanging="360"/>
      </w:pPr>
      <w:rPr>
        <w:rFonts w:ascii="Georgia" w:hAnsi="Georgia" w:hint="default"/>
      </w:rPr>
    </w:lvl>
    <w:lvl w:ilvl="3" w:tplc="A2063E36" w:tentative="1">
      <w:start w:val="1"/>
      <w:numFmt w:val="bullet"/>
      <w:lvlText w:val="•"/>
      <w:lvlJc w:val="left"/>
      <w:pPr>
        <w:tabs>
          <w:tab w:val="num" w:pos="2880"/>
        </w:tabs>
        <w:ind w:left="2880" w:hanging="360"/>
      </w:pPr>
      <w:rPr>
        <w:rFonts w:ascii="Georgia" w:hAnsi="Georgia" w:hint="default"/>
      </w:rPr>
    </w:lvl>
    <w:lvl w:ilvl="4" w:tplc="2828FDCC" w:tentative="1">
      <w:start w:val="1"/>
      <w:numFmt w:val="bullet"/>
      <w:lvlText w:val="•"/>
      <w:lvlJc w:val="left"/>
      <w:pPr>
        <w:tabs>
          <w:tab w:val="num" w:pos="3600"/>
        </w:tabs>
        <w:ind w:left="3600" w:hanging="360"/>
      </w:pPr>
      <w:rPr>
        <w:rFonts w:ascii="Georgia" w:hAnsi="Georgia" w:hint="default"/>
      </w:rPr>
    </w:lvl>
    <w:lvl w:ilvl="5" w:tplc="04CC5592" w:tentative="1">
      <w:start w:val="1"/>
      <w:numFmt w:val="bullet"/>
      <w:lvlText w:val="•"/>
      <w:lvlJc w:val="left"/>
      <w:pPr>
        <w:tabs>
          <w:tab w:val="num" w:pos="4320"/>
        </w:tabs>
        <w:ind w:left="4320" w:hanging="360"/>
      </w:pPr>
      <w:rPr>
        <w:rFonts w:ascii="Georgia" w:hAnsi="Georgia" w:hint="default"/>
      </w:rPr>
    </w:lvl>
    <w:lvl w:ilvl="6" w:tplc="3ACAA32C" w:tentative="1">
      <w:start w:val="1"/>
      <w:numFmt w:val="bullet"/>
      <w:lvlText w:val="•"/>
      <w:lvlJc w:val="left"/>
      <w:pPr>
        <w:tabs>
          <w:tab w:val="num" w:pos="5040"/>
        </w:tabs>
        <w:ind w:left="5040" w:hanging="360"/>
      </w:pPr>
      <w:rPr>
        <w:rFonts w:ascii="Georgia" w:hAnsi="Georgia" w:hint="default"/>
      </w:rPr>
    </w:lvl>
    <w:lvl w:ilvl="7" w:tplc="5B4CCA1C" w:tentative="1">
      <w:start w:val="1"/>
      <w:numFmt w:val="bullet"/>
      <w:lvlText w:val="•"/>
      <w:lvlJc w:val="left"/>
      <w:pPr>
        <w:tabs>
          <w:tab w:val="num" w:pos="5760"/>
        </w:tabs>
        <w:ind w:left="5760" w:hanging="360"/>
      </w:pPr>
      <w:rPr>
        <w:rFonts w:ascii="Georgia" w:hAnsi="Georgia" w:hint="default"/>
      </w:rPr>
    </w:lvl>
    <w:lvl w:ilvl="8" w:tplc="50C4E528" w:tentative="1">
      <w:start w:val="1"/>
      <w:numFmt w:val="bullet"/>
      <w:lvlText w:val="•"/>
      <w:lvlJc w:val="left"/>
      <w:pPr>
        <w:tabs>
          <w:tab w:val="num" w:pos="6480"/>
        </w:tabs>
        <w:ind w:left="6480" w:hanging="360"/>
      </w:pPr>
      <w:rPr>
        <w:rFonts w:ascii="Georgia" w:hAnsi="Georgia" w:hint="default"/>
      </w:rPr>
    </w:lvl>
  </w:abstractNum>
  <w:abstractNum w:abstractNumId="4">
    <w:nsid w:val="16DA4C16"/>
    <w:multiLevelType w:val="hybridMultilevel"/>
    <w:tmpl w:val="70BEB6A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DD5468"/>
    <w:multiLevelType w:val="hybridMultilevel"/>
    <w:tmpl w:val="6F160A3C"/>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4BE4B41"/>
    <w:multiLevelType w:val="multilevel"/>
    <w:tmpl w:val="BF025610"/>
    <w:lvl w:ilvl="0">
      <w:start w:val="1"/>
      <w:numFmt w:val="decimal"/>
      <w:suff w:val="space"/>
      <w:lvlText w:val="%1."/>
      <w:lvlJc w:val="left"/>
      <w:pPr>
        <w:ind w:left="0" w:firstLine="567"/>
      </w:pPr>
      <w:rPr>
        <w:rFonts w:hint="default"/>
        <w:b w:val="0"/>
        <w:i w:val="0"/>
        <w:caps w:val="0"/>
        <w:strike w:val="0"/>
        <w:dstrike w:val="0"/>
        <w:vanish w:val="0"/>
        <w:color w:val="auto"/>
        <w:u w:val="none"/>
        <w:vertAlign w:val="baseline"/>
        <w:em w:val="none"/>
      </w:rPr>
    </w:lvl>
    <w:lvl w:ilvl="1">
      <w:start w:val="1"/>
      <w:numFmt w:val="decimal"/>
      <w:suff w:val="space"/>
      <w:lvlText w:val="%1.%2. "/>
      <w:lvlJc w:val="left"/>
      <w:pPr>
        <w:ind w:left="643" w:firstLine="567"/>
      </w:pPr>
      <w:rPr>
        <w:rFonts w:hint="default"/>
        <w:b w:val="0"/>
        <w:i w:val="0"/>
        <w:caps w:val="0"/>
        <w:strike w:val="0"/>
        <w:dstrike w:val="0"/>
        <w:vanish w:val="0"/>
        <w:color w:val="auto"/>
        <w:vertAlign w:val="baseline"/>
      </w:rPr>
    </w:lvl>
    <w:lvl w:ilvl="2">
      <w:start w:val="1"/>
      <w:numFmt w:val="none"/>
      <w:suff w:val="space"/>
      <w:lvlText w:val=""/>
      <w:lvlJc w:val="left"/>
      <w:pPr>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A2336DB"/>
    <w:multiLevelType w:val="hybridMultilevel"/>
    <w:tmpl w:val="71E6F438"/>
    <w:lvl w:ilvl="0" w:tplc="04270005">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34B421F0"/>
    <w:multiLevelType w:val="hybridMultilevel"/>
    <w:tmpl w:val="AE744A6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B57A68"/>
    <w:multiLevelType w:val="hybridMultilevel"/>
    <w:tmpl w:val="67BC2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B8E6C6B"/>
    <w:multiLevelType w:val="hybridMultilevel"/>
    <w:tmpl w:val="1AEAEBD0"/>
    <w:lvl w:ilvl="0" w:tplc="B366E8EA">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3F0F651E"/>
    <w:multiLevelType w:val="multilevel"/>
    <w:tmpl w:val="D634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823E7"/>
    <w:multiLevelType w:val="hybridMultilevel"/>
    <w:tmpl w:val="2D7C627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611163E"/>
    <w:multiLevelType w:val="multilevel"/>
    <w:tmpl w:val="1E84F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305118"/>
    <w:multiLevelType w:val="hybridMultilevel"/>
    <w:tmpl w:val="82DA8234"/>
    <w:lvl w:ilvl="0" w:tplc="04270005">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nsid w:val="6CBE0017"/>
    <w:multiLevelType w:val="hybridMultilevel"/>
    <w:tmpl w:val="6D5003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FDF090B"/>
    <w:multiLevelType w:val="hybridMultilevel"/>
    <w:tmpl w:val="2C82DC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E6C48D8"/>
    <w:multiLevelType w:val="hybridMultilevel"/>
    <w:tmpl w:val="956275E2"/>
    <w:lvl w:ilvl="0" w:tplc="04270005">
      <w:start w:val="1"/>
      <w:numFmt w:val="bullet"/>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7"/>
  </w:num>
  <w:num w:numId="12">
    <w:abstractNumId w:val="17"/>
  </w:num>
  <w:num w:numId="13">
    <w:abstractNumId w:val="9"/>
  </w:num>
  <w:num w:numId="14">
    <w:abstractNumId w:val="16"/>
  </w:num>
  <w:num w:numId="15">
    <w:abstractNumId w:val="12"/>
  </w:num>
  <w:num w:numId="16">
    <w:abstractNumId w:val="10"/>
  </w:num>
  <w:num w:numId="17">
    <w:abstractNumId w:val="6"/>
  </w:num>
  <w:num w:numId="18">
    <w:abstractNumId w:val="5"/>
  </w:num>
  <w:num w:numId="19">
    <w:abstractNumId w:val="11"/>
  </w:num>
  <w:num w:numId="20">
    <w:abstractNumId w:val="3"/>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12"/>
    <w:rsid w:val="00017FDE"/>
    <w:rsid w:val="000325A4"/>
    <w:rsid w:val="00036877"/>
    <w:rsid w:val="00047525"/>
    <w:rsid w:val="000568C6"/>
    <w:rsid w:val="0006673D"/>
    <w:rsid w:val="00075190"/>
    <w:rsid w:val="00091151"/>
    <w:rsid w:val="000A51C6"/>
    <w:rsid w:val="000C271D"/>
    <w:rsid w:val="000C4B92"/>
    <w:rsid w:val="000D2669"/>
    <w:rsid w:val="000F58DF"/>
    <w:rsid w:val="001416CD"/>
    <w:rsid w:val="00142D8D"/>
    <w:rsid w:val="00162494"/>
    <w:rsid w:val="001661A7"/>
    <w:rsid w:val="00171387"/>
    <w:rsid w:val="00173305"/>
    <w:rsid w:val="001B0DDA"/>
    <w:rsid w:val="001B3ECE"/>
    <w:rsid w:val="001B51B2"/>
    <w:rsid w:val="001C72CE"/>
    <w:rsid w:val="001C7B94"/>
    <w:rsid w:val="001D1080"/>
    <w:rsid w:val="001D7051"/>
    <w:rsid w:val="001D75F6"/>
    <w:rsid w:val="001E43AE"/>
    <w:rsid w:val="001E61BC"/>
    <w:rsid w:val="00220B17"/>
    <w:rsid w:val="00223C4F"/>
    <w:rsid w:val="002611AB"/>
    <w:rsid w:val="002803B0"/>
    <w:rsid w:val="00280822"/>
    <w:rsid w:val="00280D9D"/>
    <w:rsid w:val="00287E2C"/>
    <w:rsid w:val="00292CE8"/>
    <w:rsid w:val="002A259F"/>
    <w:rsid w:val="002A383C"/>
    <w:rsid w:val="002B5933"/>
    <w:rsid w:val="002E58B6"/>
    <w:rsid w:val="002E7AC1"/>
    <w:rsid w:val="002F1C30"/>
    <w:rsid w:val="003267A7"/>
    <w:rsid w:val="00333E7E"/>
    <w:rsid w:val="003375C5"/>
    <w:rsid w:val="003454EC"/>
    <w:rsid w:val="00351E15"/>
    <w:rsid w:val="0035558A"/>
    <w:rsid w:val="0036441E"/>
    <w:rsid w:val="00370692"/>
    <w:rsid w:val="00372A01"/>
    <w:rsid w:val="003741BC"/>
    <w:rsid w:val="003753DF"/>
    <w:rsid w:val="00375A5C"/>
    <w:rsid w:val="00384E26"/>
    <w:rsid w:val="00394FE6"/>
    <w:rsid w:val="003B42E4"/>
    <w:rsid w:val="003D703A"/>
    <w:rsid w:val="003F72BF"/>
    <w:rsid w:val="004278B8"/>
    <w:rsid w:val="00460791"/>
    <w:rsid w:val="00466187"/>
    <w:rsid w:val="00472617"/>
    <w:rsid w:val="00477226"/>
    <w:rsid w:val="004973AB"/>
    <w:rsid w:val="004A3F5E"/>
    <w:rsid w:val="004C1B51"/>
    <w:rsid w:val="004C3F45"/>
    <w:rsid w:val="004C41F2"/>
    <w:rsid w:val="004C7327"/>
    <w:rsid w:val="004F39DC"/>
    <w:rsid w:val="005025DA"/>
    <w:rsid w:val="00504012"/>
    <w:rsid w:val="005069AA"/>
    <w:rsid w:val="00506D36"/>
    <w:rsid w:val="00512487"/>
    <w:rsid w:val="00530958"/>
    <w:rsid w:val="00541012"/>
    <w:rsid w:val="00552BB6"/>
    <w:rsid w:val="00557423"/>
    <w:rsid w:val="0056184E"/>
    <w:rsid w:val="00564FC4"/>
    <w:rsid w:val="005B2E93"/>
    <w:rsid w:val="005C1BFD"/>
    <w:rsid w:val="005C68FC"/>
    <w:rsid w:val="005F44F1"/>
    <w:rsid w:val="006031DE"/>
    <w:rsid w:val="0062756E"/>
    <w:rsid w:val="00636271"/>
    <w:rsid w:val="00636C78"/>
    <w:rsid w:val="00650E81"/>
    <w:rsid w:val="00654D88"/>
    <w:rsid w:val="00654E66"/>
    <w:rsid w:val="00667608"/>
    <w:rsid w:val="00674FD0"/>
    <w:rsid w:val="00675F95"/>
    <w:rsid w:val="006769C2"/>
    <w:rsid w:val="006C2443"/>
    <w:rsid w:val="006D2533"/>
    <w:rsid w:val="006E1F79"/>
    <w:rsid w:val="00707D0C"/>
    <w:rsid w:val="0071791B"/>
    <w:rsid w:val="0072058B"/>
    <w:rsid w:val="00726A82"/>
    <w:rsid w:val="00736F80"/>
    <w:rsid w:val="00744061"/>
    <w:rsid w:val="0074456A"/>
    <w:rsid w:val="00752F19"/>
    <w:rsid w:val="00774FC1"/>
    <w:rsid w:val="007A290C"/>
    <w:rsid w:val="007A66AA"/>
    <w:rsid w:val="007C79F2"/>
    <w:rsid w:val="007F41E5"/>
    <w:rsid w:val="007F55DC"/>
    <w:rsid w:val="0081029E"/>
    <w:rsid w:val="008173BC"/>
    <w:rsid w:val="00820B67"/>
    <w:rsid w:val="00827CCA"/>
    <w:rsid w:val="00831A85"/>
    <w:rsid w:val="00832A27"/>
    <w:rsid w:val="008422A2"/>
    <w:rsid w:val="0084446A"/>
    <w:rsid w:val="00853A43"/>
    <w:rsid w:val="00863F0C"/>
    <w:rsid w:val="008676FC"/>
    <w:rsid w:val="00880ED3"/>
    <w:rsid w:val="008B3572"/>
    <w:rsid w:val="008C1B7C"/>
    <w:rsid w:val="008C40E6"/>
    <w:rsid w:val="008C647D"/>
    <w:rsid w:val="008D0544"/>
    <w:rsid w:val="008F34DC"/>
    <w:rsid w:val="008F5C2C"/>
    <w:rsid w:val="00947B56"/>
    <w:rsid w:val="00951BF8"/>
    <w:rsid w:val="00981F80"/>
    <w:rsid w:val="00982127"/>
    <w:rsid w:val="00990A67"/>
    <w:rsid w:val="009915F2"/>
    <w:rsid w:val="00992494"/>
    <w:rsid w:val="00997B91"/>
    <w:rsid w:val="009B075F"/>
    <w:rsid w:val="009B2EC3"/>
    <w:rsid w:val="009B70B5"/>
    <w:rsid w:val="009E03BD"/>
    <w:rsid w:val="009E781E"/>
    <w:rsid w:val="009F5F5D"/>
    <w:rsid w:val="00A05059"/>
    <w:rsid w:val="00A167ED"/>
    <w:rsid w:val="00A31E0F"/>
    <w:rsid w:val="00A37503"/>
    <w:rsid w:val="00A5627A"/>
    <w:rsid w:val="00A96976"/>
    <w:rsid w:val="00AA317D"/>
    <w:rsid w:val="00AA7792"/>
    <w:rsid w:val="00AB5AAC"/>
    <w:rsid w:val="00AB6D40"/>
    <w:rsid w:val="00AC3BBF"/>
    <w:rsid w:val="00AC588B"/>
    <w:rsid w:val="00AD019D"/>
    <w:rsid w:val="00AD3C29"/>
    <w:rsid w:val="00AD4F8B"/>
    <w:rsid w:val="00B00BA2"/>
    <w:rsid w:val="00B02EF2"/>
    <w:rsid w:val="00B1285E"/>
    <w:rsid w:val="00B42C9E"/>
    <w:rsid w:val="00B57BD7"/>
    <w:rsid w:val="00B65437"/>
    <w:rsid w:val="00B676BB"/>
    <w:rsid w:val="00B733F4"/>
    <w:rsid w:val="00B92797"/>
    <w:rsid w:val="00BA1270"/>
    <w:rsid w:val="00BA5C3D"/>
    <w:rsid w:val="00BB0329"/>
    <w:rsid w:val="00BC46F0"/>
    <w:rsid w:val="00BD2D15"/>
    <w:rsid w:val="00BD489F"/>
    <w:rsid w:val="00BD779F"/>
    <w:rsid w:val="00BE5D52"/>
    <w:rsid w:val="00BE6014"/>
    <w:rsid w:val="00BE77F6"/>
    <w:rsid w:val="00BF4921"/>
    <w:rsid w:val="00BF7118"/>
    <w:rsid w:val="00C217B3"/>
    <w:rsid w:val="00C33B5D"/>
    <w:rsid w:val="00C45F76"/>
    <w:rsid w:val="00C50D13"/>
    <w:rsid w:val="00C674EB"/>
    <w:rsid w:val="00C81196"/>
    <w:rsid w:val="00C845A7"/>
    <w:rsid w:val="00CA56A9"/>
    <w:rsid w:val="00CA6B6F"/>
    <w:rsid w:val="00CA7157"/>
    <w:rsid w:val="00CA7F49"/>
    <w:rsid w:val="00CC264C"/>
    <w:rsid w:val="00CC7697"/>
    <w:rsid w:val="00D014BD"/>
    <w:rsid w:val="00D20C7A"/>
    <w:rsid w:val="00D36EEE"/>
    <w:rsid w:val="00D5002A"/>
    <w:rsid w:val="00D756B2"/>
    <w:rsid w:val="00D87BD1"/>
    <w:rsid w:val="00D87DDB"/>
    <w:rsid w:val="00D901E0"/>
    <w:rsid w:val="00D92C5D"/>
    <w:rsid w:val="00DA7793"/>
    <w:rsid w:val="00DB764A"/>
    <w:rsid w:val="00DC6261"/>
    <w:rsid w:val="00DC6DFD"/>
    <w:rsid w:val="00DD4F5A"/>
    <w:rsid w:val="00E039C4"/>
    <w:rsid w:val="00E14DBF"/>
    <w:rsid w:val="00E23FA9"/>
    <w:rsid w:val="00E42E6D"/>
    <w:rsid w:val="00E521EA"/>
    <w:rsid w:val="00E635DD"/>
    <w:rsid w:val="00E8143D"/>
    <w:rsid w:val="00E82E5B"/>
    <w:rsid w:val="00EB31C8"/>
    <w:rsid w:val="00EB7543"/>
    <w:rsid w:val="00EC0285"/>
    <w:rsid w:val="00EC76D9"/>
    <w:rsid w:val="00F00ED9"/>
    <w:rsid w:val="00F1403F"/>
    <w:rsid w:val="00F20DED"/>
    <w:rsid w:val="00F53FF8"/>
    <w:rsid w:val="00F64810"/>
    <w:rsid w:val="00F67340"/>
    <w:rsid w:val="00FB1BE5"/>
    <w:rsid w:val="00FC5542"/>
    <w:rsid w:val="00FE2311"/>
    <w:rsid w:val="00FE5F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1012"/>
    <w:pPr>
      <w:spacing w:after="0" w:line="240" w:lineRule="auto"/>
    </w:pPr>
    <w:rPr>
      <w:rFonts w:ascii="Times New Roman" w:eastAsia="Times New Roman" w:hAnsi="Times New Roman" w:cs="Times New Roman"/>
      <w:sz w:val="24"/>
      <w:szCs w:val="24"/>
      <w:lang w:val="en-US"/>
    </w:rPr>
  </w:style>
  <w:style w:type="paragraph" w:styleId="Antrat4">
    <w:name w:val="heading 4"/>
    <w:basedOn w:val="prastasis"/>
    <w:next w:val="prastasis"/>
    <w:link w:val="Antrat4Diagrama"/>
    <w:qFormat/>
    <w:rsid w:val="00E635DD"/>
    <w:pPr>
      <w:keepNext/>
      <w:ind w:firstLine="374"/>
      <w:jc w:val="center"/>
      <w:outlineLvl w:val="3"/>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E635DD"/>
    <w:rPr>
      <w:rFonts w:ascii="Times New Roman" w:eastAsia="Times New Roman" w:hAnsi="Times New Roman" w:cs="Times New Roman"/>
      <w:b/>
      <w:bCs/>
      <w:sz w:val="24"/>
      <w:szCs w:val="24"/>
    </w:rPr>
  </w:style>
  <w:style w:type="paragraph" w:styleId="Antrats">
    <w:name w:val="header"/>
    <w:basedOn w:val="prastasis"/>
    <w:link w:val="AntratsDiagrama"/>
    <w:rsid w:val="00E635DD"/>
    <w:pPr>
      <w:tabs>
        <w:tab w:val="center" w:pos="4153"/>
        <w:tab w:val="right" w:pos="8306"/>
      </w:tabs>
    </w:pPr>
    <w:rPr>
      <w:szCs w:val="20"/>
      <w:lang w:val="lt-LT" w:eastAsia="lt-LT"/>
    </w:rPr>
  </w:style>
  <w:style w:type="character" w:customStyle="1" w:styleId="AntratsDiagrama">
    <w:name w:val="Antraštės Diagrama"/>
    <w:basedOn w:val="Numatytasispastraiposriftas"/>
    <w:link w:val="Antrats"/>
    <w:rsid w:val="00E635DD"/>
    <w:rPr>
      <w:rFonts w:ascii="Times New Roman" w:eastAsia="Times New Roman" w:hAnsi="Times New Roman" w:cs="Times New Roman"/>
      <w:sz w:val="24"/>
      <w:szCs w:val="20"/>
      <w:lang w:eastAsia="lt-LT"/>
    </w:rPr>
  </w:style>
  <w:style w:type="table" w:styleId="Lentelstinklelis">
    <w:name w:val="Table Grid"/>
    <w:basedOn w:val="prastojilentel"/>
    <w:rsid w:val="001E43A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AC588B"/>
    <w:pPr>
      <w:ind w:firstLine="720"/>
    </w:pPr>
    <w:rPr>
      <w:i/>
      <w:szCs w:val="20"/>
      <w:lang w:val="lt-LT" w:eastAsia="lt-LT"/>
    </w:rPr>
  </w:style>
  <w:style w:type="character" w:customStyle="1" w:styleId="PagrindiniotekstotraukaDiagrama">
    <w:name w:val="Pagrindinio teksto įtrauka Diagrama"/>
    <w:basedOn w:val="Numatytasispastraiposriftas"/>
    <w:link w:val="Pagrindiniotekstotrauka"/>
    <w:rsid w:val="00AC588B"/>
    <w:rPr>
      <w:rFonts w:ascii="Times New Roman" w:eastAsia="Times New Roman" w:hAnsi="Times New Roman" w:cs="Times New Roman"/>
      <w:i/>
      <w:sz w:val="24"/>
      <w:szCs w:val="20"/>
      <w:lang w:eastAsia="lt-LT"/>
    </w:rPr>
  </w:style>
  <w:style w:type="paragraph" w:styleId="Betarp">
    <w:name w:val="No Spacing"/>
    <w:uiPriority w:val="1"/>
    <w:qFormat/>
    <w:rsid w:val="00BA1270"/>
    <w:pPr>
      <w:spacing w:after="0" w:line="240" w:lineRule="auto"/>
    </w:pPr>
    <w:rPr>
      <w:rFonts w:ascii="Calibri" w:eastAsia="Calibri" w:hAnsi="Calibri" w:cs="Times New Roman"/>
    </w:rPr>
  </w:style>
  <w:style w:type="paragraph" w:customStyle="1" w:styleId="Default">
    <w:name w:val="Default"/>
    <w:rsid w:val="00BA12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744061"/>
    <w:pPr>
      <w:ind w:left="720"/>
      <w:contextualSpacing/>
    </w:pPr>
  </w:style>
  <w:style w:type="character" w:styleId="Hipersaitas">
    <w:name w:val="Hyperlink"/>
    <w:basedOn w:val="Numatytasispastraiposriftas"/>
    <w:uiPriority w:val="99"/>
    <w:unhideWhenUsed/>
    <w:rsid w:val="00BE6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41012"/>
    <w:pPr>
      <w:spacing w:after="0" w:line="240" w:lineRule="auto"/>
    </w:pPr>
    <w:rPr>
      <w:rFonts w:ascii="Times New Roman" w:eastAsia="Times New Roman" w:hAnsi="Times New Roman" w:cs="Times New Roman"/>
      <w:sz w:val="24"/>
      <w:szCs w:val="24"/>
      <w:lang w:val="en-US"/>
    </w:rPr>
  </w:style>
  <w:style w:type="paragraph" w:styleId="Antrat4">
    <w:name w:val="heading 4"/>
    <w:basedOn w:val="prastasis"/>
    <w:next w:val="prastasis"/>
    <w:link w:val="Antrat4Diagrama"/>
    <w:qFormat/>
    <w:rsid w:val="00E635DD"/>
    <w:pPr>
      <w:keepNext/>
      <w:ind w:firstLine="374"/>
      <w:jc w:val="center"/>
      <w:outlineLvl w:val="3"/>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E635DD"/>
    <w:rPr>
      <w:rFonts w:ascii="Times New Roman" w:eastAsia="Times New Roman" w:hAnsi="Times New Roman" w:cs="Times New Roman"/>
      <w:b/>
      <w:bCs/>
      <w:sz w:val="24"/>
      <w:szCs w:val="24"/>
    </w:rPr>
  </w:style>
  <w:style w:type="paragraph" w:styleId="Antrats">
    <w:name w:val="header"/>
    <w:basedOn w:val="prastasis"/>
    <w:link w:val="AntratsDiagrama"/>
    <w:rsid w:val="00E635DD"/>
    <w:pPr>
      <w:tabs>
        <w:tab w:val="center" w:pos="4153"/>
        <w:tab w:val="right" w:pos="8306"/>
      </w:tabs>
    </w:pPr>
    <w:rPr>
      <w:szCs w:val="20"/>
      <w:lang w:val="lt-LT" w:eastAsia="lt-LT"/>
    </w:rPr>
  </w:style>
  <w:style w:type="character" w:customStyle="1" w:styleId="AntratsDiagrama">
    <w:name w:val="Antraštės Diagrama"/>
    <w:basedOn w:val="Numatytasispastraiposriftas"/>
    <w:link w:val="Antrats"/>
    <w:rsid w:val="00E635DD"/>
    <w:rPr>
      <w:rFonts w:ascii="Times New Roman" w:eastAsia="Times New Roman" w:hAnsi="Times New Roman" w:cs="Times New Roman"/>
      <w:sz w:val="24"/>
      <w:szCs w:val="20"/>
      <w:lang w:eastAsia="lt-LT"/>
    </w:rPr>
  </w:style>
  <w:style w:type="table" w:styleId="Lentelstinklelis">
    <w:name w:val="Table Grid"/>
    <w:basedOn w:val="prastojilentel"/>
    <w:rsid w:val="001E43A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AC588B"/>
    <w:pPr>
      <w:ind w:firstLine="720"/>
    </w:pPr>
    <w:rPr>
      <w:i/>
      <w:szCs w:val="20"/>
      <w:lang w:val="lt-LT" w:eastAsia="lt-LT"/>
    </w:rPr>
  </w:style>
  <w:style w:type="character" w:customStyle="1" w:styleId="PagrindiniotekstotraukaDiagrama">
    <w:name w:val="Pagrindinio teksto įtrauka Diagrama"/>
    <w:basedOn w:val="Numatytasispastraiposriftas"/>
    <w:link w:val="Pagrindiniotekstotrauka"/>
    <w:rsid w:val="00AC588B"/>
    <w:rPr>
      <w:rFonts w:ascii="Times New Roman" w:eastAsia="Times New Roman" w:hAnsi="Times New Roman" w:cs="Times New Roman"/>
      <w:i/>
      <w:sz w:val="24"/>
      <w:szCs w:val="20"/>
      <w:lang w:eastAsia="lt-LT"/>
    </w:rPr>
  </w:style>
  <w:style w:type="paragraph" w:styleId="Betarp">
    <w:name w:val="No Spacing"/>
    <w:uiPriority w:val="1"/>
    <w:qFormat/>
    <w:rsid w:val="00BA1270"/>
    <w:pPr>
      <w:spacing w:after="0" w:line="240" w:lineRule="auto"/>
    </w:pPr>
    <w:rPr>
      <w:rFonts w:ascii="Calibri" w:eastAsia="Calibri" w:hAnsi="Calibri" w:cs="Times New Roman"/>
    </w:rPr>
  </w:style>
  <w:style w:type="paragraph" w:customStyle="1" w:styleId="Default">
    <w:name w:val="Default"/>
    <w:rsid w:val="00BA12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744061"/>
    <w:pPr>
      <w:ind w:left="720"/>
      <w:contextualSpacing/>
    </w:pPr>
  </w:style>
  <w:style w:type="character" w:styleId="Hipersaitas">
    <w:name w:val="Hyperlink"/>
    <w:basedOn w:val="Numatytasispastraiposriftas"/>
    <w:uiPriority w:val="99"/>
    <w:unhideWhenUsed/>
    <w:rsid w:val="00BE6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4090">
      <w:bodyDiv w:val="1"/>
      <w:marLeft w:val="0"/>
      <w:marRight w:val="0"/>
      <w:marTop w:val="0"/>
      <w:marBottom w:val="0"/>
      <w:divBdr>
        <w:top w:val="none" w:sz="0" w:space="0" w:color="auto"/>
        <w:left w:val="none" w:sz="0" w:space="0" w:color="auto"/>
        <w:bottom w:val="none" w:sz="0" w:space="0" w:color="auto"/>
        <w:right w:val="none" w:sz="0" w:space="0" w:color="auto"/>
      </w:divBdr>
    </w:div>
    <w:div w:id="159465067">
      <w:bodyDiv w:val="1"/>
      <w:marLeft w:val="0"/>
      <w:marRight w:val="0"/>
      <w:marTop w:val="0"/>
      <w:marBottom w:val="0"/>
      <w:divBdr>
        <w:top w:val="none" w:sz="0" w:space="0" w:color="auto"/>
        <w:left w:val="none" w:sz="0" w:space="0" w:color="auto"/>
        <w:bottom w:val="none" w:sz="0" w:space="0" w:color="auto"/>
        <w:right w:val="none" w:sz="0" w:space="0" w:color="auto"/>
      </w:divBdr>
    </w:div>
    <w:div w:id="254940630">
      <w:bodyDiv w:val="1"/>
      <w:marLeft w:val="0"/>
      <w:marRight w:val="0"/>
      <w:marTop w:val="0"/>
      <w:marBottom w:val="0"/>
      <w:divBdr>
        <w:top w:val="none" w:sz="0" w:space="0" w:color="auto"/>
        <w:left w:val="none" w:sz="0" w:space="0" w:color="auto"/>
        <w:bottom w:val="none" w:sz="0" w:space="0" w:color="auto"/>
        <w:right w:val="none" w:sz="0" w:space="0" w:color="auto"/>
      </w:divBdr>
      <w:divsChild>
        <w:div w:id="191890423">
          <w:marLeft w:val="0"/>
          <w:marRight w:val="0"/>
          <w:marTop w:val="0"/>
          <w:marBottom w:val="0"/>
          <w:divBdr>
            <w:top w:val="none" w:sz="0" w:space="0" w:color="auto"/>
            <w:left w:val="none" w:sz="0" w:space="0" w:color="auto"/>
            <w:bottom w:val="none" w:sz="0" w:space="0" w:color="auto"/>
            <w:right w:val="none" w:sz="0" w:space="0" w:color="auto"/>
          </w:divBdr>
        </w:div>
        <w:div w:id="210001059">
          <w:marLeft w:val="0"/>
          <w:marRight w:val="0"/>
          <w:marTop w:val="0"/>
          <w:marBottom w:val="0"/>
          <w:divBdr>
            <w:top w:val="none" w:sz="0" w:space="0" w:color="auto"/>
            <w:left w:val="none" w:sz="0" w:space="0" w:color="auto"/>
            <w:bottom w:val="none" w:sz="0" w:space="0" w:color="auto"/>
            <w:right w:val="none" w:sz="0" w:space="0" w:color="auto"/>
          </w:divBdr>
        </w:div>
        <w:div w:id="476846650">
          <w:marLeft w:val="0"/>
          <w:marRight w:val="0"/>
          <w:marTop w:val="0"/>
          <w:marBottom w:val="0"/>
          <w:divBdr>
            <w:top w:val="none" w:sz="0" w:space="0" w:color="auto"/>
            <w:left w:val="none" w:sz="0" w:space="0" w:color="auto"/>
            <w:bottom w:val="none" w:sz="0" w:space="0" w:color="auto"/>
            <w:right w:val="none" w:sz="0" w:space="0" w:color="auto"/>
          </w:divBdr>
        </w:div>
        <w:div w:id="730081457">
          <w:marLeft w:val="0"/>
          <w:marRight w:val="0"/>
          <w:marTop w:val="0"/>
          <w:marBottom w:val="0"/>
          <w:divBdr>
            <w:top w:val="none" w:sz="0" w:space="0" w:color="auto"/>
            <w:left w:val="none" w:sz="0" w:space="0" w:color="auto"/>
            <w:bottom w:val="none" w:sz="0" w:space="0" w:color="auto"/>
            <w:right w:val="none" w:sz="0" w:space="0" w:color="auto"/>
          </w:divBdr>
        </w:div>
        <w:div w:id="826825414">
          <w:marLeft w:val="0"/>
          <w:marRight w:val="0"/>
          <w:marTop w:val="0"/>
          <w:marBottom w:val="0"/>
          <w:divBdr>
            <w:top w:val="none" w:sz="0" w:space="0" w:color="auto"/>
            <w:left w:val="none" w:sz="0" w:space="0" w:color="auto"/>
            <w:bottom w:val="none" w:sz="0" w:space="0" w:color="auto"/>
            <w:right w:val="none" w:sz="0" w:space="0" w:color="auto"/>
          </w:divBdr>
        </w:div>
      </w:divsChild>
    </w:div>
    <w:div w:id="1224171686">
      <w:bodyDiv w:val="1"/>
      <w:marLeft w:val="0"/>
      <w:marRight w:val="0"/>
      <w:marTop w:val="0"/>
      <w:marBottom w:val="0"/>
      <w:divBdr>
        <w:top w:val="none" w:sz="0" w:space="0" w:color="auto"/>
        <w:left w:val="none" w:sz="0" w:space="0" w:color="auto"/>
        <w:bottom w:val="none" w:sz="0" w:space="0" w:color="auto"/>
        <w:right w:val="none" w:sz="0" w:space="0" w:color="auto"/>
      </w:divBdr>
    </w:div>
    <w:div w:id="1794131622">
      <w:bodyDiv w:val="1"/>
      <w:marLeft w:val="0"/>
      <w:marRight w:val="0"/>
      <w:marTop w:val="0"/>
      <w:marBottom w:val="0"/>
      <w:divBdr>
        <w:top w:val="none" w:sz="0" w:space="0" w:color="auto"/>
        <w:left w:val="none" w:sz="0" w:space="0" w:color="auto"/>
        <w:bottom w:val="none" w:sz="0" w:space="0" w:color="auto"/>
        <w:right w:val="none" w:sz="0" w:space="0" w:color="auto"/>
      </w:divBdr>
      <w:divsChild>
        <w:div w:id="748891876">
          <w:marLeft w:val="576"/>
          <w:marRight w:val="0"/>
          <w:marTop w:val="154"/>
          <w:marBottom w:val="0"/>
          <w:divBdr>
            <w:top w:val="none" w:sz="0" w:space="0" w:color="auto"/>
            <w:left w:val="none" w:sz="0" w:space="0" w:color="auto"/>
            <w:bottom w:val="none" w:sz="0" w:space="0" w:color="auto"/>
            <w:right w:val="none" w:sz="0" w:space="0" w:color="auto"/>
          </w:divBdr>
        </w:div>
        <w:div w:id="1603537832">
          <w:marLeft w:val="576"/>
          <w:marRight w:val="0"/>
          <w:marTop w:val="154"/>
          <w:marBottom w:val="0"/>
          <w:divBdr>
            <w:top w:val="none" w:sz="0" w:space="0" w:color="auto"/>
            <w:left w:val="none" w:sz="0" w:space="0" w:color="auto"/>
            <w:bottom w:val="none" w:sz="0" w:space="0" w:color="auto"/>
            <w:right w:val="none" w:sz="0" w:space="0" w:color="auto"/>
          </w:divBdr>
        </w:div>
      </w:divsChild>
    </w:div>
    <w:div w:id="1881628176">
      <w:bodyDiv w:val="1"/>
      <w:marLeft w:val="0"/>
      <w:marRight w:val="0"/>
      <w:marTop w:val="0"/>
      <w:marBottom w:val="0"/>
      <w:divBdr>
        <w:top w:val="none" w:sz="0" w:space="0" w:color="auto"/>
        <w:left w:val="none" w:sz="0" w:space="0" w:color="auto"/>
        <w:bottom w:val="none" w:sz="0" w:space="0" w:color="auto"/>
        <w:right w:val="none" w:sz="0" w:space="0" w:color="auto"/>
      </w:divBdr>
    </w:div>
    <w:div w:id="1961565413">
      <w:bodyDiv w:val="1"/>
      <w:marLeft w:val="0"/>
      <w:marRight w:val="0"/>
      <w:marTop w:val="0"/>
      <w:marBottom w:val="0"/>
      <w:divBdr>
        <w:top w:val="none" w:sz="0" w:space="0" w:color="auto"/>
        <w:left w:val="none" w:sz="0" w:space="0" w:color="auto"/>
        <w:bottom w:val="none" w:sz="0" w:space="0" w:color="auto"/>
        <w:right w:val="none" w:sz="0" w:space="0" w:color="auto"/>
      </w:divBdr>
      <w:divsChild>
        <w:div w:id="18553441">
          <w:marLeft w:val="0"/>
          <w:marRight w:val="0"/>
          <w:marTop w:val="0"/>
          <w:marBottom w:val="0"/>
          <w:divBdr>
            <w:top w:val="none" w:sz="0" w:space="0" w:color="auto"/>
            <w:left w:val="none" w:sz="0" w:space="0" w:color="auto"/>
            <w:bottom w:val="none" w:sz="0" w:space="0" w:color="auto"/>
            <w:right w:val="none" w:sz="0" w:space="0" w:color="auto"/>
          </w:divBdr>
        </w:div>
        <w:div w:id="58208114">
          <w:marLeft w:val="0"/>
          <w:marRight w:val="0"/>
          <w:marTop w:val="0"/>
          <w:marBottom w:val="0"/>
          <w:divBdr>
            <w:top w:val="none" w:sz="0" w:space="0" w:color="auto"/>
            <w:left w:val="none" w:sz="0" w:space="0" w:color="auto"/>
            <w:bottom w:val="none" w:sz="0" w:space="0" w:color="auto"/>
            <w:right w:val="none" w:sz="0" w:space="0" w:color="auto"/>
          </w:divBdr>
        </w:div>
        <w:div w:id="73743861">
          <w:marLeft w:val="0"/>
          <w:marRight w:val="0"/>
          <w:marTop w:val="0"/>
          <w:marBottom w:val="0"/>
          <w:divBdr>
            <w:top w:val="none" w:sz="0" w:space="0" w:color="auto"/>
            <w:left w:val="none" w:sz="0" w:space="0" w:color="auto"/>
            <w:bottom w:val="none" w:sz="0" w:space="0" w:color="auto"/>
            <w:right w:val="none" w:sz="0" w:space="0" w:color="auto"/>
          </w:divBdr>
        </w:div>
        <w:div w:id="168915039">
          <w:marLeft w:val="0"/>
          <w:marRight w:val="0"/>
          <w:marTop w:val="0"/>
          <w:marBottom w:val="0"/>
          <w:divBdr>
            <w:top w:val="none" w:sz="0" w:space="0" w:color="auto"/>
            <w:left w:val="none" w:sz="0" w:space="0" w:color="auto"/>
            <w:bottom w:val="none" w:sz="0" w:space="0" w:color="auto"/>
            <w:right w:val="none" w:sz="0" w:space="0" w:color="auto"/>
          </w:divBdr>
        </w:div>
        <w:div w:id="185677004">
          <w:marLeft w:val="0"/>
          <w:marRight w:val="0"/>
          <w:marTop w:val="0"/>
          <w:marBottom w:val="0"/>
          <w:divBdr>
            <w:top w:val="none" w:sz="0" w:space="0" w:color="auto"/>
            <w:left w:val="none" w:sz="0" w:space="0" w:color="auto"/>
            <w:bottom w:val="none" w:sz="0" w:space="0" w:color="auto"/>
            <w:right w:val="none" w:sz="0" w:space="0" w:color="auto"/>
          </w:divBdr>
        </w:div>
        <w:div w:id="306134070">
          <w:marLeft w:val="0"/>
          <w:marRight w:val="0"/>
          <w:marTop w:val="0"/>
          <w:marBottom w:val="0"/>
          <w:divBdr>
            <w:top w:val="none" w:sz="0" w:space="0" w:color="auto"/>
            <w:left w:val="none" w:sz="0" w:space="0" w:color="auto"/>
            <w:bottom w:val="none" w:sz="0" w:space="0" w:color="auto"/>
            <w:right w:val="none" w:sz="0" w:space="0" w:color="auto"/>
          </w:divBdr>
        </w:div>
        <w:div w:id="353045224">
          <w:marLeft w:val="0"/>
          <w:marRight w:val="0"/>
          <w:marTop w:val="0"/>
          <w:marBottom w:val="0"/>
          <w:divBdr>
            <w:top w:val="none" w:sz="0" w:space="0" w:color="auto"/>
            <w:left w:val="none" w:sz="0" w:space="0" w:color="auto"/>
            <w:bottom w:val="none" w:sz="0" w:space="0" w:color="auto"/>
            <w:right w:val="none" w:sz="0" w:space="0" w:color="auto"/>
          </w:divBdr>
        </w:div>
        <w:div w:id="367724124">
          <w:marLeft w:val="0"/>
          <w:marRight w:val="0"/>
          <w:marTop w:val="0"/>
          <w:marBottom w:val="0"/>
          <w:divBdr>
            <w:top w:val="none" w:sz="0" w:space="0" w:color="auto"/>
            <w:left w:val="none" w:sz="0" w:space="0" w:color="auto"/>
            <w:bottom w:val="none" w:sz="0" w:space="0" w:color="auto"/>
            <w:right w:val="none" w:sz="0" w:space="0" w:color="auto"/>
          </w:divBdr>
        </w:div>
        <w:div w:id="377781247">
          <w:marLeft w:val="0"/>
          <w:marRight w:val="0"/>
          <w:marTop w:val="0"/>
          <w:marBottom w:val="0"/>
          <w:divBdr>
            <w:top w:val="none" w:sz="0" w:space="0" w:color="auto"/>
            <w:left w:val="none" w:sz="0" w:space="0" w:color="auto"/>
            <w:bottom w:val="none" w:sz="0" w:space="0" w:color="auto"/>
            <w:right w:val="none" w:sz="0" w:space="0" w:color="auto"/>
          </w:divBdr>
        </w:div>
        <w:div w:id="493183202">
          <w:marLeft w:val="0"/>
          <w:marRight w:val="0"/>
          <w:marTop w:val="0"/>
          <w:marBottom w:val="0"/>
          <w:divBdr>
            <w:top w:val="none" w:sz="0" w:space="0" w:color="auto"/>
            <w:left w:val="none" w:sz="0" w:space="0" w:color="auto"/>
            <w:bottom w:val="none" w:sz="0" w:space="0" w:color="auto"/>
            <w:right w:val="none" w:sz="0" w:space="0" w:color="auto"/>
          </w:divBdr>
        </w:div>
        <w:div w:id="525339032">
          <w:marLeft w:val="0"/>
          <w:marRight w:val="0"/>
          <w:marTop w:val="0"/>
          <w:marBottom w:val="0"/>
          <w:divBdr>
            <w:top w:val="none" w:sz="0" w:space="0" w:color="auto"/>
            <w:left w:val="none" w:sz="0" w:space="0" w:color="auto"/>
            <w:bottom w:val="none" w:sz="0" w:space="0" w:color="auto"/>
            <w:right w:val="none" w:sz="0" w:space="0" w:color="auto"/>
          </w:divBdr>
        </w:div>
        <w:div w:id="559172555">
          <w:marLeft w:val="0"/>
          <w:marRight w:val="0"/>
          <w:marTop w:val="0"/>
          <w:marBottom w:val="0"/>
          <w:divBdr>
            <w:top w:val="none" w:sz="0" w:space="0" w:color="auto"/>
            <w:left w:val="none" w:sz="0" w:space="0" w:color="auto"/>
            <w:bottom w:val="none" w:sz="0" w:space="0" w:color="auto"/>
            <w:right w:val="none" w:sz="0" w:space="0" w:color="auto"/>
          </w:divBdr>
        </w:div>
        <w:div w:id="796413809">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953362121">
          <w:marLeft w:val="0"/>
          <w:marRight w:val="0"/>
          <w:marTop w:val="0"/>
          <w:marBottom w:val="0"/>
          <w:divBdr>
            <w:top w:val="none" w:sz="0" w:space="0" w:color="auto"/>
            <w:left w:val="none" w:sz="0" w:space="0" w:color="auto"/>
            <w:bottom w:val="none" w:sz="0" w:space="0" w:color="auto"/>
            <w:right w:val="none" w:sz="0" w:space="0" w:color="auto"/>
          </w:divBdr>
        </w:div>
        <w:div w:id="1006522689">
          <w:marLeft w:val="0"/>
          <w:marRight w:val="0"/>
          <w:marTop w:val="0"/>
          <w:marBottom w:val="0"/>
          <w:divBdr>
            <w:top w:val="none" w:sz="0" w:space="0" w:color="auto"/>
            <w:left w:val="none" w:sz="0" w:space="0" w:color="auto"/>
            <w:bottom w:val="none" w:sz="0" w:space="0" w:color="auto"/>
            <w:right w:val="none" w:sz="0" w:space="0" w:color="auto"/>
          </w:divBdr>
        </w:div>
        <w:div w:id="1087193482">
          <w:marLeft w:val="0"/>
          <w:marRight w:val="0"/>
          <w:marTop w:val="0"/>
          <w:marBottom w:val="0"/>
          <w:divBdr>
            <w:top w:val="none" w:sz="0" w:space="0" w:color="auto"/>
            <w:left w:val="none" w:sz="0" w:space="0" w:color="auto"/>
            <w:bottom w:val="none" w:sz="0" w:space="0" w:color="auto"/>
            <w:right w:val="none" w:sz="0" w:space="0" w:color="auto"/>
          </w:divBdr>
        </w:div>
        <w:div w:id="1181314325">
          <w:marLeft w:val="0"/>
          <w:marRight w:val="0"/>
          <w:marTop w:val="0"/>
          <w:marBottom w:val="0"/>
          <w:divBdr>
            <w:top w:val="none" w:sz="0" w:space="0" w:color="auto"/>
            <w:left w:val="none" w:sz="0" w:space="0" w:color="auto"/>
            <w:bottom w:val="none" w:sz="0" w:space="0" w:color="auto"/>
            <w:right w:val="none" w:sz="0" w:space="0" w:color="auto"/>
          </w:divBdr>
        </w:div>
        <w:div w:id="1266377948">
          <w:marLeft w:val="0"/>
          <w:marRight w:val="0"/>
          <w:marTop w:val="0"/>
          <w:marBottom w:val="0"/>
          <w:divBdr>
            <w:top w:val="none" w:sz="0" w:space="0" w:color="auto"/>
            <w:left w:val="none" w:sz="0" w:space="0" w:color="auto"/>
            <w:bottom w:val="none" w:sz="0" w:space="0" w:color="auto"/>
            <w:right w:val="none" w:sz="0" w:space="0" w:color="auto"/>
          </w:divBdr>
        </w:div>
        <w:div w:id="1267424656">
          <w:marLeft w:val="0"/>
          <w:marRight w:val="0"/>
          <w:marTop w:val="0"/>
          <w:marBottom w:val="0"/>
          <w:divBdr>
            <w:top w:val="none" w:sz="0" w:space="0" w:color="auto"/>
            <w:left w:val="none" w:sz="0" w:space="0" w:color="auto"/>
            <w:bottom w:val="none" w:sz="0" w:space="0" w:color="auto"/>
            <w:right w:val="none" w:sz="0" w:space="0" w:color="auto"/>
          </w:divBdr>
        </w:div>
        <w:div w:id="1357343623">
          <w:marLeft w:val="0"/>
          <w:marRight w:val="0"/>
          <w:marTop w:val="0"/>
          <w:marBottom w:val="0"/>
          <w:divBdr>
            <w:top w:val="none" w:sz="0" w:space="0" w:color="auto"/>
            <w:left w:val="none" w:sz="0" w:space="0" w:color="auto"/>
            <w:bottom w:val="none" w:sz="0" w:space="0" w:color="auto"/>
            <w:right w:val="none" w:sz="0" w:space="0" w:color="auto"/>
          </w:divBdr>
        </w:div>
        <w:div w:id="1365401609">
          <w:marLeft w:val="0"/>
          <w:marRight w:val="0"/>
          <w:marTop w:val="0"/>
          <w:marBottom w:val="0"/>
          <w:divBdr>
            <w:top w:val="none" w:sz="0" w:space="0" w:color="auto"/>
            <w:left w:val="none" w:sz="0" w:space="0" w:color="auto"/>
            <w:bottom w:val="none" w:sz="0" w:space="0" w:color="auto"/>
            <w:right w:val="none" w:sz="0" w:space="0" w:color="auto"/>
          </w:divBdr>
        </w:div>
        <w:div w:id="1401057744">
          <w:marLeft w:val="0"/>
          <w:marRight w:val="0"/>
          <w:marTop w:val="0"/>
          <w:marBottom w:val="0"/>
          <w:divBdr>
            <w:top w:val="none" w:sz="0" w:space="0" w:color="auto"/>
            <w:left w:val="none" w:sz="0" w:space="0" w:color="auto"/>
            <w:bottom w:val="none" w:sz="0" w:space="0" w:color="auto"/>
            <w:right w:val="none" w:sz="0" w:space="0" w:color="auto"/>
          </w:divBdr>
        </w:div>
        <w:div w:id="1457794988">
          <w:marLeft w:val="0"/>
          <w:marRight w:val="0"/>
          <w:marTop w:val="0"/>
          <w:marBottom w:val="0"/>
          <w:divBdr>
            <w:top w:val="none" w:sz="0" w:space="0" w:color="auto"/>
            <w:left w:val="none" w:sz="0" w:space="0" w:color="auto"/>
            <w:bottom w:val="none" w:sz="0" w:space="0" w:color="auto"/>
            <w:right w:val="none" w:sz="0" w:space="0" w:color="auto"/>
          </w:divBdr>
        </w:div>
        <w:div w:id="1704013052">
          <w:marLeft w:val="0"/>
          <w:marRight w:val="0"/>
          <w:marTop w:val="0"/>
          <w:marBottom w:val="0"/>
          <w:divBdr>
            <w:top w:val="none" w:sz="0" w:space="0" w:color="auto"/>
            <w:left w:val="none" w:sz="0" w:space="0" w:color="auto"/>
            <w:bottom w:val="none" w:sz="0" w:space="0" w:color="auto"/>
            <w:right w:val="none" w:sz="0" w:space="0" w:color="auto"/>
          </w:divBdr>
        </w:div>
        <w:div w:id="1727601206">
          <w:marLeft w:val="0"/>
          <w:marRight w:val="0"/>
          <w:marTop w:val="0"/>
          <w:marBottom w:val="0"/>
          <w:divBdr>
            <w:top w:val="none" w:sz="0" w:space="0" w:color="auto"/>
            <w:left w:val="none" w:sz="0" w:space="0" w:color="auto"/>
            <w:bottom w:val="none" w:sz="0" w:space="0" w:color="auto"/>
            <w:right w:val="none" w:sz="0" w:space="0" w:color="auto"/>
          </w:divBdr>
        </w:div>
        <w:div w:id="1737237654">
          <w:marLeft w:val="0"/>
          <w:marRight w:val="0"/>
          <w:marTop w:val="0"/>
          <w:marBottom w:val="0"/>
          <w:divBdr>
            <w:top w:val="none" w:sz="0" w:space="0" w:color="auto"/>
            <w:left w:val="none" w:sz="0" w:space="0" w:color="auto"/>
            <w:bottom w:val="none" w:sz="0" w:space="0" w:color="auto"/>
            <w:right w:val="none" w:sz="0" w:space="0" w:color="auto"/>
          </w:divBdr>
        </w:div>
        <w:div w:id="1818260426">
          <w:marLeft w:val="0"/>
          <w:marRight w:val="0"/>
          <w:marTop w:val="0"/>
          <w:marBottom w:val="0"/>
          <w:divBdr>
            <w:top w:val="none" w:sz="0" w:space="0" w:color="auto"/>
            <w:left w:val="none" w:sz="0" w:space="0" w:color="auto"/>
            <w:bottom w:val="none" w:sz="0" w:space="0" w:color="auto"/>
            <w:right w:val="none" w:sz="0" w:space="0" w:color="auto"/>
          </w:divBdr>
        </w:div>
        <w:div w:id="1876698826">
          <w:marLeft w:val="0"/>
          <w:marRight w:val="0"/>
          <w:marTop w:val="0"/>
          <w:marBottom w:val="0"/>
          <w:divBdr>
            <w:top w:val="none" w:sz="0" w:space="0" w:color="auto"/>
            <w:left w:val="none" w:sz="0" w:space="0" w:color="auto"/>
            <w:bottom w:val="none" w:sz="0" w:space="0" w:color="auto"/>
            <w:right w:val="none" w:sz="0" w:space="0" w:color="auto"/>
          </w:divBdr>
        </w:div>
        <w:div w:id="1882865083">
          <w:marLeft w:val="0"/>
          <w:marRight w:val="0"/>
          <w:marTop w:val="0"/>
          <w:marBottom w:val="0"/>
          <w:divBdr>
            <w:top w:val="none" w:sz="0" w:space="0" w:color="auto"/>
            <w:left w:val="none" w:sz="0" w:space="0" w:color="auto"/>
            <w:bottom w:val="none" w:sz="0" w:space="0" w:color="auto"/>
            <w:right w:val="none" w:sz="0" w:space="0" w:color="auto"/>
          </w:divBdr>
        </w:div>
        <w:div w:id="1906989516">
          <w:marLeft w:val="0"/>
          <w:marRight w:val="0"/>
          <w:marTop w:val="0"/>
          <w:marBottom w:val="0"/>
          <w:divBdr>
            <w:top w:val="none" w:sz="0" w:space="0" w:color="auto"/>
            <w:left w:val="none" w:sz="0" w:space="0" w:color="auto"/>
            <w:bottom w:val="none" w:sz="0" w:space="0" w:color="auto"/>
            <w:right w:val="none" w:sz="0" w:space="0" w:color="auto"/>
          </w:divBdr>
        </w:div>
        <w:div w:id="1962807342">
          <w:marLeft w:val="0"/>
          <w:marRight w:val="0"/>
          <w:marTop w:val="0"/>
          <w:marBottom w:val="0"/>
          <w:divBdr>
            <w:top w:val="none" w:sz="0" w:space="0" w:color="auto"/>
            <w:left w:val="none" w:sz="0" w:space="0" w:color="auto"/>
            <w:bottom w:val="none" w:sz="0" w:space="0" w:color="auto"/>
            <w:right w:val="none" w:sz="0" w:space="0" w:color="auto"/>
          </w:divBdr>
        </w:div>
        <w:div w:id="1990819659">
          <w:marLeft w:val="0"/>
          <w:marRight w:val="0"/>
          <w:marTop w:val="0"/>
          <w:marBottom w:val="0"/>
          <w:divBdr>
            <w:top w:val="none" w:sz="0" w:space="0" w:color="auto"/>
            <w:left w:val="none" w:sz="0" w:space="0" w:color="auto"/>
            <w:bottom w:val="none" w:sz="0" w:space="0" w:color="auto"/>
            <w:right w:val="none" w:sz="0" w:space="0" w:color="auto"/>
          </w:divBdr>
        </w:div>
        <w:div w:id="2006007084">
          <w:marLeft w:val="0"/>
          <w:marRight w:val="0"/>
          <w:marTop w:val="0"/>
          <w:marBottom w:val="0"/>
          <w:divBdr>
            <w:top w:val="none" w:sz="0" w:space="0" w:color="auto"/>
            <w:left w:val="none" w:sz="0" w:space="0" w:color="auto"/>
            <w:bottom w:val="none" w:sz="0" w:space="0" w:color="auto"/>
            <w:right w:val="none" w:sz="0" w:space="0" w:color="auto"/>
          </w:divBdr>
        </w:div>
        <w:div w:id="2135978439">
          <w:marLeft w:val="0"/>
          <w:marRight w:val="0"/>
          <w:marTop w:val="0"/>
          <w:marBottom w:val="0"/>
          <w:divBdr>
            <w:top w:val="none" w:sz="0" w:space="0" w:color="auto"/>
            <w:left w:val="none" w:sz="0" w:space="0" w:color="auto"/>
            <w:bottom w:val="none" w:sz="0" w:space="0" w:color="auto"/>
            <w:right w:val="none" w:sz="0" w:space="0" w:color="auto"/>
          </w:divBdr>
        </w:div>
        <w:div w:id="213728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yto.salcininkai.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096C-A1D9-4441-9D8B-E30201D7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18871</Words>
  <Characters>10758</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DIREKT</cp:lastModifiedBy>
  <cp:revision>16</cp:revision>
  <cp:lastPrinted>2012-01-03T06:58:00Z</cp:lastPrinted>
  <dcterms:created xsi:type="dcterms:W3CDTF">2018-06-06T10:44:00Z</dcterms:created>
  <dcterms:modified xsi:type="dcterms:W3CDTF">2018-07-11T06:37:00Z</dcterms:modified>
</cp:coreProperties>
</file>